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A007B" w14:textId="30F0C192" w:rsidR="008F0A44" w:rsidRPr="002B3557" w:rsidRDefault="008F0A44" w:rsidP="00940903">
      <w:pPr>
        <w:pStyle w:val="NotaExplicativa0"/>
        <w:jc w:val="center"/>
        <w:rPr>
          <w:rFonts w:asciiTheme="majorHAnsi" w:hAnsiTheme="majorHAnsi" w:cstheme="majorHAnsi"/>
        </w:rPr>
      </w:pPr>
      <w:bookmarkStart w:id="0" w:name="_Hlk82471863"/>
      <w:r w:rsidRPr="002B3557">
        <w:rPr>
          <w:rStyle w:val="Ttulo-SemNmeroChar"/>
          <w:rFonts w:asciiTheme="majorHAnsi" w:hAnsiTheme="majorHAnsi" w:cstheme="majorHAnsi"/>
        </w:rPr>
        <w:t xml:space="preserve">MODELO DE </w:t>
      </w:r>
      <w:r w:rsidR="005D359D" w:rsidRPr="002B3557">
        <w:rPr>
          <w:rStyle w:val="Ttulo-SemNmeroChar"/>
          <w:rFonts w:asciiTheme="majorHAnsi" w:hAnsiTheme="majorHAnsi" w:cstheme="majorHAnsi"/>
        </w:rPr>
        <w:t>RELATÓRIO DE PESQUISA DE</w:t>
      </w:r>
      <w:r w:rsidR="005D359D" w:rsidRPr="002B3557">
        <w:rPr>
          <w:rFonts w:asciiTheme="majorHAnsi" w:hAnsiTheme="majorHAnsi" w:cstheme="majorHAnsi"/>
        </w:rPr>
        <w:t xml:space="preserve"> </w:t>
      </w:r>
      <w:r w:rsidR="005D359D" w:rsidRPr="002B3557">
        <w:rPr>
          <w:rStyle w:val="Ttulo-SemNmeroChar"/>
          <w:rFonts w:asciiTheme="majorHAnsi" w:hAnsiTheme="majorHAnsi" w:cstheme="majorHAnsi"/>
        </w:rPr>
        <w:t>PREÇOS</w:t>
      </w:r>
    </w:p>
    <w:p w14:paraId="64E126BA" w14:textId="77777777" w:rsidR="008F0A44" w:rsidRPr="002B3557" w:rsidRDefault="008F0A44" w:rsidP="00940903">
      <w:pPr>
        <w:pStyle w:val="NotaExplicativa0"/>
        <w:jc w:val="center"/>
        <w:rPr>
          <w:rStyle w:val="Ttulo-SemNmeroChar"/>
          <w:rFonts w:asciiTheme="majorHAnsi" w:hAnsiTheme="majorHAnsi" w:cstheme="majorHAnsi"/>
        </w:rPr>
      </w:pPr>
      <w:r w:rsidRPr="002B3557">
        <w:rPr>
          <w:rStyle w:val="Ttulo-SemNmeroChar"/>
          <w:rFonts w:asciiTheme="majorHAnsi" w:hAnsiTheme="majorHAnsi" w:cstheme="majorHAnsi"/>
        </w:rPr>
        <w:t>LEI Nº 14.133, DE 1º DE ABRIL</w:t>
      </w:r>
      <w:r w:rsidRPr="002B3557">
        <w:rPr>
          <w:rFonts w:asciiTheme="majorHAnsi" w:hAnsiTheme="majorHAnsi" w:cstheme="majorHAnsi"/>
        </w:rPr>
        <w:t xml:space="preserve"> </w:t>
      </w:r>
      <w:r w:rsidRPr="002B3557">
        <w:rPr>
          <w:rStyle w:val="Ttulo-SemNmeroChar"/>
          <w:rFonts w:asciiTheme="majorHAnsi" w:hAnsiTheme="majorHAnsi" w:cstheme="majorHAnsi"/>
        </w:rPr>
        <w:t>DE 2021</w:t>
      </w:r>
    </w:p>
    <w:p w14:paraId="28B7246D" w14:textId="1E488BCB" w:rsidR="008F0A44" w:rsidRPr="002B3557" w:rsidRDefault="002B10EE" w:rsidP="00940903">
      <w:pPr>
        <w:pStyle w:val="NotaExplicativa0"/>
        <w:rPr>
          <w:rFonts w:asciiTheme="majorHAnsi" w:hAnsiTheme="majorHAnsi" w:cstheme="majorHAnsi"/>
          <w:smallCaps/>
        </w:rPr>
      </w:pPr>
      <w:r w:rsidRPr="002B3557">
        <w:rPr>
          <w:rStyle w:val="DestaqueChar"/>
        </w:rPr>
        <w:t>Orientações para uso do modelo –</w:t>
      </w:r>
      <w:r w:rsidRPr="002B3557">
        <w:rPr>
          <w:rFonts w:asciiTheme="majorHAnsi" w:hAnsiTheme="majorHAnsi" w:cstheme="majorHAnsi"/>
          <w:smallCaps/>
        </w:rPr>
        <w:t xml:space="preserve"> </w:t>
      </w:r>
      <w:r w:rsidRPr="009665F3">
        <w:rPr>
          <w:rStyle w:val="Destaque-RedChar"/>
          <w:i w:val="0"/>
          <w:iCs/>
        </w:rPr>
        <w:t>Leitura Obrigatória</w:t>
      </w:r>
    </w:p>
    <w:p w14:paraId="088BAF8A" w14:textId="41B2DE24" w:rsidR="008F0A44" w:rsidRPr="002B3557" w:rsidRDefault="008F0A44" w:rsidP="00940903">
      <w:pPr>
        <w:pStyle w:val="NotaExplicativa0"/>
        <w:rPr>
          <w:rFonts w:asciiTheme="majorHAnsi" w:hAnsiTheme="majorHAnsi" w:cstheme="majorHAnsi"/>
        </w:rPr>
      </w:pPr>
      <w:r w:rsidRPr="002B3557">
        <w:rPr>
          <w:rFonts w:asciiTheme="majorHAnsi" w:hAnsiTheme="majorHAnsi" w:cstheme="majorHAnsi"/>
        </w:rPr>
        <w:t xml:space="preserve">O presente modelo de </w:t>
      </w:r>
      <w:r w:rsidR="00EE74DC" w:rsidRPr="002B3557">
        <w:rPr>
          <w:rFonts w:asciiTheme="majorHAnsi" w:hAnsiTheme="majorHAnsi" w:cstheme="majorHAnsi"/>
        </w:rPr>
        <w:t>Relatório de Pesquisa de Preços</w:t>
      </w:r>
      <w:r w:rsidRPr="002B3557">
        <w:rPr>
          <w:rFonts w:asciiTheme="majorHAnsi" w:hAnsiTheme="majorHAnsi" w:cstheme="majorHAnsi"/>
        </w:rPr>
        <w:t xml:space="preserve"> procura fornecer um ponto de partida para </w:t>
      </w:r>
      <w:r w:rsidR="00EE74DC" w:rsidRPr="002B3557">
        <w:rPr>
          <w:rFonts w:asciiTheme="majorHAnsi" w:hAnsiTheme="majorHAnsi" w:cstheme="majorHAnsi"/>
        </w:rPr>
        <w:t>documentar a pesquisa de preços</w:t>
      </w:r>
      <w:r w:rsidR="00160069">
        <w:rPr>
          <w:rFonts w:asciiTheme="majorHAnsi" w:hAnsiTheme="majorHAnsi" w:cstheme="majorHAnsi"/>
        </w:rPr>
        <w:t xml:space="preserve">, quando não for possível ser </w:t>
      </w:r>
      <w:r w:rsidR="00EE74DC" w:rsidRPr="002B3557">
        <w:rPr>
          <w:rFonts w:asciiTheme="majorHAnsi" w:hAnsiTheme="majorHAnsi" w:cstheme="majorHAnsi"/>
        </w:rPr>
        <w:t>realizada nos moldes do art. 23</w:t>
      </w:r>
      <w:r w:rsidR="00160069">
        <w:rPr>
          <w:rFonts w:asciiTheme="majorHAnsi" w:hAnsiTheme="majorHAnsi" w:cstheme="majorHAnsi"/>
        </w:rPr>
        <w:t>, §§ 1º, 2º e 3º</w:t>
      </w:r>
      <w:r w:rsidR="00EE74DC" w:rsidRPr="002B3557">
        <w:rPr>
          <w:rFonts w:asciiTheme="majorHAnsi" w:hAnsiTheme="majorHAnsi" w:cstheme="majorHAnsi"/>
        </w:rPr>
        <w:t xml:space="preserve"> da Lei nº 14.133, de 2021</w:t>
      </w:r>
      <w:r w:rsidR="00160069">
        <w:rPr>
          <w:rFonts w:asciiTheme="majorHAnsi" w:hAnsiTheme="majorHAnsi" w:cstheme="majorHAnsi"/>
        </w:rPr>
        <w:t>, nos termos do art. 23, § 4º da mesma Lei.</w:t>
      </w:r>
    </w:p>
    <w:p w14:paraId="2EA9FADD" w14:textId="77777777" w:rsidR="002B3557" w:rsidRDefault="002B3557" w:rsidP="002B3557">
      <w:pPr>
        <w:pStyle w:val="NotaExplicativa0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4A09CBFF" w14:textId="77777777" w:rsidR="002B3557" w:rsidRDefault="002B3557" w:rsidP="002B3557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67649000" w14:textId="77777777" w:rsidR="00D60B27" w:rsidRPr="00D60B27" w:rsidRDefault="00D60B27" w:rsidP="00D60B27">
      <w:pPr>
        <w:pStyle w:val="NotaExplicativa0"/>
      </w:pPr>
      <w:r w:rsidRPr="00D60B27">
        <w:t xml:space="preserve">- A redação em </w:t>
      </w:r>
      <w:r w:rsidRPr="00D06EE5">
        <w:rPr>
          <w:rStyle w:val="Destaque-AzulChar"/>
        </w:rPr>
        <w:t>azul itálico</w:t>
      </w:r>
      <w:r w:rsidRPr="00D60B27">
        <w:t xml:space="preserve">, acompanhada da conjunção </w:t>
      </w:r>
      <w:r w:rsidRPr="00D06EE5">
        <w:rPr>
          <w:rStyle w:val="OUChar0"/>
        </w:rPr>
        <w:t>OU</w:t>
      </w:r>
      <w:r w:rsidRPr="00D60B27">
        <w:t>, indica existência de opções alternativas a serem adotadas de acordo com o caso concreto. As opções são excludentes, devendo ser excluídas aquela(s) não contemplada(s).</w:t>
      </w:r>
    </w:p>
    <w:p w14:paraId="647E3743" w14:textId="39F96BA8" w:rsidR="002B3557" w:rsidRDefault="002B3557" w:rsidP="002B3557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</w:t>
      </w:r>
    </w:p>
    <w:p w14:paraId="2BF0656C" w14:textId="7A73C122" w:rsidR="00696ADC" w:rsidRPr="002B10EE" w:rsidRDefault="00696ADC" w:rsidP="00940903">
      <w:pPr>
        <w:pStyle w:val="Ttulo-SemNmero"/>
      </w:pPr>
      <w:r w:rsidRPr="002B10EE">
        <w:t>RELATÓRIO DE PESQUISA DE PREÇOS</w:t>
      </w:r>
    </w:p>
    <w:p w14:paraId="4037E0A8" w14:textId="1266051D" w:rsidR="006D5FA5" w:rsidRPr="002B10EE" w:rsidRDefault="002B10EE" w:rsidP="00940903">
      <w:pPr>
        <w:pStyle w:val="Nvel1-Ttulo"/>
        <w:rPr>
          <w:rFonts w:eastAsia="Arial"/>
          <w:bCs/>
        </w:rPr>
      </w:pPr>
      <w:r w:rsidRPr="002B10EE">
        <w:t>Informações Básicas</w:t>
      </w:r>
    </w:p>
    <w:p w14:paraId="3AB27448" w14:textId="3E36EF35" w:rsidR="006D5FA5" w:rsidRPr="002B10EE" w:rsidRDefault="005D359D" w:rsidP="00940903">
      <w:pPr>
        <w:pStyle w:val="Nvel2"/>
        <w:rPr>
          <w:b/>
          <w:bCs/>
        </w:rPr>
      </w:pPr>
      <w:r w:rsidRPr="002B10EE">
        <w:t>O presente relatório é resultado da pesquisa de preços a seguir discriminada, em cumprimento ao determinado na Lei nº. 14.133, de 1º de abril de 2021</w:t>
      </w:r>
      <w:r w:rsidR="00FC1C1B" w:rsidRPr="002B10EE">
        <w:t>, no Decreto Municipal nº 100, de 30 de março de 2023</w:t>
      </w:r>
      <w:r w:rsidRPr="002B10EE">
        <w:t xml:space="preserve"> e demais normativos</w:t>
      </w:r>
      <w:r w:rsidR="006D5FA5" w:rsidRPr="002B10EE">
        <w:t>.</w:t>
      </w:r>
    </w:p>
    <w:p w14:paraId="5478973E" w14:textId="24CC9656" w:rsidR="00B25C46" w:rsidRPr="002B10EE" w:rsidRDefault="002B10EE" w:rsidP="00940903">
      <w:pPr>
        <w:pStyle w:val="Nvel1-Ttulo"/>
      </w:pPr>
      <w:r w:rsidRPr="002B10EE">
        <w:t>Objeto</w:t>
      </w:r>
    </w:p>
    <w:p w14:paraId="2521147B" w14:textId="05F40039" w:rsidR="00755B10" w:rsidRPr="00755B10" w:rsidRDefault="00313C11" w:rsidP="00755B10">
      <w:pPr>
        <w:pStyle w:val="Nvel2-Red0"/>
        <w:rPr>
          <w:rStyle w:val="Nvel2-RedChar"/>
          <w:rFonts w:cstheme="minorBidi"/>
          <w:i/>
          <w:iCs w:val="0"/>
        </w:rPr>
      </w:pPr>
      <w:r w:rsidRPr="002B10EE">
        <w:rPr>
          <w:rStyle w:val="Nvel2-RedChar"/>
          <w:rFonts w:ascii="Aptos" w:hAnsi="Aptos"/>
          <w:iCs w:val="0"/>
          <w:szCs w:val="24"/>
        </w:rPr>
        <w:t>...........</w:t>
      </w:r>
    </w:p>
    <w:p w14:paraId="6B153568" w14:textId="77777777" w:rsidR="00755B10" w:rsidRPr="002B10EE" w:rsidRDefault="00755B10" w:rsidP="00755B10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t xml:space="preserve"> Descrição do objeto cujo preço está sendo pesquisado</w:t>
      </w:r>
      <w:r>
        <w:t>.</w:t>
      </w:r>
    </w:p>
    <w:p w14:paraId="32A59EDB" w14:textId="57C9AC30" w:rsidR="006D5FA5" w:rsidRPr="002B10EE" w:rsidRDefault="002B10EE" w:rsidP="00074F25">
      <w:pPr>
        <w:pStyle w:val="Nvel1-Ttulo"/>
        <w:rPr>
          <w:bCs/>
        </w:rPr>
      </w:pPr>
      <w:r w:rsidRPr="002B10EE">
        <w:t>Período de Realização</w:t>
      </w:r>
    </w:p>
    <w:p w14:paraId="16CC009E" w14:textId="7D15C73B" w:rsidR="006D5FA5" w:rsidRPr="002B10EE" w:rsidRDefault="00A03D93" w:rsidP="00940903">
      <w:pPr>
        <w:pStyle w:val="Nvel2-Red0"/>
      </w:pPr>
      <w:r w:rsidRPr="002B10EE">
        <w:t>........</w:t>
      </w:r>
      <w:r w:rsidR="006D5FA5" w:rsidRPr="002B10EE">
        <w:t>.</w:t>
      </w:r>
    </w:p>
    <w:p w14:paraId="604C98F4" w14:textId="028D7795" w:rsidR="00A03D93" w:rsidRPr="002B10EE" w:rsidRDefault="00070753" w:rsidP="00940903">
      <w:pPr>
        <w:pStyle w:val="NotaExplicativa0"/>
        <w:rPr>
          <w:rFonts w:cstheme="majorHAnsi"/>
        </w:rPr>
      </w:pPr>
      <w:r w:rsidRPr="00940903">
        <w:rPr>
          <w:rStyle w:val="DestaqueChar"/>
        </w:rPr>
        <w:t>Nota Explicativa:</w:t>
      </w:r>
      <w:r w:rsidRPr="002B10EE">
        <w:t xml:space="preserve"> </w:t>
      </w:r>
      <w:r w:rsidR="005D359D" w:rsidRPr="002B10EE">
        <w:t>Informar a data ou período em que a pesquisa foi realizada. Ex.: 15 a 20 de agosto de 2022</w:t>
      </w:r>
      <w:r w:rsidR="00A03D93" w:rsidRPr="002B10EE">
        <w:t>.</w:t>
      </w:r>
    </w:p>
    <w:p w14:paraId="38F0C2D3" w14:textId="04CFA529" w:rsidR="006D5FA5" w:rsidRPr="002B10EE" w:rsidRDefault="002B10EE" w:rsidP="00940903">
      <w:pPr>
        <w:pStyle w:val="Nvel1-Ttulo"/>
        <w:rPr>
          <w:bCs/>
        </w:rPr>
      </w:pPr>
      <w:r w:rsidRPr="002B10EE">
        <w:lastRenderedPageBreak/>
        <w:t>Fontes de Pesquisa</w:t>
      </w:r>
    </w:p>
    <w:p w14:paraId="24F404AF" w14:textId="112B6A01" w:rsidR="00DB4ABA" w:rsidRPr="00755B10" w:rsidRDefault="00160069" w:rsidP="000A0F37">
      <w:pPr>
        <w:pStyle w:val="Nvel2-Azul"/>
        <w:rPr>
          <w:rFonts w:cstheme="majorHAnsi"/>
        </w:rPr>
      </w:pPr>
      <w:r>
        <w:t xml:space="preserve">Considerando </w:t>
      </w:r>
      <w:r w:rsidRPr="00160069">
        <w:t xml:space="preserve">não </w:t>
      </w:r>
      <w:r>
        <w:t>ser</w:t>
      </w:r>
      <w:r w:rsidRPr="00160069">
        <w:t xml:space="preserve"> possível estimar o valor do objeto na forma estabelecida nos §§ 1º, 2º e 3º </w:t>
      </w:r>
      <w:r>
        <w:t xml:space="preserve">do art. </w:t>
      </w:r>
      <w:r w:rsidRPr="002B10EE">
        <w:t>23 da Lei nº. 14.133, de 1º de abril de 2021</w:t>
      </w:r>
      <w:r w:rsidRPr="00160069">
        <w:t xml:space="preserve">, o contratado </w:t>
      </w:r>
      <w:r w:rsidR="001B2AC7">
        <w:t>apresentou</w:t>
      </w:r>
      <w:r w:rsidRPr="00160069">
        <w:t xml:space="preserve"> </w:t>
      </w:r>
      <w:r w:rsidRPr="001B2AC7">
        <w:rPr>
          <w:iCs/>
        </w:rPr>
        <w:t xml:space="preserve">notas fiscais </w:t>
      </w:r>
      <w:r w:rsidR="001B2AC7" w:rsidRPr="001B2AC7">
        <w:rPr>
          <w:rStyle w:val="OUChar0"/>
        </w:rPr>
        <w:t>ou</w:t>
      </w:r>
      <w:r w:rsidR="001B2AC7">
        <w:rPr>
          <w:iCs/>
        </w:rPr>
        <w:t xml:space="preserve"> [citar o documento apresentado]</w:t>
      </w:r>
      <w:r w:rsidR="001B2AC7" w:rsidRPr="001B2AC7">
        <w:t xml:space="preserve"> </w:t>
      </w:r>
      <w:r w:rsidRPr="00160069">
        <w:t>emitidas para outros contratantes no período de até 1 (um) ano anterior</w:t>
      </w:r>
      <w:r w:rsidR="001B2AC7">
        <w:t>.</w:t>
      </w:r>
    </w:p>
    <w:p w14:paraId="0892326D" w14:textId="5C7F7795" w:rsidR="00755B10" w:rsidRPr="00755B10" w:rsidRDefault="00755B10" w:rsidP="00770169">
      <w:pPr>
        <w:pStyle w:val="OU0"/>
        <w:rPr>
          <w:rFonts w:cstheme="majorHAnsi"/>
        </w:rPr>
      </w:pPr>
      <w:r>
        <w:t>Ou</w:t>
      </w:r>
    </w:p>
    <w:p w14:paraId="2D323612" w14:textId="272D105C" w:rsidR="00755B10" w:rsidRPr="00770169" w:rsidRDefault="00755B10" w:rsidP="00770169">
      <w:pPr>
        <w:pStyle w:val="Nvel2-Azul"/>
        <w:rPr>
          <w:rFonts w:cstheme="majorHAnsi"/>
        </w:rPr>
      </w:pPr>
      <w:r>
        <w:t xml:space="preserve">Considerando </w:t>
      </w:r>
      <w:r w:rsidRPr="00160069">
        <w:t xml:space="preserve">não </w:t>
      </w:r>
      <w:r>
        <w:t>ser</w:t>
      </w:r>
      <w:r w:rsidRPr="00160069">
        <w:t xml:space="preserve"> possível estimar o valor do objeto na forma estabelecida nos §§ 1º, 2º e 3º </w:t>
      </w:r>
      <w:r>
        <w:t xml:space="preserve">do art. </w:t>
      </w:r>
      <w:r w:rsidRPr="002B10EE">
        <w:t>23 da Lei nº. 14.133, de 1º de abril de 2021</w:t>
      </w:r>
      <w:r>
        <w:t xml:space="preserve"> e</w:t>
      </w:r>
      <w:r w:rsidRPr="00160069">
        <w:t xml:space="preserve"> o contratado </w:t>
      </w:r>
      <w:r>
        <w:t>ainda não ter comercializado o mesmo objeto</w:t>
      </w:r>
      <w:r w:rsidR="00770169">
        <w:t xml:space="preserve">, o mesmo </w:t>
      </w:r>
      <w:r>
        <w:t>apresentou</w:t>
      </w:r>
      <w:r w:rsidRPr="00160069">
        <w:t xml:space="preserve"> </w:t>
      </w:r>
      <w:r w:rsidRPr="001B2AC7">
        <w:rPr>
          <w:iCs/>
        </w:rPr>
        <w:t xml:space="preserve">notas fiscais </w:t>
      </w:r>
      <w:r w:rsidRPr="001B2AC7">
        <w:rPr>
          <w:rStyle w:val="OUChar0"/>
        </w:rPr>
        <w:t>ou</w:t>
      </w:r>
      <w:r>
        <w:rPr>
          <w:iCs/>
        </w:rPr>
        <w:t xml:space="preserve"> [citar o documento apresentado]</w:t>
      </w:r>
      <w:r w:rsidRPr="001B2AC7">
        <w:t xml:space="preserve"> </w:t>
      </w:r>
      <w:r w:rsidRPr="00160069">
        <w:t>emitidas para outros contratantes no período de até 1 (um) ano anterior</w:t>
      </w:r>
      <w:r w:rsidR="00770169">
        <w:t>, de objetos de mesma natureza, apresentando especificações técnicas que demonstram similaridade com o objeto pretendido.</w:t>
      </w:r>
    </w:p>
    <w:p w14:paraId="3231066E" w14:textId="0473CA02" w:rsidR="00FC1C1B" w:rsidRPr="002B10EE" w:rsidRDefault="002B10EE" w:rsidP="00940903">
      <w:pPr>
        <w:pStyle w:val="Nvel1-Ttulo"/>
        <w:rPr>
          <w:bCs/>
        </w:rPr>
      </w:pPr>
      <w:bookmarkStart w:id="1" w:name="_Ref128442137"/>
      <w:r w:rsidRPr="002B10EE">
        <w:t>Metodologia Aplicada</w:t>
      </w:r>
      <w:bookmarkEnd w:id="1"/>
    </w:p>
    <w:p w14:paraId="1DD06E00" w14:textId="3055CB90" w:rsidR="00FC1C1B" w:rsidRPr="002B10EE" w:rsidRDefault="00FC1C1B" w:rsidP="002B3557">
      <w:pPr>
        <w:pStyle w:val="Nvel2-Azul"/>
      </w:pPr>
      <w:r w:rsidRPr="002B10EE">
        <w:t>Considerando que os preços estão dispostos de forma homogênea, foi utilizada a média como metodologia para estimar o preço de mercado</w:t>
      </w:r>
      <w:r w:rsidR="00AD1273">
        <w:t>.</w:t>
      </w:r>
    </w:p>
    <w:p w14:paraId="6018A6C7" w14:textId="77777777" w:rsidR="00FC1C1B" w:rsidRPr="002B10EE" w:rsidRDefault="00FC1C1B" w:rsidP="00940903">
      <w:pPr>
        <w:pStyle w:val="OU0"/>
      </w:pPr>
      <w:r w:rsidRPr="002B10EE">
        <w:t>OU</w:t>
      </w:r>
    </w:p>
    <w:p w14:paraId="2CC303A6" w14:textId="1A9A665D" w:rsidR="00FC1C1B" w:rsidRPr="002B10EE" w:rsidRDefault="00FC1C1B" w:rsidP="002B3557">
      <w:pPr>
        <w:pStyle w:val="Nvel2-Azul"/>
      </w:pPr>
      <w:r w:rsidRPr="002B10EE">
        <w:t>Considerando os preços estão dispostos de forma heterógena, foi utilizada a mediana como metodologia para estimar o preço de mercado.</w:t>
      </w:r>
    </w:p>
    <w:p w14:paraId="506FCB99" w14:textId="77777777" w:rsidR="00FC1C1B" w:rsidRPr="002B10EE" w:rsidRDefault="00FC1C1B" w:rsidP="00940903">
      <w:pPr>
        <w:pStyle w:val="OU0"/>
      </w:pPr>
      <w:r w:rsidRPr="002B10EE">
        <w:t>OU</w:t>
      </w:r>
    </w:p>
    <w:p w14:paraId="6BE293AE" w14:textId="4F83611A" w:rsidR="00FC1C1B" w:rsidRPr="002B10EE" w:rsidRDefault="00FC1C1B" w:rsidP="002B3557">
      <w:pPr>
        <w:pStyle w:val="Nvel2-Azul"/>
      </w:pPr>
      <w:r w:rsidRPr="002B10EE">
        <w:t>Considerando os preços estão dispostos de forma homogênea para alguns itens e heterógena para outros, foram utilizadas a média e a mediana como metodologia para estimar o preço de mercado.</w:t>
      </w:r>
    </w:p>
    <w:p w14:paraId="6E487803" w14:textId="77777777" w:rsidR="00FC1C1B" w:rsidRPr="002B10EE" w:rsidRDefault="00FC1C1B" w:rsidP="00940903">
      <w:pPr>
        <w:pStyle w:val="OU0"/>
      </w:pPr>
      <w:r w:rsidRPr="002B10EE">
        <w:t>OU</w:t>
      </w:r>
    </w:p>
    <w:p w14:paraId="6D310A64" w14:textId="4D9E0058" w:rsidR="00FC1C1B" w:rsidRPr="002B10EE" w:rsidRDefault="00FC1C1B" w:rsidP="002B3557">
      <w:pPr>
        <w:pStyle w:val="Nvel2-Azul"/>
      </w:pPr>
      <w:r w:rsidRPr="002B10EE">
        <w:t>Considerando que após a exclusão dos preços inexequíveis e excessivamente elevados não restarem no mínimo três preços validos, foi utilizado o menor preço dentre todos os obtidos como metodologia para estimar o preço de mercado</w:t>
      </w:r>
      <w:r w:rsidR="00AD1273">
        <w:t>.</w:t>
      </w:r>
    </w:p>
    <w:p w14:paraId="0D688F8C" w14:textId="77777777" w:rsidR="00FC1C1B" w:rsidRPr="002B10EE" w:rsidRDefault="00FC1C1B" w:rsidP="00940903">
      <w:pPr>
        <w:pStyle w:val="OU0"/>
      </w:pPr>
      <w:r w:rsidRPr="002B10EE">
        <w:t>OU</w:t>
      </w:r>
    </w:p>
    <w:p w14:paraId="7F57B304" w14:textId="417FFDBF" w:rsidR="00FC1C1B" w:rsidRPr="002B10EE" w:rsidRDefault="00FC1C1B" w:rsidP="002B3557">
      <w:pPr>
        <w:pStyle w:val="Nvel2-Azul"/>
      </w:pPr>
      <w:r w:rsidRPr="002B10EE">
        <w:t xml:space="preserve">Considerando que os preços foram obtidos através do parâmetro previsto no art. 23, § 1º </w:t>
      </w:r>
      <w:r w:rsidRPr="002B10EE">
        <w:lastRenderedPageBreak/>
        <w:t>da Lei nº 14.133, de 2021 e art. 5º, I do Decreto nº 100, de 2023, foi utilizada a mediana como metodologia para estimar o preço de mercado.</w:t>
      </w:r>
    </w:p>
    <w:p w14:paraId="58CF1D52" w14:textId="369DB657" w:rsidR="006D5FA5" w:rsidRPr="002B10EE" w:rsidRDefault="002B10EE" w:rsidP="00940903">
      <w:pPr>
        <w:pStyle w:val="Nvel1-Ttulo"/>
        <w:rPr>
          <w:bCs/>
        </w:rPr>
      </w:pPr>
      <w:r w:rsidRPr="002B10EE">
        <w:t>Análise Da Pesquisa</w:t>
      </w:r>
    </w:p>
    <w:p w14:paraId="1E3FB2CA" w14:textId="0A990232" w:rsidR="003302D8" w:rsidRPr="002B10EE" w:rsidRDefault="00770169" w:rsidP="00940903">
      <w:pPr>
        <w:pStyle w:val="Nvel2"/>
        <w:rPr>
          <w:rFonts w:cstheme="majorHAnsi"/>
        </w:rPr>
      </w:pPr>
      <w:r w:rsidRPr="00770169">
        <w:t>Após análise detalhada dos preços obtidos chegou-se ao Preço de Referência</w:t>
      </w:r>
      <w:r>
        <w:t xml:space="preserve"> de R$ </w:t>
      </w:r>
      <w:proofErr w:type="spellStart"/>
      <w:proofErr w:type="gramStart"/>
      <w:r w:rsidRPr="00770169">
        <w:rPr>
          <w:i/>
          <w:iCs/>
          <w:color w:val="FF0000"/>
        </w:rPr>
        <w:t>x,xx</w:t>
      </w:r>
      <w:proofErr w:type="spellEnd"/>
      <w:proofErr w:type="gramEnd"/>
      <w:r w:rsidRPr="00770169">
        <w:rPr>
          <w:i/>
          <w:iCs/>
          <w:color w:val="FF0000"/>
        </w:rPr>
        <w:t xml:space="preserve"> (por extenso)</w:t>
      </w:r>
      <w:r w:rsidR="000A4010" w:rsidRPr="002B10EE">
        <w:t>.</w:t>
      </w:r>
    </w:p>
    <w:p w14:paraId="29C1E85C" w14:textId="284983D8" w:rsidR="006D5FA5" w:rsidRPr="002B10EE" w:rsidRDefault="002B10EE" w:rsidP="00940903">
      <w:pPr>
        <w:pStyle w:val="Nvel1-Ttulo"/>
        <w:rPr>
          <w:bCs/>
        </w:rPr>
      </w:pPr>
      <w:r w:rsidRPr="002B10EE">
        <w:t>Anexos</w:t>
      </w:r>
    </w:p>
    <w:p w14:paraId="58C7ABF9" w14:textId="6FE2BE7B" w:rsidR="00213C8E" w:rsidRPr="002B10EE" w:rsidRDefault="00EE74DC" w:rsidP="00940903">
      <w:pPr>
        <w:pStyle w:val="Nvel2"/>
      </w:pPr>
      <w:r w:rsidRPr="002B10EE">
        <w:t xml:space="preserve">A documentação comprobatória contendo </w:t>
      </w:r>
      <w:r w:rsidRPr="002B3557">
        <w:rPr>
          <w:i/>
          <w:iCs/>
          <w:color w:val="FF0000"/>
        </w:rPr>
        <w:t>.... (por extenso)</w:t>
      </w:r>
      <w:r w:rsidRPr="002B3557">
        <w:rPr>
          <w:color w:val="FF0000"/>
        </w:rPr>
        <w:t xml:space="preserve"> </w:t>
      </w:r>
      <w:r w:rsidRPr="002B10EE">
        <w:t>folhas que compõem a pesquisa de preços segue anexa a este relatório</w:t>
      </w:r>
      <w:r w:rsidR="00213C8E" w:rsidRPr="002B10EE">
        <w:t>.</w:t>
      </w:r>
    </w:p>
    <w:p w14:paraId="50090B64" w14:textId="717963E3" w:rsidR="005E686E" w:rsidRPr="002B10EE" w:rsidRDefault="009568F8" w:rsidP="00940903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rPr>
          <w:b/>
          <w:bCs/>
        </w:rPr>
        <w:t xml:space="preserve"> </w:t>
      </w:r>
      <w:r w:rsidR="00EE74DC" w:rsidRPr="002B10EE">
        <w:t>informar o número de folhas que totalizam os documentos comprobatórios da pesquisa realizada.</w:t>
      </w:r>
    </w:p>
    <w:bookmarkEnd w:id="0"/>
    <w:p w14:paraId="00104B8F" w14:textId="1A175260" w:rsidR="006D5FA5" w:rsidRPr="00940903" w:rsidRDefault="00696ADC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940903">
        <w:rPr>
          <w:rFonts w:asciiTheme="majorHAnsi" w:hAnsiTheme="majorHAnsi" w:cstheme="majorHAnsi"/>
          <w:sz w:val="24"/>
          <w:szCs w:val="24"/>
        </w:rPr>
        <w:t>Irupi/ES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,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>10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janeiro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F2068D">
        <w:rPr>
          <w:rFonts w:asciiTheme="majorHAnsi" w:hAnsiTheme="majorHAnsi" w:cstheme="majorHAnsi"/>
          <w:iCs/>
          <w:color w:val="FF0000"/>
          <w:sz w:val="24"/>
          <w:szCs w:val="24"/>
        </w:rPr>
        <w:t>2025</w:t>
      </w:r>
      <w:r w:rsidR="006D5FA5" w:rsidRPr="008516A4">
        <w:rPr>
          <w:rFonts w:asciiTheme="majorHAnsi" w:hAnsiTheme="majorHAnsi" w:cstheme="majorHAnsi"/>
          <w:iCs/>
          <w:color w:val="auto"/>
          <w:sz w:val="24"/>
          <w:szCs w:val="24"/>
        </w:rPr>
        <w:t>.</w:t>
      </w:r>
    </w:p>
    <w:p w14:paraId="105A94A3" w14:textId="77777777" w:rsidR="00F01025" w:rsidRPr="00940903" w:rsidRDefault="00F01025" w:rsidP="008516A4"/>
    <w:p w14:paraId="0C2F4D2C" w14:textId="77777777" w:rsidR="006D5FA5" w:rsidRPr="002B3557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__________________________________</w:t>
      </w:r>
    </w:p>
    <w:p w14:paraId="633F747C" w14:textId="0D03FAAE" w:rsidR="00DC41DD" w:rsidRPr="002B3557" w:rsidRDefault="00B25C46" w:rsidP="00553622">
      <w:pPr>
        <w:spacing w:before="120" w:afterLines="120" w:after="288"/>
        <w:ind w:left="360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A</w:t>
      </w:r>
      <w:r w:rsidR="006D5FA5" w:rsidRPr="002B3557">
        <w:rPr>
          <w:rFonts w:asciiTheme="majorHAnsi" w:eastAsia="Arial" w:hAnsiTheme="majorHAnsi" w:cstheme="majorHAnsi"/>
        </w:rPr>
        <w:t>ssinatura do</w:t>
      </w:r>
      <w:r w:rsidRPr="002B3557">
        <w:rPr>
          <w:rFonts w:asciiTheme="majorHAnsi" w:eastAsia="Arial" w:hAnsiTheme="majorHAnsi" w:cstheme="majorHAnsi"/>
        </w:rPr>
        <w:t>(s)</w:t>
      </w:r>
      <w:r w:rsidR="006D5FA5" w:rsidRPr="002B3557">
        <w:rPr>
          <w:rFonts w:asciiTheme="majorHAnsi" w:eastAsia="Arial" w:hAnsiTheme="majorHAnsi" w:cstheme="majorHAnsi"/>
        </w:rPr>
        <w:t xml:space="preserve"> servidor</w:t>
      </w:r>
      <w:r w:rsidRPr="002B3557">
        <w:rPr>
          <w:rFonts w:asciiTheme="majorHAnsi" w:eastAsia="Arial" w:hAnsiTheme="majorHAnsi" w:cstheme="majorHAnsi"/>
        </w:rPr>
        <w:t>(es)</w:t>
      </w:r>
      <w:r w:rsidR="006D5FA5" w:rsidRPr="002B3557">
        <w:rPr>
          <w:rFonts w:asciiTheme="majorHAnsi" w:eastAsia="Arial" w:hAnsiTheme="majorHAnsi" w:cstheme="majorHAnsi"/>
        </w:rPr>
        <w:t xml:space="preserve"> (ou equipe) responsável</w:t>
      </w:r>
      <w:r w:rsidRPr="002B3557">
        <w:rPr>
          <w:rFonts w:asciiTheme="majorHAnsi" w:eastAsia="Arial" w:hAnsiTheme="majorHAnsi" w:cstheme="majorHAnsi"/>
        </w:rPr>
        <w:t>(</w:t>
      </w:r>
      <w:proofErr w:type="spellStart"/>
      <w:r w:rsidRPr="002B3557">
        <w:rPr>
          <w:rFonts w:asciiTheme="majorHAnsi" w:eastAsia="Arial" w:hAnsiTheme="majorHAnsi" w:cstheme="majorHAnsi"/>
        </w:rPr>
        <w:t>is</w:t>
      </w:r>
      <w:proofErr w:type="spellEnd"/>
      <w:r w:rsidRPr="002B3557">
        <w:rPr>
          <w:rFonts w:asciiTheme="majorHAnsi" w:eastAsia="Arial" w:hAnsiTheme="majorHAnsi" w:cstheme="majorHAnsi"/>
        </w:rPr>
        <w:t>)</w:t>
      </w:r>
    </w:p>
    <w:sectPr w:rsidR="00DC41DD" w:rsidRPr="002B3557" w:rsidSect="00F12FDB"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66D08" w14:textId="77777777" w:rsidR="00C01BFF" w:rsidRDefault="00C01BFF">
      <w:r>
        <w:separator/>
      </w:r>
    </w:p>
  </w:endnote>
  <w:endnote w:type="continuationSeparator" w:id="0">
    <w:p w14:paraId="5396ACFB" w14:textId="77777777" w:rsidR="00C01BFF" w:rsidRDefault="00C01BFF">
      <w:r>
        <w:continuationSeparator/>
      </w:r>
    </w:p>
  </w:endnote>
  <w:endnote w:type="continuationNotice" w:id="1">
    <w:p w14:paraId="2F8EF9BD" w14:textId="77777777" w:rsidR="00C01BFF" w:rsidRDefault="00C01B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B1706" w14:textId="77777777" w:rsidR="00C01BFF" w:rsidRDefault="00C01BFF">
      <w:r>
        <w:separator/>
      </w:r>
    </w:p>
  </w:footnote>
  <w:footnote w:type="continuationSeparator" w:id="0">
    <w:p w14:paraId="621EE956" w14:textId="77777777" w:rsidR="00C01BFF" w:rsidRDefault="00C01BFF">
      <w:r>
        <w:continuationSeparator/>
      </w:r>
    </w:p>
  </w:footnote>
  <w:footnote w:type="continuationNotice" w:id="1">
    <w:p w14:paraId="7D1FBEFD" w14:textId="77777777" w:rsidR="00C01BFF" w:rsidRDefault="00C01BF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87875222">
    <w:abstractNumId w:val="5"/>
  </w:num>
  <w:num w:numId="2" w16cid:durableId="1091001106">
    <w:abstractNumId w:val="0"/>
  </w:num>
  <w:num w:numId="3" w16cid:durableId="275068210">
    <w:abstractNumId w:val="15"/>
  </w:num>
  <w:num w:numId="4" w16cid:durableId="1648172076">
    <w:abstractNumId w:val="16"/>
  </w:num>
  <w:num w:numId="5" w16cid:durableId="1375495672">
    <w:abstractNumId w:val="10"/>
  </w:num>
  <w:num w:numId="6" w16cid:durableId="683900316">
    <w:abstractNumId w:val="7"/>
  </w:num>
  <w:num w:numId="7" w16cid:durableId="408120966">
    <w:abstractNumId w:val="11"/>
  </w:num>
  <w:num w:numId="8" w16cid:durableId="2110076751">
    <w:abstractNumId w:val="12"/>
  </w:num>
  <w:num w:numId="9" w16cid:durableId="1658532576">
    <w:abstractNumId w:val="2"/>
  </w:num>
  <w:num w:numId="10" w16cid:durableId="1310138536">
    <w:abstractNumId w:val="3"/>
  </w:num>
  <w:num w:numId="11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2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3" w16cid:durableId="1468812266">
    <w:abstractNumId w:val="4"/>
  </w:num>
  <w:num w:numId="14" w16cid:durableId="1750536717">
    <w:abstractNumId w:val="9"/>
  </w:num>
  <w:num w:numId="15" w16cid:durableId="762997873">
    <w:abstractNumId w:val="13"/>
  </w:num>
  <w:num w:numId="16" w16cid:durableId="519441631">
    <w:abstractNumId w:val="1"/>
  </w:num>
  <w:num w:numId="17" w16cid:durableId="1760253285">
    <w:abstractNumId w:val="14"/>
  </w:num>
  <w:num w:numId="18" w16cid:durableId="1868179161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4F25"/>
    <w:rsid w:val="0007625C"/>
    <w:rsid w:val="00076CBC"/>
    <w:rsid w:val="00076CC6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52D1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0F37"/>
    <w:rsid w:val="000A102A"/>
    <w:rsid w:val="000A179E"/>
    <w:rsid w:val="000A1A7B"/>
    <w:rsid w:val="000A1B88"/>
    <w:rsid w:val="000A1BEE"/>
    <w:rsid w:val="000A1EAC"/>
    <w:rsid w:val="000A23DA"/>
    <w:rsid w:val="000A3D93"/>
    <w:rsid w:val="000A3F5F"/>
    <w:rsid w:val="000A4010"/>
    <w:rsid w:val="000A4173"/>
    <w:rsid w:val="000A4521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C1C"/>
    <w:rsid w:val="000F1CCF"/>
    <w:rsid w:val="000F2B66"/>
    <w:rsid w:val="000F2D6D"/>
    <w:rsid w:val="000F3C28"/>
    <w:rsid w:val="000F4088"/>
    <w:rsid w:val="000F4F96"/>
    <w:rsid w:val="000F51D1"/>
    <w:rsid w:val="000F5A07"/>
    <w:rsid w:val="000F65C8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8FE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095"/>
    <w:rsid w:val="00133148"/>
    <w:rsid w:val="00133A1F"/>
    <w:rsid w:val="001342C0"/>
    <w:rsid w:val="00134694"/>
    <w:rsid w:val="00134FE4"/>
    <w:rsid w:val="0013520A"/>
    <w:rsid w:val="00135710"/>
    <w:rsid w:val="001358A7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52F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069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87210"/>
    <w:rsid w:val="001904A8"/>
    <w:rsid w:val="00191140"/>
    <w:rsid w:val="001916AA"/>
    <w:rsid w:val="00193323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AC7"/>
    <w:rsid w:val="001B2FAE"/>
    <w:rsid w:val="001B3448"/>
    <w:rsid w:val="001B3617"/>
    <w:rsid w:val="001B3DA3"/>
    <w:rsid w:val="001B4796"/>
    <w:rsid w:val="001B4A0C"/>
    <w:rsid w:val="001B53DE"/>
    <w:rsid w:val="001B5A50"/>
    <w:rsid w:val="001B6423"/>
    <w:rsid w:val="001B7139"/>
    <w:rsid w:val="001B7184"/>
    <w:rsid w:val="001B7FE6"/>
    <w:rsid w:val="001C11C5"/>
    <w:rsid w:val="001C2C97"/>
    <w:rsid w:val="001C2E71"/>
    <w:rsid w:val="001C2FA4"/>
    <w:rsid w:val="001C3F32"/>
    <w:rsid w:val="001C40C1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21D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2776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59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0EE"/>
    <w:rsid w:val="002B138E"/>
    <w:rsid w:val="002B1A68"/>
    <w:rsid w:val="002B210B"/>
    <w:rsid w:val="002B2A87"/>
    <w:rsid w:val="002B2E88"/>
    <w:rsid w:val="002B2EE9"/>
    <w:rsid w:val="002B34DB"/>
    <w:rsid w:val="002B3557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6DE0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2D8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5189"/>
    <w:rsid w:val="0033550F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401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096"/>
    <w:rsid w:val="003B55DE"/>
    <w:rsid w:val="003B5B6F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2763"/>
    <w:rsid w:val="004036E0"/>
    <w:rsid w:val="004037DD"/>
    <w:rsid w:val="00403DEA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2E4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EB3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2A7"/>
    <w:rsid w:val="004773FC"/>
    <w:rsid w:val="00477623"/>
    <w:rsid w:val="00480328"/>
    <w:rsid w:val="004804EA"/>
    <w:rsid w:val="0048110E"/>
    <w:rsid w:val="00481ED8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A7EC0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0E99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DB9"/>
    <w:rsid w:val="00542A36"/>
    <w:rsid w:val="005434D7"/>
    <w:rsid w:val="0054384E"/>
    <w:rsid w:val="0054446A"/>
    <w:rsid w:val="00544C09"/>
    <w:rsid w:val="00545A58"/>
    <w:rsid w:val="00545B8E"/>
    <w:rsid w:val="0054646D"/>
    <w:rsid w:val="00547069"/>
    <w:rsid w:val="00550456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C9"/>
    <w:rsid w:val="00584FA3"/>
    <w:rsid w:val="00585EEB"/>
    <w:rsid w:val="00586906"/>
    <w:rsid w:val="005872CC"/>
    <w:rsid w:val="005873FC"/>
    <w:rsid w:val="00590646"/>
    <w:rsid w:val="00590EAF"/>
    <w:rsid w:val="00590F5F"/>
    <w:rsid w:val="00591005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359D"/>
    <w:rsid w:val="005D4928"/>
    <w:rsid w:val="005D5B63"/>
    <w:rsid w:val="005D5DBB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218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79A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023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6AD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393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51D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58E"/>
    <w:rsid w:val="006F461B"/>
    <w:rsid w:val="006F4798"/>
    <w:rsid w:val="006F480C"/>
    <w:rsid w:val="006F4C61"/>
    <w:rsid w:val="006F55FD"/>
    <w:rsid w:val="006F5EB6"/>
    <w:rsid w:val="006F62DB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BF5"/>
    <w:rsid w:val="00751D83"/>
    <w:rsid w:val="007531D3"/>
    <w:rsid w:val="00754359"/>
    <w:rsid w:val="00755B10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6CD6"/>
    <w:rsid w:val="007672C9"/>
    <w:rsid w:val="007679B9"/>
    <w:rsid w:val="00767A83"/>
    <w:rsid w:val="00767DDE"/>
    <w:rsid w:val="00770169"/>
    <w:rsid w:val="00771D84"/>
    <w:rsid w:val="007725B4"/>
    <w:rsid w:val="00772D94"/>
    <w:rsid w:val="00772F50"/>
    <w:rsid w:val="00773785"/>
    <w:rsid w:val="00774A56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DC9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D7EFC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701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17DDB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AEE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6A4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4C"/>
    <w:rsid w:val="00864D69"/>
    <w:rsid w:val="0086517F"/>
    <w:rsid w:val="008651F9"/>
    <w:rsid w:val="00865B0D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15A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189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68B3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903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C86"/>
    <w:rsid w:val="0096019A"/>
    <w:rsid w:val="00960F15"/>
    <w:rsid w:val="00961A98"/>
    <w:rsid w:val="00961C86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5F3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BE3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0EF6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AE5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5B9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2"/>
    <w:rsid w:val="00A52DCE"/>
    <w:rsid w:val="00A5347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11F0"/>
    <w:rsid w:val="00A71593"/>
    <w:rsid w:val="00A71EFB"/>
    <w:rsid w:val="00A72644"/>
    <w:rsid w:val="00A72911"/>
    <w:rsid w:val="00A72B79"/>
    <w:rsid w:val="00A73268"/>
    <w:rsid w:val="00A737FD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634A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273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2EB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1EC"/>
    <w:rsid w:val="00B80269"/>
    <w:rsid w:val="00B8044D"/>
    <w:rsid w:val="00B809E9"/>
    <w:rsid w:val="00B810DF"/>
    <w:rsid w:val="00B81983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903"/>
    <w:rsid w:val="00BE2E8B"/>
    <w:rsid w:val="00BE318A"/>
    <w:rsid w:val="00BE35DA"/>
    <w:rsid w:val="00BE44F2"/>
    <w:rsid w:val="00BE6380"/>
    <w:rsid w:val="00BF0A46"/>
    <w:rsid w:val="00BF0E8E"/>
    <w:rsid w:val="00BF17C6"/>
    <w:rsid w:val="00BF1A7F"/>
    <w:rsid w:val="00BF2085"/>
    <w:rsid w:val="00BF2E36"/>
    <w:rsid w:val="00BF3E91"/>
    <w:rsid w:val="00BF4B17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1BFF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F61"/>
    <w:rsid w:val="00C47598"/>
    <w:rsid w:val="00C4796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05A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0AA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5780"/>
    <w:rsid w:val="00CA6108"/>
    <w:rsid w:val="00CA64D5"/>
    <w:rsid w:val="00CA66DA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6EE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27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5D6C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496D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ABA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21A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B50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36B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53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3156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05F4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31A"/>
    <w:rsid w:val="00ED17FB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4DC"/>
    <w:rsid w:val="00EE7A5E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2FDB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068D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945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D09"/>
    <w:rsid w:val="00F55486"/>
    <w:rsid w:val="00F556A1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081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1C1B"/>
    <w:rsid w:val="00FC21CD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66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1AF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5F3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966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966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65F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6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65F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6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6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6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6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9665F3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9665F3"/>
    <w:pPr>
      <w:numPr>
        <w:ilvl w:val="1"/>
        <w:numId w:val="9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966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9665F3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9665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5F3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9665F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9665F3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65F3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966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6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color w:val="000000" w:themeColor="text1"/>
      <w:spacing w:val="5"/>
      <w:kern w:val="28"/>
      <w:sz w:val="52"/>
      <w:szCs w:val="52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eastAsiaTheme="minorHAnsi" w:hAnsi="Calibri" w:cs="Arial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eastAsiaTheme="minorHAnsi" w:hAnsi="Calibri" w:cs="Arial"/>
      <w:color w:val="000000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65F3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6A4393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6A4393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eastAsiaTheme="minorHAnsi" w:hAnsi="Calibri" w:cs="Arial"/>
      <w:color w:val="000000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eastAsiaTheme="minorHAnsi" w:hAnsi="Calibri" w:cs="Arial"/>
      <w:i/>
      <w:iCs/>
      <w:color w:val="FF0000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fontstyle01">
    <w:name w:val="fontstyle01"/>
    <w:basedOn w:val="Fontepargpadro"/>
    <w:rsid w:val="005D359D"/>
    <w:rPr>
      <w:rFonts w:ascii="Calibri" w:hAnsi="Calibri" w:cs="Calibri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65F3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65F3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65F3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966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65F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9665F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9665F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65F3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9665F3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665F3"/>
    <w:pPr>
      <w:numPr>
        <w:numId w:val="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9665F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9665F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9665F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9665F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9665F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9665F3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9665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9665F3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9665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9665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9665F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9665F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9665F3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9665F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9665F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9665F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9665F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9665F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9665F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9665F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9665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9665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9665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9665F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9665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9665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9665F3"/>
    <w:pPr>
      <w:numPr>
        <w:ilvl w:val="0"/>
        <w:numId w:val="10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9665F3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9665F3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9665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9665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9665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9665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9665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9665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9665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9665F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9665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9665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9665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9665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4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6E5113-A2C8-45D8-B80D-86ADBDB503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3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23</TotalTime>
  <Pages>3</Pages>
  <Words>664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4242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Assessoria Jurídica Irupi</cp:lastModifiedBy>
  <cp:revision>6</cp:revision>
  <cp:lastPrinted>2022-10-18T08:30:00Z</cp:lastPrinted>
  <dcterms:created xsi:type="dcterms:W3CDTF">2025-03-28T16:47:00Z</dcterms:created>
  <dcterms:modified xsi:type="dcterms:W3CDTF">2026-01-12T13:34:00Z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