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67A0F5" w14:textId="77777777" w:rsidR="00AD5552" w:rsidRPr="00AD5552" w:rsidRDefault="00AD5552" w:rsidP="00AD5552">
      <w:pPr>
        <w:pStyle w:val="NotaExplicativa"/>
        <w:jc w:val="center"/>
        <w:rPr>
          <w:rFonts w:ascii="Aptos Black" w:hAnsi="Aptos Black"/>
        </w:rPr>
      </w:pPr>
      <w:r w:rsidRPr="004156FC">
        <w:rPr>
          <w:rStyle w:val="Ttulo-SemNmeroChar"/>
        </w:rPr>
        <w:t>MODELO DE ESTUDO TÉCNICO PRELIMINAR</w:t>
      </w:r>
    </w:p>
    <w:p w14:paraId="2096901A" w14:textId="77777777" w:rsidR="00AD5552" w:rsidRPr="00AD5552" w:rsidRDefault="00AD5552" w:rsidP="00AD5552">
      <w:pPr>
        <w:pStyle w:val="NotaExplicativa"/>
        <w:jc w:val="center"/>
        <w:rPr>
          <w:rFonts w:ascii="Aptos SemiBold" w:hAnsi="Aptos SemiBold"/>
        </w:rPr>
      </w:pPr>
      <w:r w:rsidRPr="004156FC">
        <w:rPr>
          <w:rStyle w:val="Ttulo-SemNmeroChar"/>
        </w:rPr>
        <w:t>LEI Nº 14.133, DE 1º DE ABRIL DE 2021</w:t>
      </w:r>
    </w:p>
    <w:p w14:paraId="3608AFF3" w14:textId="268A16FA" w:rsidR="008B300D" w:rsidRPr="00C56C42" w:rsidRDefault="008B300D" w:rsidP="008B300D">
      <w:pPr>
        <w:pStyle w:val="NotaExplicativa"/>
      </w:pPr>
      <w:r w:rsidRPr="00C56C42">
        <w:rPr>
          <w:rStyle w:val="DestaqueChar"/>
        </w:rPr>
        <w:t>Orientações para uso dest</w:t>
      </w:r>
      <w:r>
        <w:rPr>
          <w:rStyle w:val="DestaqueChar"/>
        </w:rPr>
        <w:t>e</w:t>
      </w:r>
      <w:r w:rsidRPr="00C56C42">
        <w:rPr>
          <w:rStyle w:val="DestaqueChar"/>
        </w:rPr>
        <w:t xml:space="preserve"> </w:t>
      </w:r>
      <w:r>
        <w:rPr>
          <w:rStyle w:val="DestaqueChar"/>
        </w:rPr>
        <w:t>modelo</w:t>
      </w:r>
      <w:r w:rsidRPr="00C56C42">
        <w:rPr>
          <w:rStyle w:val="DestaqueChar"/>
        </w:rPr>
        <w:t xml:space="preserve"> –</w:t>
      </w:r>
      <w:r w:rsidRPr="00C56C42">
        <w:t xml:space="preserve"> </w:t>
      </w:r>
      <w:r w:rsidRPr="00711C8F">
        <w:rPr>
          <w:rStyle w:val="Destaque-RedChar"/>
          <w:rFonts w:cs="Calibri"/>
          <w:i w:val="0"/>
          <w:iCs/>
        </w:rPr>
        <w:t>Leitura Obrigatória</w:t>
      </w:r>
    </w:p>
    <w:p w14:paraId="17AA1C40" w14:textId="77777777" w:rsidR="00AD5552" w:rsidRDefault="00AD5552" w:rsidP="00AD5552">
      <w:pPr>
        <w:pStyle w:val="NotaExplicativa"/>
      </w:pPr>
      <w:r>
        <w:t xml:space="preserve">O presente modelo de Estudo Técnico Preliminar procura fornecer um ponto de partida para a definição do objeto e condições da contratação. </w:t>
      </w:r>
    </w:p>
    <w:p w14:paraId="740A8735" w14:textId="2FF92E92" w:rsidR="00AD5552" w:rsidRDefault="00AD5552" w:rsidP="00AD5552">
      <w:pPr>
        <w:pStyle w:val="NotaExplicativa"/>
      </w:pPr>
      <w:r>
        <w:t xml:space="preserve">O conteúdo descrito na cor </w:t>
      </w:r>
      <w:r w:rsidRPr="00EE2F69">
        <w:rPr>
          <w:rStyle w:val="DestaqueChar"/>
        </w:rPr>
        <w:t>preta</w:t>
      </w:r>
      <w:r>
        <w:t xml:space="preserve"> consiste em sugestão geral aplicável a todas as situações</w:t>
      </w:r>
      <w:r w:rsidR="00EE2F69">
        <w:t>.</w:t>
      </w:r>
    </w:p>
    <w:p w14:paraId="52F1F2CA" w14:textId="652C26B0" w:rsidR="00AD5552" w:rsidRDefault="00AD5552" w:rsidP="00AD5552">
      <w:pPr>
        <w:pStyle w:val="NotaExplicativa"/>
      </w:pPr>
      <w:r>
        <w:t xml:space="preserve">O conteúdo descrito </w:t>
      </w:r>
      <w:r w:rsidR="00C13663">
        <w:t xml:space="preserve">em </w:t>
      </w:r>
      <w:r w:rsidRPr="004156FC">
        <w:rPr>
          <w:rStyle w:val="Destaque-RedChar"/>
          <w:iCs/>
        </w:rPr>
        <w:t>vermelh</w:t>
      </w:r>
      <w:r w:rsidR="00C13663" w:rsidRPr="004156FC">
        <w:rPr>
          <w:rStyle w:val="Destaque-RedChar"/>
          <w:iCs/>
        </w:rPr>
        <w:t>o</w:t>
      </w:r>
      <w:r w:rsidR="005610C9" w:rsidRPr="004156FC">
        <w:rPr>
          <w:rStyle w:val="Destaque-RedChar"/>
          <w:iCs/>
        </w:rPr>
        <w:t xml:space="preserve"> itálico</w:t>
      </w:r>
      <w:r w:rsidRPr="00AD5552">
        <w:rPr>
          <w:color w:val="FF0000"/>
        </w:rPr>
        <w:t xml:space="preserve"> </w:t>
      </w:r>
      <w:r>
        <w:t>consiste em exemplos que podem servir de modelo aos responsáveis pela elaboração do documento</w:t>
      </w:r>
      <w:r w:rsidR="00EE2F69">
        <w:t>.</w:t>
      </w:r>
    </w:p>
    <w:p w14:paraId="0E31E562" w14:textId="2262A09A" w:rsidR="00EE2F69" w:rsidRDefault="00EE2F69" w:rsidP="00AD5552">
      <w:pPr>
        <w:pStyle w:val="NotaExplicativa"/>
      </w:pPr>
      <w:r>
        <w:t xml:space="preserve">A conjunção </w:t>
      </w:r>
      <w:r w:rsidRPr="00CF3A8F">
        <w:rPr>
          <w:rStyle w:val="OUChar"/>
        </w:rPr>
        <w:t>OU</w:t>
      </w:r>
      <w:r>
        <w:t xml:space="preserve"> indica existência de opções alternativas a serem adotadas, sendo as opções excludentes, devendo ser excluídas aquela(s) não contemplada(s)</w:t>
      </w:r>
      <w:r w:rsidR="007C18C0">
        <w:t>.</w:t>
      </w:r>
    </w:p>
    <w:p w14:paraId="771621D1" w14:textId="6AE0126E" w:rsidR="007C18C0" w:rsidRDefault="007C18C0" w:rsidP="00AD5552">
      <w:pPr>
        <w:pStyle w:val="NotaExplicativa"/>
      </w:pPr>
      <w:r w:rsidRPr="007C18C0">
        <w:t xml:space="preserve">Os trechos destacados em </w:t>
      </w:r>
      <w:r w:rsidRPr="007C18C0">
        <w:rPr>
          <w:rStyle w:val="DestaqueChar"/>
          <w:highlight w:val="yellow"/>
        </w:rPr>
        <w:t>amarelo</w:t>
      </w:r>
      <w:r w:rsidRPr="007C18C0">
        <w:t xml:space="preserve"> são as alterações/inclusões realizadas na última atualização.</w:t>
      </w:r>
    </w:p>
    <w:p w14:paraId="2A0D928B" w14:textId="1D55028A" w:rsidR="00EE2F69" w:rsidRDefault="00AD5552" w:rsidP="00AD5552">
      <w:pPr>
        <w:pStyle w:val="NotaExplicativa"/>
      </w:pPr>
      <w:r>
        <w:t>Todos os itens receberam notas explicativas destacadas para compreensão do agente ou setor responsável pela elaboração, que deverão ser suprimidas quando da finalização do documento.</w:t>
      </w:r>
    </w:p>
    <w:p w14:paraId="45A9FB82" w14:textId="77777777" w:rsidR="00AD5552" w:rsidRDefault="00AD5552" w:rsidP="00AD5552">
      <w:pPr>
        <w:pStyle w:val="Ttulo-SemNmero"/>
      </w:pPr>
      <w:r>
        <w:t>ESTUDO TÉCNICO PRELIMINAR - ETP</w:t>
      </w:r>
    </w:p>
    <w:p w14:paraId="25229706" w14:textId="7263B4F0" w:rsidR="00AD5552" w:rsidRDefault="00AD5552" w:rsidP="00AD5552">
      <w:pPr>
        <w:pStyle w:val="Nvel1-Ttulo"/>
      </w:pPr>
      <w:r>
        <w:t>INFORMAÇÕES BÁSICAS</w:t>
      </w:r>
    </w:p>
    <w:p w14:paraId="3B089121" w14:textId="34FB9CF3" w:rsidR="00AD5552" w:rsidRDefault="00AD5552" w:rsidP="00AD5552">
      <w:pPr>
        <w:pStyle w:val="Nvel2"/>
      </w:pPr>
      <w:r>
        <w:t>As contratações governamentais produzem significativo impacto na atividade econômica, tendo em vista o volume de recursos envolvidos, os quais, em grande parte, são instrumentos de realização de políticas públicas. Neste sentido, um planejamento bem elaborado propicia contratações potencialmente mais eficientes, posto que a realização de estudos previamente delineados conduz ao conhecimento de novas modelagens/metodologias ofertadas pelo mercado, resultado na melhor qualidade do gasto e em uma gestão eficiente dos recursos públicos. Neste contexto, o presente documento apresenta o Estudo Técnico Preliminar que visam assegurar a viabilidade (técnica e econômica) da contratação pretendida e o levantamento dos elementos essenciais que servirão para compor Termo de Referência ou Projeto Básico.</w:t>
      </w:r>
    </w:p>
    <w:p w14:paraId="52B4718F" w14:textId="6C79B305" w:rsidR="00AD5552" w:rsidRDefault="00AD5552" w:rsidP="00AD5552">
      <w:pPr>
        <w:pStyle w:val="Nvel1-Ttulo"/>
      </w:pPr>
      <w:r>
        <w:t>ÁREA REQUISITANTE</w:t>
      </w:r>
    </w:p>
    <w:p w14:paraId="6F755B3B" w14:textId="532DF7E3" w:rsidR="00AD5552" w:rsidRDefault="00AD5552" w:rsidP="00AD5552">
      <w:pPr>
        <w:pStyle w:val="Nvel2"/>
      </w:pPr>
      <w:r>
        <w:t xml:space="preserve">O presente Estudo Técnico Preliminar foi requisitado pela </w:t>
      </w:r>
      <w:r w:rsidRPr="00AD5552">
        <w:rPr>
          <w:rStyle w:val="Nvel2-RedChar"/>
          <w:rFonts w:asciiTheme="minorHAnsi" w:hAnsiTheme="minorHAnsi"/>
        </w:rPr>
        <w:t>...........</w:t>
      </w:r>
    </w:p>
    <w:p w14:paraId="0439CFF0" w14:textId="77777777" w:rsidR="00AD5552" w:rsidRDefault="00AD5552" w:rsidP="00AD5552">
      <w:pPr>
        <w:pStyle w:val="NotaExplicativa"/>
      </w:pPr>
      <w:r w:rsidRPr="00EC2F17">
        <w:rPr>
          <w:rStyle w:val="DestaqueChar"/>
        </w:rPr>
        <w:t>Nota Explicativa 1:</w:t>
      </w:r>
      <w:r>
        <w:t xml:space="preserve"> Informar qual órgão ou entidade requisitou a elaboração do ETP.</w:t>
      </w:r>
    </w:p>
    <w:p w14:paraId="38EAD413" w14:textId="524AAB66" w:rsidR="00AD5552" w:rsidRDefault="00AD5552" w:rsidP="00AD5552">
      <w:pPr>
        <w:pStyle w:val="NotaExplicativa"/>
      </w:pPr>
      <w:r w:rsidRPr="00EC2F17">
        <w:rPr>
          <w:rStyle w:val="DestaqueChar"/>
        </w:rPr>
        <w:t>Nota Explicativa 2:</w:t>
      </w:r>
      <w:r>
        <w:t xml:space="preserve"> A área requisitante deve prestar todas as informações necessárias para a elaboração do ETP</w:t>
      </w:r>
      <w:r w:rsidR="00910E73">
        <w:t>.</w:t>
      </w:r>
    </w:p>
    <w:p w14:paraId="23D6A4FC" w14:textId="56A35D68" w:rsidR="00AD5552" w:rsidRDefault="006216D3" w:rsidP="00AD5552">
      <w:pPr>
        <w:pStyle w:val="Nvel1-Ttulo"/>
      </w:pPr>
      <w:r>
        <w:lastRenderedPageBreak/>
        <w:t xml:space="preserve">descrição da </w:t>
      </w:r>
      <w:r w:rsidR="00AD5552">
        <w:t xml:space="preserve">NECESSIDADE </w:t>
      </w:r>
      <w:r w:rsidR="00FF0E46">
        <w:t>DA DEMANDA</w:t>
      </w:r>
    </w:p>
    <w:p w14:paraId="7C842758" w14:textId="118FFEAF" w:rsidR="00AD5552" w:rsidRDefault="00AD5552" w:rsidP="00797694">
      <w:pPr>
        <w:pStyle w:val="Nvel2-Red"/>
      </w:pPr>
      <w:r>
        <w:t xml:space="preserve">A necessidade da </w:t>
      </w:r>
      <w:r w:rsidR="00FF0E46">
        <w:t>demanda</w:t>
      </w:r>
      <w:r>
        <w:t xml:space="preserve"> se evidencia ………………, portanto, o não atendimento da demanda acarreta ………………………….</w:t>
      </w:r>
    </w:p>
    <w:p w14:paraId="28EEB7FD" w14:textId="77777777" w:rsidR="00937F1F" w:rsidRDefault="00AD5552" w:rsidP="00AD5552">
      <w:pPr>
        <w:pStyle w:val="NotaExplicativa"/>
      </w:pPr>
      <w:r w:rsidRPr="00EC2F17">
        <w:rPr>
          <w:rStyle w:val="DestaqueChar"/>
        </w:rPr>
        <w:t>Nota Explicativa</w:t>
      </w:r>
      <w:r w:rsidR="008D16A5">
        <w:rPr>
          <w:rStyle w:val="DestaqueChar"/>
        </w:rPr>
        <w:t xml:space="preserve"> 1</w:t>
      </w:r>
      <w:r w:rsidRPr="00EC2F17">
        <w:rPr>
          <w:rStyle w:val="DestaqueChar"/>
        </w:rPr>
        <w:t>:</w:t>
      </w:r>
      <w:r>
        <w:t xml:space="preserve"> Detalhar aqui o problema, ou seja, a necessidade que foi identificada e que originou a demanda de contratação. </w:t>
      </w:r>
    </w:p>
    <w:p w14:paraId="74E645F7" w14:textId="13AEE253" w:rsidR="00AD5552" w:rsidRDefault="00937F1F" w:rsidP="00AD5552">
      <w:pPr>
        <w:pStyle w:val="NotaExplicativa"/>
      </w:pPr>
      <w:r w:rsidRPr="00937F1F">
        <w:rPr>
          <w:rStyle w:val="DestaqueChar"/>
        </w:rPr>
        <w:t>Nota Explicativa 2: Erro comum</w:t>
      </w:r>
      <w:r>
        <w:t>, c</w:t>
      </w:r>
      <w:r w:rsidRPr="00937F1F">
        <w:t>onfundir a necessidade com a solução</w:t>
      </w:r>
      <w:r>
        <w:t xml:space="preserve">. </w:t>
      </w:r>
      <w:r w:rsidR="008D16A5" w:rsidRPr="008D16A5">
        <w:t>A necessidade é o problema ou desafio que precisa ser enfrentado. Por sua vez a solução é o meio pelo qual essa necessidade será atendida</w:t>
      </w:r>
      <w:r w:rsidR="008D16A5">
        <w:t xml:space="preserve">. </w:t>
      </w:r>
      <w:r w:rsidR="00AD5552">
        <w:t>Quanto mais detalhes deste problema, melhor para a identificação dos requisitos da futura contratação. Geralmente, essa necessidade já está descrita no Documento de Formalização de Demanda (DFD), mas nada impede que seja atualizada.</w:t>
      </w:r>
    </w:p>
    <w:p w14:paraId="6EF69362" w14:textId="18635CDA" w:rsidR="00937F1F" w:rsidRDefault="00937F1F" w:rsidP="00AD5552">
      <w:pPr>
        <w:pStyle w:val="NotaExplicativa"/>
      </w:pPr>
      <w:r>
        <w:t xml:space="preserve">Segue um exemplo: </w:t>
      </w:r>
      <w:r w:rsidRPr="00937F1F">
        <w:rPr>
          <w:rStyle w:val="DestaqueChar"/>
        </w:rPr>
        <w:t>Necessidade</w:t>
      </w:r>
      <w:r w:rsidRPr="00937F1F">
        <w:t xml:space="preserve">: Garantir o funcionamento adequado dos sistemas de climatização, proporcionando conforto térmico nas dependências da Instituição. </w:t>
      </w:r>
      <w:r w:rsidRPr="00937F1F">
        <w:rPr>
          <w:rStyle w:val="DestaqueChar"/>
        </w:rPr>
        <w:t>Possível solução</w:t>
      </w:r>
      <w:r w:rsidRPr="00937F1F">
        <w:t>: Contratar serviços periódicos de manutenção preventiva e corretiva dos equipamentos de ar-condicionado.</w:t>
      </w:r>
    </w:p>
    <w:p w14:paraId="6285F277" w14:textId="5CDBC415" w:rsidR="00AD5552" w:rsidRDefault="00AD5552" w:rsidP="00AD5552">
      <w:pPr>
        <w:pStyle w:val="NotaExplicativa"/>
      </w:pPr>
      <w:r w:rsidRPr="00EC2F17">
        <w:rPr>
          <w:rStyle w:val="DestaqueChar"/>
        </w:rPr>
        <w:t xml:space="preserve">Nota Explicativa </w:t>
      </w:r>
      <w:r w:rsidR="00937F1F">
        <w:rPr>
          <w:rStyle w:val="DestaqueChar"/>
        </w:rPr>
        <w:t>3</w:t>
      </w:r>
      <w:r w:rsidR="008D16A5">
        <w:rPr>
          <w:rStyle w:val="DestaqueChar"/>
        </w:rPr>
        <w:t>:</w:t>
      </w:r>
      <w:r>
        <w:t xml:space="preserve"> É a base para a definição dos demais temas do ETP. Cabe a área requisitante apresentar as justificativas necessárias. </w:t>
      </w:r>
    </w:p>
    <w:p w14:paraId="6F3B739F" w14:textId="365699C1" w:rsidR="008D16A5" w:rsidRDefault="008D16A5" w:rsidP="008D16A5">
      <w:pPr>
        <w:pStyle w:val="NotaExplicativa"/>
      </w:pPr>
      <w:r w:rsidRPr="00EC2F17">
        <w:rPr>
          <w:rStyle w:val="DestaqueChar"/>
        </w:rPr>
        <w:t xml:space="preserve">Nota Explicativa </w:t>
      </w:r>
      <w:r w:rsidR="00937F1F">
        <w:rPr>
          <w:rStyle w:val="DestaqueChar"/>
        </w:rPr>
        <w:t>4</w:t>
      </w:r>
      <w:r w:rsidRPr="00EC2F17">
        <w:rPr>
          <w:rStyle w:val="DestaqueChar"/>
        </w:rPr>
        <w:t>:</w:t>
      </w:r>
      <w:r>
        <w:t xml:space="preserve"> A redaç</w:t>
      </w:r>
      <w:r w:rsidR="00AB24BD">
        <w:t>ão</w:t>
      </w:r>
      <w:r>
        <w:t xml:space="preserve"> acima </w:t>
      </w:r>
      <w:r w:rsidR="00AB24BD">
        <w:t>é</w:t>
      </w:r>
      <w:r>
        <w:t xml:space="preserve"> meramente exemplificativa.</w:t>
      </w:r>
    </w:p>
    <w:p w14:paraId="17A164EE" w14:textId="70BE9A23" w:rsidR="004D77C2" w:rsidRPr="004D77C2" w:rsidRDefault="00AD5552" w:rsidP="00AD5552">
      <w:pPr>
        <w:pStyle w:val="NotaExplicativa"/>
        <w:rPr>
          <w:rFonts w:eastAsiaTheme="majorEastAsia" w:cstheme="majorBidi"/>
          <w:b/>
          <w:i/>
          <w:smallCaps/>
          <w:color w:val="FF0000"/>
          <w:spacing w:val="22"/>
          <w:szCs w:val="32"/>
        </w:rPr>
      </w:pPr>
      <w:r w:rsidRPr="00EC2F17">
        <w:rPr>
          <w:rStyle w:val="Destaque-RedChar"/>
        </w:rPr>
        <w:t>ESTE ITEM É DE PREENCHIMENTO OBRIGATÓRIO</w:t>
      </w:r>
    </w:p>
    <w:p w14:paraId="051ABB9D" w14:textId="27CAE9E4" w:rsidR="007F4672" w:rsidRDefault="007F4672" w:rsidP="007F4672">
      <w:pPr>
        <w:pStyle w:val="Nvel1-Ttulo"/>
      </w:pPr>
      <w:r>
        <w:t>REQUISITOS DA CONTRATAÇÃO</w:t>
      </w:r>
    </w:p>
    <w:p w14:paraId="6D9C1BCC" w14:textId="1C780FE5" w:rsidR="007F4672" w:rsidRDefault="007F4672" w:rsidP="00797694">
      <w:pPr>
        <w:pStyle w:val="Nvel2-Red"/>
      </w:pPr>
      <w:r>
        <w:t>Para atender a presente demanda, os seguintes requisitos se fazem necessários:</w:t>
      </w:r>
    </w:p>
    <w:p w14:paraId="18E34FEE" w14:textId="77777777" w:rsidR="007F4672" w:rsidRDefault="007F4672" w:rsidP="007F4672">
      <w:pPr>
        <w:pStyle w:val="Nvel3-Red"/>
      </w:pPr>
      <w:r>
        <w:t>…………</w:t>
      </w:r>
    </w:p>
    <w:p w14:paraId="637E29D0" w14:textId="77777777" w:rsidR="007F4672" w:rsidRDefault="007F4672" w:rsidP="007F4672">
      <w:pPr>
        <w:pStyle w:val="Nvel3-Red"/>
      </w:pPr>
      <w:r>
        <w:t>…………</w:t>
      </w:r>
    </w:p>
    <w:p w14:paraId="7A16EDEC" w14:textId="77777777" w:rsidR="007F4672" w:rsidRDefault="007F4672" w:rsidP="007F4672">
      <w:pPr>
        <w:pStyle w:val="Nvel3-Red"/>
      </w:pPr>
      <w:r>
        <w:t>…………</w:t>
      </w:r>
    </w:p>
    <w:p w14:paraId="5CB25D03" w14:textId="77777777" w:rsidR="007F4672" w:rsidRDefault="007F4672" w:rsidP="007F4672">
      <w:pPr>
        <w:pStyle w:val="Nvel3-Red"/>
      </w:pPr>
      <w:r>
        <w:t>…………</w:t>
      </w:r>
    </w:p>
    <w:p w14:paraId="41A713AE" w14:textId="77777777" w:rsidR="007F4672" w:rsidRDefault="007F4672" w:rsidP="007F4672">
      <w:pPr>
        <w:pStyle w:val="Nvel3-Red"/>
      </w:pPr>
      <w:r>
        <w:t>…………</w:t>
      </w:r>
    </w:p>
    <w:p w14:paraId="41AAE103" w14:textId="77777777" w:rsidR="007F4672" w:rsidRDefault="007F4672" w:rsidP="007F4672">
      <w:pPr>
        <w:pStyle w:val="OU"/>
      </w:pPr>
      <w:r>
        <w:t>OU</w:t>
      </w:r>
    </w:p>
    <w:p w14:paraId="4A0CD127" w14:textId="0A2C1507" w:rsidR="004D77C2" w:rsidRDefault="007F4672" w:rsidP="00797694">
      <w:pPr>
        <w:pStyle w:val="Nvel2-Red"/>
      </w:pPr>
      <w:r>
        <w:t>Em razão da baixa complexidade e da própria natureza da demanda, de caráter simples e rotineiro, não há requisitos específicos para atender a mesma.</w:t>
      </w:r>
    </w:p>
    <w:p w14:paraId="07CB74C9" w14:textId="15370875" w:rsidR="00CD075A" w:rsidRPr="00F569F2" w:rsidRDefault="007F4672" w:rsidP="002E67CB">
      <w:pPr>
        <w:pStyle w:val="NotaExplicativa"/>
      </w:pPr>
      <w:r w:rsidRPr="00B748DE">
        <w:rPr>
          <w:rStyle w:val="DestaqueChar"/>
        </w:rPr>
        <w:t xml:space="preserve">Nota Explicativa </w:t>
      </w:r>
      <w:r w:rsidR="003F2C33">
        <w:rPr>
          <w:rStyle w:val="DestaqueChar"/>
        </w:rPr>
        <w:t>1</w:t>
      </w:r>
      <w:r w:rsidRPr="00B748DE">
        <w:rPr>
          <w:rStyle w:val="DestaqueChar"/>
        </w:rPr>
        <w:t>:</w:t>
      </w:r>
      <w:r>
        <w:t xml:space="preserve"> </w:t>
      </w:r>
      <w:r w:rsidR="002E67CB">
        <w:t>O</w:t>
      </w:r>
      <w:r w:rsidR="00CD075A">
        <w:t xml:space="preserve">s requisitos da contratação (art. 18, § 1º, III da Lei nº 14.133, de 2021) </w:t>
      </w:r>
      <w:r w:rsidR="00CD075A" w:rsidRPr="00F569F2">
        <w:t xml:space="preserve">devem ser entendidos como os necessários e suficientes à escolha da solução, e </w:t>
      </w:r>
      <w:r w:rsidR="00CD075A" w:rsidRPr="00F569F2">
        <w:rPr>
          <w:rStyle w:val="DestaqueChar"/>
        </w:rPr>
        <w:t>não como os requisitos de habilitação</w:t>
      </w:r>
      <w:r w:rsidR="00CD075A" w:rsidRPr="00F569F2">
        <w:t xml:space="preserve"> a serem exigidos na licitação ou na contratação direta, estes últimos constantes do art. 6º, XXIII, d, da mencionada lei.</w:t>
      </w:r>
    </w:p>
    <w:p w14:paraId="68D4E79B" w14:textId="6A2BF3F2" w:rsidR="003F2C33" w:rsidRDefault="003F2C33" w:rsidP="003F2C33">
      <w:pPr>
        <w:pStyle w:val="NotaExplicativa"/>
        <w:rPr>
          <w:rStyle w:val="DestaqueChar"/>
        </w:rPr>
      </w:pPr>
      <w:r w:rsidRPr="00F569F2">
        <w:rPr>
          <w:rStyle w:val="DestaqueChar"/>
        </w:rPr>
        <w:lastRenderedPageBreak/>
        <w:t xml:space="preserve">Nota Explicativa 2: </w:t>
      </w:r>
      <w:r w:rsidRPr="00F569F2">
        <w:t xml:space="preserve">Reforçando, este tópico </w:t>
      </w:r>
      <w:r w:rsidRPr="00F569F2">
        <w:rPr>
          <w:rStyle w:val="DestaqueChar"/>
        </w:rPr>
        <w:t>não se destina à descrição de requisitos de habilitação nem à indicação de documentos a serem exigidos dos licitantes/fornecedores.</w:t>
      </w:r>
      <w:r w:rsidRPr="00F569F2">
        <w:t xml:space="preserve"> Destina-se, exclusivamente, à definição das condições mínimas que todas as soluções disponíveis no mercado devem atender para que possam ser analisadas no âmbito deste Estudo Técnico Preliminar. Trata-se, portanto, da exposição dos parâmetros essenciais inerentes ao objeto, os quais permitirão avaliar a aderência das alternativas identificadas às necessidades da Administração, assegurando objetividade, comparabilidade e fundamentação adequada para a tomada de decisão.</w:t>
      </w:r>
    </w:p>
    <w:p w14:paraId="510BB666" w14:textId="73EA7CE5" w:rsidR="008D16A5" w:rsidRDefault="00CD075A" w:rsidP="007F4672">
      <w:pPr>
        <w:pStyle w:val="NotaExplicativa"/>
      </w:pPr>
      <w:r w:rsidRPr="00EE2F69">
        <w:rPr>
          <w:rStyle w:val="DestaqueChar"/>
        </w:rPr>
        <w:t xml:space="preserve">Nota Explicativa </w:t>
      </w:r>
      <w:r w:rsidR="003F2C33">
        <w:rPr>
          <w:rStyle w:val="DestaqueChar"/>
        </w:rPr>
        <w:t>3</w:t>
      </w:r>
      <w:r w:rsidRPr="00EE2F69">
        <w:rPr>
          <w:rStyle w:val="DestaqueChar"/>
        </w:rPr>
        <w:t>:</w:t>
      </w:r>
      <w:r>
        <w:rPr>
          <w:rStyle w:val="DestaqueChar"/>
        </w:rPr>
        <w:t xml:space="preserve"> </w:t>
      </w:r>
      <w:r w:rsidR="008D16A5" w:rsidRPr="008D16A5">
        <w:t>Os requisitos de contratação são condições indispensáveis para atender ao objetivo do projeto. Eles orientam e delimitam a forma como será feita a execução dos serviços, assegurando que atendam às necessidades e expectativas do Ente Público.</w:t>
      </w:r>
      <w:r w:rsidR="008D16A5">
        <w:t xml:space="preserve"> Podem ser técnico</w:t>
      </w:r>
      <w:r w:rsidR="00EE2F69">
        <w:t>s</w:t>
      </w:r>
      <w:r w:rsidR="008D16A5">
        <w:t>, temporais, tecnológicos, orçamentários.</w:t>
      </w:r>
    </w:p>
    <w:p w14:paraId="58B5BAD4" w14:textId="24A3ACC1" w:rsidR="00EE2F69" w:rsidRDefault="00EE2F69" w:rsidP="007F4672">
      <w:pPr>
        <w:pStyle w:val="NotaExplicativa"/>
      </w:pPr>
      <w:r w:rsidRPr="00EE2F69">
        <w:rPr>
          <w:rStyle w:val="DestaqueChar"/>
        </w:rPr>
        <w:t xml:space="preserve">Nota Explicativa </w:t>
      </w:r>
      <w:r w:rsidR="003F2C33">
        <w:rPr>
          <w:rStyle w:val="DestaqueChar"/>
        </w:rPr>
        <w:t>4</w:t>
      </w:r>
      <w:r w:rsidRPr="00EE2F69">
        <w:rPr>
          <w:rStyle w:val="DestaqueChar"/>
        </w:rPr>
        <w:t>:</w:t>
      </w:r>
      <w:r>
        <w:t xml:space="preserve"> Estes requisitos vão nivelar todas as soluções de mercado existentes, ou seja, as soluções analisadas devem atender estes requisitos.</w:t>
      </w:r>
    </w:p>
    <w:p w14:paraId="255EF93E" w14:textId="19C9AE72" w:rsidR="008D16A5" w:rsidRDefault="008D16A5" w:rsidP="008D16A5">
      <w:pPr>
        <w:pStyle w:val="NotaExplicativa"/>
      </w:pPr>
      <w:r w:rsidRPr="00B748DE">
        <w:rPr>
          <w:rStyle w:val="DestaqueChar"/>
        </w:rPr>
        <w:t xml:space="preserve">Nota Explicativa </w:t>
      </w:r>
      <w:r w:rsidR="003F2C33">
        <w:rPr>
          <w:rStyle w:val="DestaqueChar"/>
        </w:rPr>
        <w:t>5</w:t>
      </w:r>
      <w:r w:rsidRPr="00B748DE">
        <w:rPr>
          <w:rStyle w:val="DestaqueChar"/>
        </w:rPr>
        <w:t>:</w:t>
      </w:r>
      <w:r>
        <w:t xml:space="preserve"> Descrição dos requisitos da contratação necessários e suficientes à escolha da solução, prevendo critérios e práticas de sustentabilidade, observadas as leis ou regulamentações específicas, bem como padrões mínimos de qualidade e desempenho.</w:t>
      </w:r>
    </w:p>
    <w:p w14:paraId="57335DA6" w14:textId="5AB37DA4" w:rsidR="008D16A5" w:rsidRDefault="008D16A5" w:rsidP="008D16A5">
      <w:pPr>
        <w:pStyle w:val="NotaExplicativa"/>
      </w:pPr>
      <w:r w:rsidRPr="00B748DE">
        <w:rPr>
          <w:rStyle w:val="DestaqueChar"/>
        </w:rPr>
        <w:t xml:space="preserve">Nota Explicativa </w:t>
      </w:r>
      <w:r w:rsidR="003F2C33">
        <w:rPr>
          <w:rStyle w:val="DestaqueChar"/>
        </w:rPr>
        <w:t>6</w:t>
      </w:r>
      <w:r w:rsidRPr="00B748DE">
        <w:rPr>
          <w:rStyle w:val="DestaqueChar"/>
        </w:rPr>
        <w:t>:</w:t>
      </w:r>
      <w:r>
        <w:t xml:space="preserve"> </w:t>
      </w:r>
      <w:r w:rsidRPr="008D16A5">
        <w:t>Para a definição dos requisitos, é necessário registrar os métodos, fontes e referências que balizaram suas escolhas, por exemplo:</w:t>
      </w:r>
      <w:r>
        <w:t xml:space="preserve"> c</w:t>
      </w:r>
      <w:r w:rsidRPr="008D16A5">
        <w:t>ontratações anteriores;</w:t>
      </w:r>
      <w:r>
        <w:t xml:space="preserve"> c</w:t>
      </w:r>
      <w:r w:rsidRPr="008D16A5">
        <w:t>ontratações já padronizadas por meio de</w:t>
      </w:r>
      <w:r>
        <w:t xml:space="preserve"> </w:t>
      </w:r>
      <w:r w:rsidRPr="008D16A5">
        <w:t>cadernos técnicos, catálogos de itens, catálogo de</w:t>
      </w:r>
      <w:r>
        <w:t xml:space="preserve"> </w:t>
      </w:r>
      <w:r w:rsidRPr="008D16A5">
        <w:t>padronização eletrônico;</w:t>
      </w:r>
      <w:r>
        <w:t xml:space="preserve"> s</w:t>
      </w:r>
      <w:r w:rsidRPr="008D16A5">
        <w:t>ítios eletrônicos especializados ou de domínio</w:t>
      </w:r>
      <w:r>
        <w:t xml:space="preserve"> </w:t>
      </w:r>
      <w:r w:rsidRPr="008D16A5">
        <w:t>amplo.</w:t>
      </w:r>
    </w:p>
    <w:p w14:paraId="3176BAEF" w14:textId="053E9FD8" w:rsidR="007F4672" w:rsidRDefault="007F4672" w:rsidP="007F4672">
      <w:pPr>
        <w:pStyle w:val="NotaExplicativa"/>
      </w:pPr>
      <w:r w:rsidRPr="00B748DE">
        <w:rPr>
          <w:rStyle w:val="DestaqueChar"/>
        </w:rPr>
        <w:t xml:space="preserve">Nota Explicativa </w:t>
      </w:r>
      <w:r w:rsidR="003F2C33">
        <w:rPr>
          <w:rStyle w:val="DestaqueChar"/>
        </w:rPr>
        <w:t>7</w:t>
      </w:r>
      <w:r w:rsidRPr="00B748DE">
        <w:rPr>
          <w:rStyle w:val="DestaqueChar"/>
        </w:rPr>
        <w:t>:</w:t>
      </w:r>
      <w:r>
        <w:t xml:space="preserve"> A redação acima é meramente exemplificava.</w:t>
      </w:r>
    </w:p>
    <w:p w14:paraId="32EE3339" w14:textId="77777777" w:rsidR="007F4672" w:rsidRDefault="007F4672" w:rsidP="007F4672">
      <w:pPr>
        <w:pStyle w:val="NotaExplicativa"/>
      </w:pPr>
      <w:r w:rsidRPr="00B748DE">
        <w:rPr>
          <w:rStyle w:val="Destaque-RedChar"/>
        </w:rPr>
        <w:t>EM CASO DE NÃO PREENCHIMENTO DESTE ITEM, DEVEM SER APRESENTADAS AS DEVIDAS JUSTIFICATIVAS</w:t>
      </w:r>
    </w:p>
    <w:p w14:paraId="119747D0" w14:textId="4375EDED" w:rsidR="00AD5552" w:rsidRDefault="00AD5552" w:rsidP="00EC2F17">
      <w:pPr>
        <w:pStyle w:val="Nvel1-Ttulo"/>
      </w:pPr>
      <w:r>
        <w:t>ALINHAMENTO ENTRE A CONTRATAÇÃO E O PLANEJAMENTO</w:t>
      </w:r>
    </w:p>
    <w:p w14:paraId="73AABEA4" w14:textId="3F81D75D" w:rsidR="00AD5552" w:rsidRPr="006429AA" w:rsidRDefault="00AD5552" w:rsidP="00797694">
      <w:pPr>
        <w:pStyle w:val="Nvel2-Red"/>
      </w:pPr>
      <w:r w:rsidRPr="006429AA">
        <w:t>A presente demanda encontra respaldo institucional conforme previsão no item .</w:t>
      </w:r>
      <w:r w:rsidR="00230A16" w:rsidRPr="006429AA">
        <w:t>....</w:t>
      </w:r>
      <w:r w:rsidRPr="006429AA">
        <w:t xml:space="preserve">.. do Plano de </w:t>
      </w:r>
      <w:r w:rsidR="00EC2F17" w:rsidRPr="006429AA">
        <w:t>Contratações</w:t>
      </w:r>
      <w:r w:rsidRPr="006429AA">
        <w:t xml:space="preserve"> Anual do Município de Irupi.</w:t>
      </w:r>
    </w:p>
    <w:p w14:paraId="78608FBD" w14:textId="4ECF83EA" w:rsidR="00AD5552" w:rsidRPr="006429AA" w:rsidRDefault="00AD5552" w:rsidP="00EC2F17">
      <w:pPr>
        <w:pStyle w:val="NotaExplicativa"/>
      </w:pPr>
      <w:bookmarkStart w:id="0" w:name="_Hlk217313256"/>
      <w:r w:rsidRPr="006429AA">
        <w:rPr>
          <w:rStyle w:val="DestaqueChar"/>
        </w:rPr>
        <w:t>Nota Explicativa:</w:t>
      </w:r>
      <w:r w:rsidRPr="006429AA">
        <w:t xml:space="preserve"> </w:t>
      </w:r>
      <w:r w:rsidR="00F569F2" w:rsidRPr="006429AA">
        <w:t>Tendo o DFD indicado a previsão no PCA, indicar aqui o item do PCA que se alinha a presente demanda</w:t>
      </w:r>
      <w:r w:rsidR="00B47C04" w:rsidRPr="006429AA">
        <w:t>.</w:t>
      </w:r>
    </w:p>
    <w:bookmarkEnd w:id="0"/>
    <w:p w14:paraId="2B7730BC" w14:textId="77777777" w:rsidR="00AD5552" w:rsidRPr="006429AA" w:rsidRDefault="00AD5552" w:rsidP="00EC2F17">
      <w:pPr>
        <w:pStyle w:val="OU"/>
      </w:pPr>
      <w:r w:rsidRPr="006429AA">
        <w:t>OU</w:t>
      </w:r>
    </w:p>
    <w:p w14:paraId="16956581" w14:textId="37CB794C" w:rsidR="00AD5552" w:rsidRPr="006429AA" w:rsidRDefault="00AD5552" w:rsidP="00797694">
      <w:pPr>
        <w:pStyle w:val="Nvel2-Red"/>
      </w:pPr>
      <w:r w:rsidRPr="006429AA">
        <w:t xml:space="preserve">Esta é uma demanda que não consta no Plano de Contratações Anual do Município por </w:t>
      </w:r>
      <w:r w:rsidR="00F569F2" w:rsidRPr="006429AA">
        <w:t>xxxxx</w:t>
      </w:r>
      <w:r w:rsidRPr="006429AA">
        <w:t>.</w:t>
      </w:r>
    </w:p>
    <w:p w14:paraId="4EF0D4B2" w14:textId="61C73A40" w:rsidR="00B47C04" w:rsidRDefault="00AD5552" w:rsidP="00EC2F17">
      <w:pPr>
        <w:pStyle w:val="NotaExplicativa"/>
      </w:pPr>
      <w:bookmarkStart w:id="1" w:name="_Hlk217313202"/>
      <w:r w:rsidRPr="006429AA">
        <w:rPr>
          <w:rStyle w:val="DestaqueChar"/>
        </w:rPr>
        <w:t>Nota Explicativa</w:t>
      </w:r>
      <w:r w:rsidR="00B47C04" w:rsidRPr="006429AA">
        <w:rPr>
          <w:rStyle w:val="DestaqueChar"/>
        </w:rPr>
        <w:t xml:space="preserve"> 1</w:t>
      </w:r>
      <w:r w:rsidRPr="006429AA">
        <w:rPr>
          <w:rStyle w:val="DestaqueChar"/>
        </w:rPr>
        <w:t>:</w:t>
      </w:r>
      <w:r w:rsidRPr="006429AA">
        <w:t xml:space="preserve"> </w:t>
      </w:r>
      <w:r w:rsidR="00F569F2" w:rsidRPr="006429AA">
        <w:t>Tendo o DFD indicado a não previsão no PCA, indicar aqui a justificativa apresentada no próprio DFD</w:t>
      </w:r>
      <w:r w:rsidRPr="006429AA">
        <w:t>.</w:t>
      </w:r>
      <w:r w:rsidR="00D03A4D" w:rsidRPr="006429AA">
        <w:t xml:space="preserve"> Caso o DFD não tenha apresentado justificativa, a mesma deve ser elaborada e apresentada neste tópico.</w:t>
      </w:r>
    </w:p>
    <w:bookmarkEnd w:id="1"/>
    <w:p w14:paraId="62EFCA29" w14:textId="77523979" w:rsidR="00AB24BD" w:rsidRDefault="00AB24BD" w:rsidP="00EC2F17">
      <w:pPr>
        <w:pStyle w:val="NotaExplicativa"/>
      </w:pPr>
      <w:r w:rsidRPr="00DC603D">
        <w:rPr>
          <w:rStyle w:val="DestaqueChar"/>
        </w:rPr>
        <w:t xml:space="preserve">Nota Explicativa </w:t>
      </w:r>
      <w:r>
        <w:rPr>
          <w:rStyle w:val="DestaqueChar"/>
        </w:rPr>
        <w:t>2</w:t>
      </w:r>
      <w:r w:rsidRPr="00DC603D">
        <w:rPr>
          <w:rStyle w:val="DestaqueChar"/>
        </w:rPr>
        <w:t>:</w:t>
      </w:r>
      <w:r>
        <w:t xml:space="preserve"> As redações acima são meramente exemplificativas.</w:t>
      </w:r>
    </w:p>
    <w:p w14:paraId="6F308DB7" w14:textId="11E4BB98" w:rsidR="00AD5552" w:rsidRDefault="00AD5552" w:rsidP="00EC2F17">
      <w:pPr>
        <w:pStyle w:val="NotaExplicativa"/>
      </w:pPr>
      <w:r w:rsidRPr="00EC2F17">
        <w:rPr>
          <w:rStyle w:val="Destaque-RedChar"/>
        </w:rPr>
        <w:t xml:space="preserve">EM CASO DE NÃO PREENCHIMENTO DESTE ITEM, DEVEM SER APRESENTADAS </w:t>
      </w:r>
      <w:r w:rsidRPr="00EC2F17">
        <w:rPr>
          <w:rStyle w:val="Destaque-RedChar"/>
        </w:rPr>
        <w:lastRenderedPageBreak/>
        <w:t>AS DEVIDAS JUSTIFICATIVAS</w:t>
      </w:r>
    </w:p>
    <w:p w14:paraId="34B9943A" w14:textId="39D4179E" w:rsidR="00AD5552" w:rsidRDefault="00AD5552" w:rsidP="00EC2F17">
      <w:pPr>
        <w:pStyle w:val="Nvel1-Ttulo"/>
      </w:pPr>
      <w:r>
        <w:t>LEVANTAMENTO DO MERCADO</w:t>
      </w:r>
    </w:p>
    <w:p w14:paraId="0567E07D" w14:textId="77777777" w:rsidR="00EE2F69" w:rsidRDefault="00AD5552" w:rsidP="00797694">
      <w:pPr>
        <w:pStyle w:val="Nvel2-Red"/>
      </w:pPr>
      <w:r>
        <w:t xml:space="preserve">Do levantamento realizado no mercado, se constatou a existência desta única solução: </w:t>
      </w:r>
    </w:p>
    <w:p w14:paraId="4E783A87" w14:textId="52EE4143" w:rsidR="00AD5552" w:rsidRDefault="00AD5552" w:rsidP="001070EA">
      <w:pPr>
        <w:pStyle w:val="Nvel3-Red"/>
      </w:pPr>
      <w:r>
        <w:t>………</w:t>
      </w:r>
    </w:p>
    <w:p w14:paraId="756A357D" w14:textId="77777777" w:rsidR="00AD5552" w:rsidRDefault="00AD5552" w:rsidP="00EC2F17">
      <w:pPr>
        <w:pStyle w:val="OU"/>
      </w:pPr>
      <w:r>
        <w:t>OU</w:t>
      </w:r>
    </w:p>
    <w:p w14:paraId="0693048F" w14:textId="3BFBCCBF" w:rsidR="00AD5552" w:rsidRDefault="00AD5552" w:rsidP="00797694">
      <w:pPr>
        <w:pStyle w:val="Nvel2-Red"/>
      </w:pPr>
      <w:r>
        <w:t xml:space="preserve">Do </w:t>
      </w:r>
      <w:r w:rsidRPr="00797694">
        <w:t>levantamento</w:t>
      </w:r>
      <w:r>
        <w:t xml:space="preserve"> realizado no mercado, se constatou a existência das seguintes soluções: </w:t>
      </w:r>
    </w:p>
    <w:p w14:paraId="51229713" w14:textId="010325FA" w:rsidR="00AD5552" w:rsidRDefault="00AD5552" w:rsidP="00EC2F17">
      <w:pPr>
        <w:pStyle w:val="Nvel3-Red"/>
      </w:pPr>
      <w:r>
        <w:t>Solução 1: ...........</w:t>
      </w:r>
    </w:p>
    <w:p w14:paraId="370A856D" w14:textId="0774F9DA" w:rsidR="00AD5552" w:rsidRDefault="00AD5552" w:rsidP="00EC2F17">
      <w:pPr>
        <w:pStyle w:val="Nvel3-Red"/>
      </w:pPr>
      <w:r>
        <w:t>Solução 2: ...........</w:t>
      </w:r>
    </w:p>
    <w:p w14:paraId="29AD720D" w14:textId="2104D86B" w:rsidR="00AD5552" w:rsidRDefault="00AD5552" w:rsidP="00EC2F17">
      <w:pPr>
        <w:pStyle w:val="Nvel3-Red"/>
      </w:pPr>
      <w:r>
        <w:t>Solução 3: ...........</w:t>
      </w:r>
    </w:p>
    <w:p w14:paraId="7DFD3330" w14:textId="56930374" w:rsidR="00AD5552" w:rsidRDefault="00AD5552" w:rsidP="00EC2F17">
      <w:pPr>
        <w:pStyle w:val="Nvel3-Red"/>
      </w:pPr>
      <w:r>
        <w:t>Solução 4: ...........</w:t>
      </w:r>
    </w:p>
    <w:p w14:paraId="0BA9E634" w14:textId="564D6A27" w:rsidR="00CD7E8A" w:rsidRPr="007E6050" w:rsidRDefault="00CD7E8A" w:rsidP="00CD7E8A">
      <w:pPr>
        <w:pStyle w:val="Nvel2-Red"/>
      </w:pPr>
      <w:r w:rsidRPr="007E6050">
        <w:t>Segue quadro comparativo entre as soluções:</w:t>
      </w:r>
    </w:p>
    <w:tbl>
      <w:tblPr>
        <w:tblStyle w:val="Tabelacomgrade"/>
        <w:tblW w:w="0" w:type="auto"/>
        <w:tblLook w:val="04A0" w:firstRow="1" w:lastRow="0" w:firstColumn="1" w:lastColumn="0" w:noHBand="0" w:noVBand="1"/>
      </w:tblPr>
      <w:tblGrid>
        <w:gridCol w:w="2265"/>
        <w:gridCol w:w="2265"/>
        <w:gridCol w:w="2265"/>
        <w:gridCol w:w="2265"/>
      </w:tblGrid>
      <w:tr w:rsidR="00570833" w:rsidRPr="007E6050" w14:paraId="129D8454" w14:textId="77777777" w:rsidTr="00570833">
        <w:tc>
          <w:tcPr>
            <w:tcW w:w="2265" w:type="dxa"/>
          </w:tcPr>
          <w:p w14:paraId="15B7B6C4" w14:textId="55A60EDF" w:rsidR="00570833" w:rsidRPr="007E6050" w:rsidRDefault="00CD7E8A" w:rsidP="00CD7E8A">
            <w:pPr>
              <w:pStyle w:val="Nvel1-Ttulo2-Red"/>
              <w:ind w:left="22"/>
              <w:jc w:val="center"/>
            </w:pPr>
            <w:r w:rsidRPr="007E6050">
              <w:t>Solução</w:t>
            </w:r>
          </w:p>
        </w:tc>
        <w:tc>
          <w:tcPr>
            <w:tcW w:w="2265" w:type="dxa"/>
          </w:tcPr>
          <w:p w14:paraId="43EB4463" w14:textId="46D53E50" w:rsidR="00570833" w:rsidRPr="007E6050" w:rsidRDefault="00CD7E8A" w:rsidP="00CD7E8A">
            <w:pPr>
              <w:pStyle w:val="Nvel1-Ttulo2-Red"/>
              <w:ind w:left="26"/>
              <w:jc w:val="center"/>
            </w:pPr>
            <w:r w:rsidRPr="007E6050">
              <w:t>Vantagens</w:t>
            </w:r>
          </w:p>
        </w:tc>
        <w:tc>
          <w:tcPr>
            <w:tcW w:w="2265" w:type="dxa"/>
          </w:tcPr>
          <w:p w14:paraId="33AB52DF" w14:textId="05D9C118" w:rsidR="00570833" w:rsidRPr="007E6050" w:rsidRDefault="00CD7E8A" w:rsidP="00CD7E8A">
            <w:pPr>
              <w:pStyle w:val="Nvel1-Ttulo2-Red"/>
              <w:ind w:left="29"/>
              <w:jc w:val="center"/>
            </w:pPr>
            <w:r w:rsidRPr="007E6050">
              <w:t>Desvantagens</w:t>
            </w:r>
          </w:p>
        </w:tc>
        <w:tc>
          <w:tcPr>
            <w:tcW w:w="2265" w:type="dxa"/>
          </w:tcPr>
          <w:p w14:paraId="4E9704BC" w14:textId="51F09824" w:rsidR="00570833" w:rsidRPr="007E6050" w:rsidRDefault="00CD7E8A" w:rsidP="00CD7E8A">
            <w:pPr>
              <w:pStyle w:val="Nvel1-Ttulo2-Red"/>
              <w:ind w:left="32"/>
              <w:jc w:val="center"/>
            </w:pPr>
            <w:r w:rsidRPr="007E6050">
              <w:t>Preço Estimado</w:t>
            </w:r>
          </w:p>
        </w:tc>
      </w:tr>
      <w:tr w:rsidR="00570833" w:rsidRPr="007E6050" w14:paraId="1BF546AF" w14:textId="77777777" w:rsidTr="00570833">
        <w:tc>
          <w:tcPr>
            <w:tcW w:w="2265" w:type="dxa"/>
          </w:tcPr>
          <w:p w14:paraId="3FEA50CC" w14:textId="64167FD6" w:rsidR="00570833" w:rsidRPr="007E6050" w:rsidRDefault="00CD7E8A" w:rsidP="00CD7E8A">
            <w:pPr>
              <w:jc w:val="center"/>
              <w:rPr>
                <w:i/>
                <w:iCs/>
                <w:color w:val="FF0000"/>
              </w:rPr>
            </w:pPr>
            <w:r w:rsidRPr="007E6050">
              <w:rPr>
                <w:i/>
                <w:iCs/>
                <w:color w:val="FF0000"/>
              </w:rPr>
              <w:t>Solução 1</w:t>
            </w:r>
          </w:p>
        </w:tc>
        <w:tc>
          <w:tcPr>
            <w:tcW w:w="2265" w:type="dxa"/>
          </w:tcPr>
          <w:p w14:paraId="1B2A8A7D" w14:textId="77777777" w:rsidR="00570833" w:rsidRPr="007E6050" w:rsidRDefault="00570833" w:rsidP="00570833"/>
        </w:tc>
        <w:tc>
          <w:tcPr>
            <w:tcW w:w="2265" w:type="dxa"/>
          </w:tcPr>
          <w:p w14:paraId="4A0F91DC" w14:textId="77777777" w:rsidR="00570833" w:rsidRPr="007E6050" w:rsidRDefault="00570833" w:rsidP="00570833"/>
        </w:tc>
        <w:tc>
          <w:tcPr>
            <w:tcW w:w="2265" w:type="dxa"/>
          </w:tcPr>
          <w:p w14:paraId="525B8474" w14:textId="77777777" w:rsidR="00570833" w:rsidRPr="007E6050" w:rsidRDefault="00570833" w:rsidP="00570833"/>
        </w:tc>
      </w:tr>
      <w:tr w:rsidR="00570833" w:rsidRPr="007E6050" w14:paraId="5738E507" w14:textId="77777777" w:rsidTr="00570833">
        <w:tc>
          <w:tcPr>
            <w:tcW w:w="2265" w:type="dxa"/>
          </w:tcPr>
          <w:p w14:paraId="2BA57AAC" w14:textId="28B8EF8B" w:rsidR="00570833" w:rsidRPr="007E6050" w:rsidRDefault="00CD7E8A" w:rsidP="00CD7E8A">
            <w:pPr>
              <w:jc w:val="center"/>
              <w:rPr>
                <w:i/>
                <w:iCs/>
                <w:color w:val="FF0000"/>
              </w:rPr>
            </w:pPr>
            <w:r w:rsidRPr="007E6050">
              <w:rPr>
                <w:i/>
                <w:iCs/>
                <w:color w:val="FF0000"/>
              </w:rPr>
              <w:t>Solução 2</w:t>
            </w:r>
          </w:p>
        </w:tc>
        <w:tc>
          <w:tcPr>
            <w:tcW w:w="2265" w:type="dxa"/>
          </w:tcPr>
          <w:p w14:paraId="065FDCD3" w14:textId="77777777" w:rsidR="00570833" w:rsidRPr="007E6050" w:rsidRDefault="00570833" w:rsidP="00570833"/>
        </w:tc>
        <w:tc>
          <w:tcPr>
            <w:tcW w:w="2265" w:type="dxa"/>
          </w:tcPr>
          <w:p w14:paraId="26A730F1" w14:textId="77777777" w:rsidR="00570833" w:rsidRPr="007E6050" w:rsidRDefault="00570833" w:rsidP="00570833"/>
        </w:tc>
        <w:tc>
          <w:tcPr>
            <w:tcW w:w="2265" w:type="dxa"/>
          </w:tcPr>
          <w:p w14:paraId="770D606B" w14:textId="77777777" w:rsidR="00570833" w:rsidRPr="007E6050" w:rsidRDefault="00570833" w:rsidP="00570833"/>
        </w:tc>
      </w:tr>
      <w:tr w:rsidR="00CD7E8A" w:rsidRPr="007E6050" w14:paraId="1F609B3D" w14:textId="77777777" w:rsidTr="00570833">
        <w:tc>
          <w:tcPr>
            <w:tcW w:w="2265" w:type="dxa"/>
          </w:tcPr>
          <w:p w14:paraId="4E00B482" w14:textId="3CD075CB" w:rsidR="00CD7E8A" w:rsidRPr="007E6050" w:rsidRDefault="00CD7E8A" w:rsidP="00CD7E8A">
            <w:pPr>
              <w:jc w:val="center"/>
              <w:rPr>
                <w:i/>
                <w:iCs/>
                <w:color w:val="FF0000"/>
              </w:rPr>
            </w:pPr>
            <w:r w:rsidRPr="007E6050">
              <w:rPr>
                <w:i/>
                <w:iCs/>
                <w:color w:val="FF0000"/>
              </w:rPr>
              <w:t>Solução 3</w:t>
            </w:r>
          </w:p>
        </w:tc>
        <w:tc>
          <w:tcPr>
            <w:tcW w:w="2265" w:type="dxa"/>
          </w:tcPr>
          <w:p w14:paraId="0C19B10D" w14:textId="77777777" w:rsidR="00CD7E8A" w:rsidRPr="007E6050" w:rsidRDefault="00CD7E8A" w:rsidP="00570833"/>
        </w:tc>
        <w:tc>
          <w:tcPr>
            <w:tcW w:w="2265" w:type="dxa"/>
          </w:tcPr>
          <w:p w14:paraId="50AA00AF" w14:textId="77777777" w:rsidR="00CD7E8A" w:rsidRPr="007E6050" w:rsidRDefault="00CD7E8A" w:rsidP="00570833"/>
        </w:tc>
        <w:tc>
          <w:tcPr>
            <w:tcW w:w="2265" w:type="dxa"/>
          </w:tcPr>
          <w:p w14:paraId="24E925EC" w14:textId="77777777" w:rsidR="00CD7E8A" w:rsidRPr="007E6050" w:rsidRDefault="00CD7E8A" w:rsidP="00570833"/>
        </w:tc>
      </w:tr>
      <w:tr w:rsidR="00CD7E8A" w:rsidRPr="007E6050" w14:paraId="0D526A67" w14:textId="77777777" w:rsidTr="00570833">
        <w:tc>
          <w:tcPr>
            <w:tcW w:w="2265" w:type="dxa"/>
          </w:tcPr>
          <w:p w14:paraId="0AF79B4F" w14:textId="014992FD" w:rsidR="00CD7E8A" w:rsidRPr="007E6050" w:rsidRDefault="00CD7E8A" w:rsidP="00CD7E8A">
            <w:pPr>
              <w:jc w:val="center"/>
              <w:rPr>
                <w:i/>
                <w:iCs/>
                <w:color w:val="FF0000"/>
              </w:rPr>
            </w:pPr>
            <w:r w:rsidRPr="007E6050">
              <w:rPr>
                <w:i/>
                <w:iCs/>
                <w:color w:val="FF0000"/>
              </w:rPr>
              <w:t>Solução 4</w:t>
            </w:r>
          </w:p>
        </w:tc>
        <w:tc>
          <w:tcPr>
            <w:tcW w:w="2265" w:type="dxa"/>
          </w:tcPr>
          <w:p w14:paraId="580DDC78" w14:textId="77777777" w:rsidR="00CD7E8A" w:rsidRPr="007E6050" w:rsidRDefault="00CD7E8A" w:rsidP="00570833"/>
        </w:tc>
        <w:tc>
          <w:tcPr>
            <w:tcW w:w="2265" w:type="dxa"/>
          </w:tcPr>
          <w:p w14:paraId="26CFDF55" w14:textId="77777777" w:rsidR="00CD7E8A" w:rsidRPr="007E6050" w:rsidRDefault="00CD7E8A" w:rsidP="00570833"/>
        </w:tc>
        <w:tc>
          <w:tcPr>
            <w:tcW w:w="2265" w:type="dxa"/>
          </w:tcPr>
          <w:p w14:paraId="0FB77D66" w14:textId="77777777" w:rsidR="00CD7E8A" w:rsidRPr="007E6050" w:rsidRDefault="00CD7E8A" w:rsidP="00570833"/>
        </w:tc>
      </w:tr>
    </w:tbl>
    <w:p w14:paraId="365F6D22" w14:textId="1B35385C" w:rsidR="00CD7E8A" w:rsidRDefault="00CD7E8A" w:rsidP="00CD7E8A">
      <w:pPr>
        <w:pStyle w:val="NotaExplicativa"/>
      </w:pPr>
      <w:r w:rsidRPr="007E6050">
        <w:rPr>
          <w:rStyle w:val="DestaqueChar"/>
        </w:rPr>
        <w:t>Nota Explicativa:</w:t>
      </w:r>
      <w:r w:rsidRPr="007E6050">
        <w:t xml:space="preserve"> A tabela acima é meramente exemplificativa</w:t>
      </w:r>
      <w:r w:rsidR="001E255B" w:rsidRPr="007E6050">
        <w:t>, podendo ser alterada conforme o caso concreto exigir. O importante é que neste tópico haja demonstração de elementos que sejam capazes de permitir uma análise acurada do custo-benefício de cada solução encontrada.</w:t>
      </w:r>
    </w:p>
    <w:p w14:paraId="75A1A9CD" w14:textId="72EE2DC9" w:rsidR="00AD5552" w:rsidRDefault="00AD5552" w:rsidP="00797694">
      <w:pPr>
        <w:pStyle w:val="Nvel2-Red"/>
      </w:pPr>
      <w:r>
        <w:t>Após a análise do custo-benefício de cada uma delas, optou-se pela solução ………, por apresentar ………</w:t>
      </w:r>
    </w:p>
    <w:p w14:paraId="16B34F2D" w14:textId="77777777" w:rsidR="00B06400" w:rsidRDefault="00B06400" w:rsidP="00B06400">
      <w:pPr>
        <w:pStyle w:val="Nvel1-Ttulo2-Red"/>
        <w:rPr>
          <w:highlight w:val="yellow"/>
        </w:rPr>
      </w:pPr>
      <w:r w:rsidRPr="006429AA">
        <w:rPr>
          <w:highlight w:val="yellow"/>
        </w:rPr>
        <w:lastRenderedPageBreak/>
        <w:t>Análise da viabilidade de contratação por meio de adesão a Ata de Registro de Preços</w:t>
      </w:r>
    </w:p>
    <w:p w14:paraId="300440E3" w14:textId="22E0A2B8" w:rsidR="006429AA" w:rsidRPr="006429AA" w:rsidRDefault="006429AA" w:rsidP="006429AA">
      <w:pPr>
        <w:pStyle w:val="NotaExplicativa"/>
        <w:rPr>
          <w:highlight w:val="yellow"/>
        </w:rPr>
      </w:pPr>
      <w:r w:rsidRPr="006429AA">
        <w:rPr>
          <w:rStyle w:val="DestaqueChar"/>
          <w:highlight w:val="yellow"/>
        </w:rPr>
        <w:t>Nota Explicativa:</w:t>
      </w:r>
      <w:r w:rsidRPr="006429AA">
        <w:rPr>
          <w:highlight w:val="yellow"/>
        </w:rPr>
        <w:t xml:space="preserve"> </w:t>
      </w:r>
      <w:r>
        <w:rPr>
          <w:highlight w:val="yellow"/>
        </w:rPr>
        <w:t>Este</w:t>
      </w:r>
      <w:r w:rsidRPr="006429AA">
        <w:rPr>
          <w:highlight w:val="yellow"/>
        </w:rPr>
        <w:t xml:space="preserve"> tópico destina-se à análise da viabilidade de utilização da adesão à Ata de Registro de Preços como alternativa para atendimento da necessidade administrativa</w:t>
      </w:r>
      <w:r>
        <w:rPr>
          <w:highlight w:val="yellow"/>
        </w:rPr>
        <w:t>, devendo ser excluído caso não se vislumbre a possibilidade de adesão</w:t>
      </w:r>
      <w:r w:rsidRPr="006429AA">
        <w:rPr>
          <w:highlight w:val="yellow"/>
        </w:rPr>
        <w:t xml:space="preserve">. </w:t>
      </w:r>
      <w:r w:rsidRPr="006429AA">
        <w:rPr>
          <w:rStyle w:val="DestaqueChar"/>
          <w:highlight w:val="yellow"/>
        </w:rPr>
        <w:t>O texto é meramente exemplificativo, devendo ser adequado ao caso concreto</w:t>
      </w:r>
      <w:r w:rsidRPr="006429AA">
        <w:rPr>
          <w:highlight w:val="yellow"/>
        </w:rPr>
        <w:t>.</w:t>
      </w:r>
    </w:p>
    <w:p w14:paraId="77F13B4C" w14:textId="19BB2D91" w:rsidR="00B06400" w:rsidRPr="006429AA" w:rsidRDefault="009E1360" w:rsidP="00B06400">
      <w:pPr>
        <w:pStyle w:val="Nvel2-Red"/>
        <w:rPr>
          <w:highlight w:val="yellow"/>
        </w:rPr>
      </w:pPr>
      <w:r w:rsidRPr="006429AA">
        <w:rPr>
          <w:highlight w:val="yellow"/>
        </w:rPr>
        <w:t>A</w:t>
      </w:r>
      <w:r w:rsidR="00B06400" w:rsidRPr="006429AA">
        <w:rPr>
          <w:highlight w:val="yellow"/>
        </w:rPr>
        <w:t xml:space="preserve">lém da possibilidade de realização de procedimento licitatório próprio ou de contratação direta, </w:t>
      </w:r>
      <w:r w:rsidRPr="006429AA">
        <w:rPr>
          <w:highlight w:val="yellow"/>
        </w:rPr>
        <w:t xml:space="preserve">se verificou </w:t>
      </w:r>
      <w:r w:rsidR="00B06400" w:rsidRPr="006429AA">
        <w:rPr>
          <w:highlight w:val="yellow"/>
        </w:rPr>
        <w:t>a existência de Ata de Registro de Preços vigente cujo objeto apresenta compatibilidade com a solução pretendida.</w:t>
      </w:r>
    </w:p>
    <w:p w14:paraId="7C7CDD86" w14:textId="77777777" w:rsidR="00B06400" w:rsidRPr="006429AA" w:rsidRDefault="00B06400" w:rsidP="00B06400">
      <w:pPr>
        <w:pStyle w:val="Nvel2-Red"/>
        <w:rPr>
          <w:highlight w:val="yellow"/>
        </w:rPr>
      </w:pPr>
      <w:r w:rsidRPr="006429AA">
        <w:rPr>
          <w:highlight w:val="yellow"/>
        </w:rPr>
        <w:t xml:space="preserve">A análise preliminar indica que a adesão à referida Ata de Registro de Preços revela-se juridicamente possível e tecnicamente adequada, uma vez que os </w:t>
      </w:r>
      <w:r w:rsidRPr="006429AA">
        <w:rPr>
          <w:color w:val="3333FF"/>
          <w:highlight w:val="yellow"/>
        </w:rPr>
        <w:t xml:space="preserve">bens </w:t>
      </w:r>
      <w:r w:rsidRPr="006429AA">
        <w:rPr>
          <w:rStyle w:val="OUChar"/>
          <w:highlight w:val="yellow"/>
        </w:rPr>
        <w:t>ou</w:t>
      </w:r>
      <w:r w:rsidRPr="006429AA">
        <w:rPr>
          <w:color w:val="3333FF"/>
          <w:highlight w:val="yellow"/>
        </w:rPr>
        <w:t xml:space="preserve"> serviços</w:t>
      </w:r>
      <w:r w:rsidRPr="006429AA">
        <w:rPr>
          <w:highlight w:val="yellow"/>
        </w:rPr>
        <w:t xml:space="preserve"> registrados atendem aos requisitos mínimos estabelecidos para a contratação, observando padrões de qualidade, desempenho e especificações compatíveis com a demanda identificada.</w:t>
      </w:r>
    </w:p>
    <w:p w14:paraId="5D4B54E4" w14:textId="77777777" w:rsidR="00B06400" w:rsidRPr="006429AA" w:rsidRDefault="00B06400" w:rsidP="00B06400">
      <w:pPr>
        <w:pStyle w:val="Nvel2-Red"/>
        <w:rPr>
          <w:highlight w:val="yellow"/>
        </w:rPr>
      </w:pPr>
      <w:r w:rsidRPr="006429AA">
        <w:rPr>
          <w:highlight w:val="yellow"/>
        </w:rPr>
        <w:t>Sob o aspecto operacional, a adesão apresenta potencial de maior celeridade na contratação, reduzindo o tempo necessário para a implementação da solução, bem como racionalizando esforços administrativos relacionados à condução de novo procedimento licitatório.</w:t>
      </w:r>
    </w:p>
    <w:p w14:paraId="2E04885E" w14:textId="77777777" w:rsidR="00B06400" w:rsidRPr="006429AA" w:rsidRDefault="00B06400" w:rsidP="00B06400">
      <w:pPr>
        <w:pStyle w:val="Nvel2-Red"/>
        <w:rPr>
          <w:highlight w:val="yellow"/>
        </w:rPr>
      </w:pPr>
      <w:r w:rsidRPr="006429AA">
        <w:rPr>
          <w:highlight w:val="yellow"/>
        </w:rPr>
        <w:t>No que se refere ao aspecto econômico, a avaliação preliminar demonstra indícios de vantajosidade, considerando que os preços registrados se encontram, em princípio, compatíveis com os valores praticados no mercado, circunstância que deverá ser confirmada por meio de pesquisa de preços específica, nos termos da legislação vigente.</w:t>
      </w:r>
    </w:p>
    <w:p w14:paraId="7EF05A4F" w14:textId="77777777" w:rsidR="00B06400" w:rsidRPr="006429AA" w:rsidRDefault="00B06400" w:rsidP="00B06400">
      <w:pPr>
        <w:pStyle w:val="Nvel2-Red"/>
        <w:rPr>
          <w:highlight w:val="yellow"/>
        </w:rPr>
      </w:pPr>
      <w:r w:rsidRPr="006429AA">
        <w:rPr>
          <w:highlight w:val="yellow"/>
        </w:rPr>
        <w:t>Adicionalmente, constatou-se a existência de quantitativo disponível e de prazo de vigência suficiente para viabilizar eventual contratação, sem prejuízo da observância dos limites e condições estabelecidos na legislação e no instrumento convocatório que originou a ata.</w:t>
      </w:r>
    </w:p>
    <w:p w14:paraId="65C57292" w14:textId="77777777" w:rsidR="00B06400" w:rsidRPr="006429AA" w:rsidRDefault="00B06400" w:rsidP="00B06400">
      <w:pPr>
        <w:pStyle w:val="Nvel2-Red"/>
        <w:rPr>
          <w:highlight w:val="yellow"/>
        </w:rPr>
      </w:pPr>
      <w:r w:rsidRPr="006429AA">
        <w:rPr>
          <w:highlight w:val="yellow"/>
        </w:rPr>
        <w:t>Diante disso, a adesão à Ata de Registro de Preços apresenta-se como alternativa potencialmente apta a atender à necessidade administrativa, devendo sua adoção ser confirmada após a consolidação das análises técnicas e econômicas no decorrer do planejamento da contratação.</w:t>
      </w:r>
    </w:p>
    <w:p w14:paraId="3CCD0670" w14:textId="08E91075" w:rsidR="00A912BD" w:rsidRDefault="00AD5552" w:rsidP="00A912BD">
      <w:pPr>
        <w:pStyle w:val="NotaExplicativa"/>
      </w:pPr>
      <w:r w:rsidRPr="00EC2F17">
        <w:rPr>
          <w:rStyle w:val="DestaqueChar"/>
        </w:rPr>
        <w:t>Nota Explicativa 1:</w:t>
      </w:r>
      <w:r>
        <w:t xml:space="preserve"> </w:t>
      </w:r>
      <w:r w:rsidR="00A912BD" w:rsidRPr="00A912BD">
        <w:t>É fundamental obter informações que permitam à administração pública compreender o cenário atual do mercado em relação ao objeto que pretende contratar. Isso ajuda a definir estratégias de contratação mais eficientes e econômicas.</w:t>
      </w:r>
      <w:r w:rsidR="00A912BD">
        <w:t xml:space="preserve"> </w:t>
      </w:r>
      <w:r w:rsidR="00A912BD" w:rsidRPr="00A912BD">
        <w:t>Pesquise as diferentes soluções disponíveis no</w:t>
      </w:r>
      <w:r w:rsidR="00A912BD">
        <w:t xml:space="preserve"> </w:t>
      </w:r>
      <w:r w:rsidR="00A912BD" w:rsidRPr="00A912BD">
        <w:t>mercado que possam atender à demanda</w:t>
      </w:r>
      <w:r w:rsidR="00A912BD">
        <w:t xml:space="preserve"> </w:t>
      </w:r>
      <w:r w:rsidR="00A912BD" w:rsidRPr="00A912BD">
        <w:t>identificada</w:t>
      </w:r>
      <w:r w:rsidR="00A912BD">
        <w:t>, a</w:t>
      </w:r>
      <w:r w:rsidR="00A912BD" w:rsidRPr="00A912BD">
        <w:t>valie a viabilidade, vantagens e desvantagens de</w:t>
      </w:r>
      <w:r w:rsidR="00A912BD">
        <w:t xml:space="preserve"> </w:t>
      </w:r>
      <w:r w:rsidR="00A912BD" w:rsidRPr="00A912BD">
        <w:t>cada solução.</w:t>
      </w:r>
    </w:p>
    <w:p w14:paraId="55FC16EE" w14:textId="7E25686C" w:rsidR="00AD5552" w:rsidRDefault="00A912BD" w:rsidP="00EC2F17">
      <w:pPr>
        <w:pStyle w:val="NotaExplicativa"/>
      </w:pPr>
      <w:r w:rsidRPr="00EC2F17">
        <w:rPr>
          <w:rStyle w:val="DestaqueChar"/>
        </w:rPr>
        <w:t xml:space="preserve">Nota Explicativa </w:t>
      </w:r>
      <w:r>
        <w:rPr>
          <w:rStyle w:val="DestaqueChar"/>
        </w:rPr>
        <w:t>2</w:t>
      </w:r>
      <w:r w:rsidRPr="00EC2F17">
        <w:rPr>
          <w:rStyle w:val="DestaqueChar"/>
        </w:rPr>
        <w:t>:</w:t>
      </w:r>
      <w:r>
        <w:t xml:space="preserve"> </w:t>
      </w:r>
      <w:r w:rsidR="00AD5552">
        <w:t xml:space="preserve">Realizar um levantamento de mercado, que consiste na prospecção e análise das </w:t>
      </w:r>
      <w:r w:rsidR="00EC2F17">
        <w:t>alternativas</w:t>
      </w:r>
      <w:r w:rsidR="00AD5552">
        <w:t xml:space="preserve"> possíveis de soluções, podendo, entre outras opções: Ser consideradas contratações similares feitas por outros órgãos e entidades, com objetivo de identificar a existência de novas metodologias, tecnologias ou inovações que melhor atendam às </w:t>
      </w:r>
      <w:r w:rsidR="00AD5552">
        <w:lastRenderedPageBreak/>
        <w:t xml:space="preserve">necessidades da administração; e ser realizada consulta, audiência pública ou diálogo transparente com potenciais contratadas, para coleta de contribuições, nos casos de complexidade técnica do objeto, por exemplo. </w:t>
      </w:r>
    </w:p>
    <w:p w14:paraId="4308933C" w14:textId="082C3438" w:rsidR="00AD5552" w:rsidRDefault="00AD5552" w:rsidP="00EC2F17">
      <w:pPr>
        <w:pStyle w:val="NotaExplicativa"/>
      </w:pPr>
      <w:r w:rsidRPr="00EC2F17">
        <w:rPr>
          <w:rStyle w:val="DestaqueChar"/>
        </w:rPr>
        <w:t xml:space="preserve">Nota Explicativa </w:t>
      </w:r>
      <w:r w:rsidR="00A912BD">
        <w:rPr>
          <w:rStyle w:val="DestaqueChar"/>
        </w:rPr>
        <w:t>3</w:t>
      </w:r>
      <w:r w:rsidRPr="00EC2F17">
        <w:rPr>
          <w:rStyle w:val="DestaqueChar"/>
        </w:rPr>
        <w:t>:</w:t>
      </w:r>
      <w:r>
        <w:t xml:space="preserve"> Sugere-se elaborar quadro identificando as soluções de mercado (produtos, </w:t>
      </w:r>
      <w:r w:rsidR="00EC2F17">
        <w:t>fornecedores</w:t>
      </w:r>
      <w:r>
        <w:t xml:space="preserve">, fabricantes, etc.) que atendem aos requisitos especificados. Após o levantamento do mercado, caso a quantidade de fornecedores seja considerada restrita, deve-se verificar se os requisitos que limitam a </w:t>
      </w:r>
      <w:r w:rsidR="00EC2F17">
        <w:t>participação</w:t>
      </w:r>
      <w:r>
        <w:t xml:space="preserve"> são realmente indispensáveis, flexibilizando-os sempre que possível.</w:t>
      </w:r>
    </w:p>
    <w:p w14:paraId="3E6EF27A" w14:textId="60A3C9E9" w:rsidR="00A912BD" w:rsidRDefault="00A912BD" w:rsidP="00EC2F17">
      <w:pPr>
        <w:pStyle w:val="NotaExplicativa"/>
      </w:pPr>
      <w:r w:rsidRPr="00A912BD">
        <w:rPr>
          <w:rStyle w:val="DestaqueChar"/>
        </w:rPr>
        <w:t>Nota Explicativa 4:</w:t>
      </w:r>
      <w:r>
        <w:t xml:space="preserve"> </w:t>
      </w:r>
      <w:r w:rsidRPr="00A912BD">
        <w:rPr>
          <w:rStyle w:val="DestaqueChar"/>
        </w:rPr>
        <w:t>Pontos de atenção</w:t>
      </w:r>
      <w:r>
        <w:rPr>
          <w:b/>
          <w:bCs/>
        </w:rPr>
        <w:t xml:space="preserve">: </w:t>
      </w:r>
      <w:r w:rsidRPr="00A912BD">
        <w:t>Existe mais de uma solução no mercado capaz</w:t>
      </w:r>
      <w:r>
        <w:t xml:space="preserve"> </w:t>
      </w:r>
      <w:r w:rsidRPr="00A912BD">
        <w:t>de atender à demanda?</w:t>
      </w:r>
      <w:r>
        <w:t xml:space="preserve"> </w:t>
      </w:r>
      <w:r w:rsidRPr="00A912BD">
        <w:t>É possível a participação de ME/EPP na</w:t>
      </w:r>
      <w:r>
        <w:t xml:space="preserve"> </w:t>
      </w:r>
      <w:r w:rsidRPr="00A912BD">
        <w:t>contratação?</w:t>
      </w:r>
      <w:r>
        <w:t xml:space="preserve"> </w:t>
      </w:r>
      <w:r w:rsidRPr="00A912BD">
        <w:t>Foram contactados fornecedores de</w:t>
      </w:r>
      <w:r>
        <w:t xml:space="preserve"> </w:t>
      </w:r>
      <w:r w:rsidRPr="00A912BD">
        <w:t>diferentes portes?</w:t>
      </w:r>
      <w:r>
        <w:t xml:space="preserve"> </w:t>
      </w:r>
      <w:r w:rsidRPr="00A912BD">
        <w:t>Foram feitos os registros de todos os estudos,</w:t>
      </w:r>
      <w:r>
        <w:t xml:space="preserve"> </w:t>
      </w:r>
      <w:r w:rsidRPr="00A912BD">
        <w:t>parâmetros e contatos realizados?</w:t>
      </w:r>
      <w:r>
        <w:t xml:space="preserve"> </w:t>
      </w:r>
      <w:r w:rsidRPr="00A912BD">
        <w:t>Há exigências (</w:t>
      </w:r>
      <w:r w:rsidRPr="00A912BD">
        <w:rPr>
          <w:rStyle w:val="DestaqueChar"/>
        </w:rPr>
        <w:t>requisitos</w:t>
      </w:r>
      <w:r w:rsidRPr="00A912BD">
        <w:t>) que limitam a</w:t>
      </w:r>
      <w:r>
        <w:t xml:space="preserve"> </w:t>
      </w:r>
      <w:r w:rsidRPr="00A912BD">
        <w:t>competitividade e que podem ser</w:t>
      </w:r>
      <w:r>
        <w:t xml:space="preserve"> </w:t>
      </w:r>
      <w:r w:rsidRPr="00A912BD">
        <w:t>flexibilizadas?</w:t>
      </w:r>
    </w:p>
    <w:p w14:paraId="281F14DD" w14:textId="3DAFC58D" w:rsidR="009E1360" w:rsidRPr="006429AA" w:rsidRDefault="00B06400" w:rsidP="00B06400">
      <w:pPr>
        <w:pStyle w:val="NotaExplicativa"/>
        <w:rPr>
          <w:highlight w:val="yellow"/>
        </w:rPr>
      </w:pPr>
      <w:r w:rsidRPr="006429AA">
        <w:rPr>
          <w:rStyle w:val="DestaqueChar"/>
          <w:highlight w:val="yellow"/>
        </w:rPr>
        <w:t>Nota Explicativa 5:</w:t>
      </w:r>
      <w:r w:rsidRPr="006429AA">
        <w:rPr>
          <w:highlight w:val="yellow"/>
        </w:rPr>
        <w:t xml:space="preserve"> </w:t>
      </w:r>
      <w:r w:rsidR="006429AA">
        <w:rPr>
          <w:highlight w:val="yellow"/>
        </w:rPr>
        <w:t>O</w:t>
      </w:r>
      <w:r w:rsidRPr="006429AA">
        <w:rPr>
          <w:highlight w:val="yellow"/>
        </w:rPr>
        <w:t xml:space="preserve"> tópico </w:t>
      </w:r>
      <w:r w:rsidR="009E1360" w:rsidRPr="006429AA">
        <w:rPr>
          <w:highlight w:val="yellow"/>
        </w:rPr>
        <w:t xml:space="preserve">“análise da viabilidade de contratação por meio de adesão a ata de registro de preços” </w:t>
      </w:r>
      <w:r w:rsidRPr="006429AA">
        <w:rPr>
          <w:highlight w:val="yellow"/>
        </w:rPr>
        <w:t>destina-se à análise da viabilidade de utilização da adesão à Ata de Registro de Preços como alternativa para atendimento da necessidade administrativa</w:t>
      </w:r>
      <w:r w:rsidR="009E1360" w:rsidRPr="006429AA">
        <w:rPr>
          <w:highlight w:val="yellow"/>
        </w:rPr>
        <w:t xml:space="preserve">. </w:t>
      </w:r>
      <w:r w:rsidR="006429AA" w:rsidRPr="006429AA">
        <w:rPr>
          <w:rStyle w:val="DestaqueChar"/>
          <w:highlight w:val="yellow"/>
        </w:rPr>
        <w:t>O texto é meramente exemplificativo, devendo ser adequado ao caso concreto</w:t>
      </w:r>
      <w:r w:rsidR="006429AA" w:rsidRPr="006429AA">
        <w:rPr>
          <w:highlight w:val="yellow"/>
        </w:rPr>
        <w:t>.</w:t>
      </w:r>
    </w:p>
    <w:p w14:paraId="731C64C5" w14:textId="77777777" w:rsidR="009E1360" w:rsidRPr="006429AA" w:rsidRDefault="009E1360" w:rsidP="00B06400">
      <w:pPr>
        <w:pStyle w:val="NotaExplicativa"/>
        <w:rPr>
          <w:highlight w:val="yellow"/>
        </w:rPr>
      </w:pPr>
      <w:r w:rsidRPr="006429AA">
        <w:rPr>
          <w:highlight w:val="yellow"/>
        </w:rPr>
        <w:t>D</w:t>
      </w:r>
      <w:r w:rsidR="00B06400" w:rsidRPr="006429AA">
        <w:rPr>
          <w:highlight w:val="yellow"/>
        </w:rPr>
        <w:t>eve contemplar a verificação da compatibilidade do objeto registrado com a demanda pretendida, a existência de saldo quantitativo disponível e a vigência da ata</w:t>
      </w:r>
      <w:r w:rsidRPr="006429AA">
        <w:rPr>
          <w:highlight w:val="yellow"/>
        </w:rPr>
        <w:t>.</w:t>
      </w:r>
    </w:p>
    <w:p w14:paraId="3EC5F9D4" w14:textId="77777777" w:rsidR="009E1360" w:rsidRPr="006429AA" w:rsidRDefault="009E1360" w:rsidP="00B06400">
      <w:pPr>
        <w:pStyle w:val="NotaExplicativa"/>
        <w:rPr>
          <w:highlight w:val="yellow"/>
        </w:rPr>
      </w:pPr>
      <w:r w:rsidRPr="006429AA">
        <w:rPr>
          <w:highlight w:val="yellow"/>
        </w:rPr>
        <w:t>R</w:t>
      </w:r>
      <w:r w:rsidR="00B06400" w:rsidRPr="006429AA">
        <w:rPr>
          <w:highlight w:val="yellow"/>
        </w:rPr>
        <w:t>ecomenda-se avaliar a vantajosidade econômica mediante análise preliminar de preços e indicar os ganhos operacionais decorrentes da adesão, tais como celeridade e racionalização administrativa</w:t>
      </w:r>
      <w:r w:rsidRPr="006429AA">
        <w:rPr>
          <w:highlight w:val="yellow"/>
        </w:rPr>
        <w:t>.</w:t>
      </w:r>
    </w:p>
    <w:p w14:paraId="0A2C39FB" w14:textId="655D897F" w:rsidR="00B06400" w:rsidRDefault="009E1360" w:rsidP="00B06400">
      <w:pPr>
        <w:pStyle w:val="NotaExplicativa"/>
      </w:pPr>
      <w:r w:rsidRPr="006429AA">
        <w:rPr>
          <w:highlight w:val="yellow"/>
        </w:rPr>
        <w:t>R</w:t>
      </w:r>
      <w:r w:rsidR="00B06400" w:rsidRPr="006429AA">
        <w:rPr>
          <w:highlight w:val="yellow"/>
        </w:rPr>
        <w:t>essalta-se que a confirmação definitiva da vantajosidade deverá ocorrer por meio de pesquisa de preços realizada conforme a legislação vigente e da verificação do atendimento aos requisitos legais aplicáveis ao procedimento de adesão.</w:t>
      </w:r>
    </w:p>
    <w:p w14:paraId="3271D6EF" w14:textId="0EE5F586" w:rsidR="00AB24BD" w:rsidRDefault="00AB24BD" w:rsidP="00EC2F17">
      <w:pPr>
        <w:pStyle w:val="NotaExplicativa"/>
      </w:pPr>
      <w:r w:rsidRPr="00DC603D">
        <w:rPr>
          <w:rStyle w:val="DestaqueChar"/>
        </w:rPr>
        <w:t xml:space="preserve">Nota Explicativa </w:t>
      </w:r>
      <w:r w:rsidR="00B06400">
        <w:rPr>
          <w:rStyle w:val="DestaqueChar"/>
        </w:rPr>
        <w:t>6</w:t>
      </w:r>
      <w:r w:rsidRPr="00DC603D">
        <w:rPr>
          <w:rStyle w:val="DestaqueChar"/>
        </w:rPr>
        <w:t>:</w:t>
      </w:r>
      <w:r>
        <w:t xml:space="preserve"> A redação acima é meramente exemplificativa.</w:t>
      </w:r>
    </w:p>
    <w:p w14:paraId="3B05386B" w14:textId="0A84CC43" w:rsidR="00AD5552" w:rsidRDefault="00AD5552" w:rsidP="00EC2F17">
      <w:pPr>
        <w:pStyle w:val="NotaExplicativa"/>
      </w:pPr>
      <w:r w:rsidRPr="00EC2F17">
        <w:rPr>
          <w:rStyle w:val="Destaque-RedChar"/>
        </w:rPr>
        <w:t>EM CASO DE NÃO PREENCHIMENTO DESTE ITEM, DEVEM SER APRESENTADAS AS DEVIDAS JUSTIFICATIVAS</w:t>
      </w:r>
    </w:p>
    <w:p w14:paraId="52522F9F" w14:textId="47F4F647" w:rsidR="00AD5552" w:rsidRDefault="00AD5552" w:rsidP="00EC2F17">
      <w:pPr>
        <w:pStyle w:val="Nvel1-Ttulo"/>
      </w:pPr>
      <w:r>
        <w:t xml:space="preserve">ESTIMATIVA DAS QUANTIDADES A SEREM CONTRATADAS </w:t>
      </w:r>
    </w:p>
    <w:p w14:paraId="35F9BCEE" w14:textId="023F1317" w:rsidR="00AD5552" w:rsidRDefault="00AD5552" w:rsidP="00797694">
      <w:pPr>
        <w:pStyle w:val="Nvel2-Red"/>
      </w:pPr>
      <w:r>
        <w:t>Com base .........………, se faz necessário o quantitativo de …………………</w:t>
      </w:r>
    </w:p>
    <w:p w14:paraId="48D1CBF4" w14:textId="77777777" w:rsidR="00AD5552" w:rsidRDefault="00AD5552" w:rsidP="00EC2F17">
      <w:pPr>
        <w:pStyle w:val="OU"/>
      </w:pPr>
      <w:r>
        <w:t>OU</w:t>
      </w:r>
    </w:p>
    <w:p w14:paraId="338A3325" w14:textId="58E498AD" w:rsidR="00AD5552" w:rsidRDefault="00AD5552" w:rsidP="00797694">
      <w:pPr>
        <w:pStyle w:val="Nvel2-Red"/>
      </w:pPr>
      <w:r>
        <w:t>Com base .................., se faz necessário o seguinte quantitativo:</w:t>
      </w:r>
    </w:p>
    <w:tbl>
      <w:tblPr>
        <w:tblStyle w:val="Tabelacomgrade"/>
        <w:tblW w:w="0" w:type="auto"/>
        <w:jc w:val="center"/>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ayout w:type="fixed"/>
        <w:tblLook w:val="04A0" w:firstRow="1" w:lastRow="0" w:firstColumn="1" w:lastColumn="0" w:noHBand="0" w:noVBand="1"/>
      </w:tblPr>
      <w:tblGrid>
        <w:gridCol w:w="794"/>
        <w:gridCol w:w="5121"/>
        <w:gridCol w:w="3100"/>
      </w:tblGrid>
      <w:tr w:rsidR="00EE2F69" w:rsidRPr="00EE2F69" w14:paraId="5616D21C" w14:textId="77777777" w:rsidTr="002C456A">
        <w:trPr>
          <w:trHeight w:val="300"/>
          <w:jc w:val="center"/>
        </w:trPr>
        <w:tc>
          <w:tcPr>
            <w:tcW w:w="794" w:type="dxa"/>
            <w:shd w:val="clear" w:color="auto" w:fill="auto"/>
            <w:tcMar>
              <w:left w:w="105" w:type="dxa"/>
              <w:right w:w="105" w:type="dxa"/>
            </w:tcMar>
          </w:tcPr>
          <w:p w14:paraId="02BD70C9" w14:textId="6CD0CCF3" w:rsidR="00EC2F17" w:rsidRPr="00EE2F69" w:rsidRDefault="00EC2F17" w:rsidP="00EC2F17">
            <w:pPr>
              <w:pStyle w:val="Destaque"/>
              <w:jc w:val="center"/>
              <w:rPr>
                <w:rFonts w:eastAsia="Calibri" w:cs="Calibri"/>
                <w:i/>
                <w:iCs/>
                <w:color w:val="FF0000"/>
              </w:rPr>
            </w:pPr>
            <w:r w:rsidRPr="00EE2F69">
              <w:rPr>
                <w:rFonts w:eastAsia="Calibri" w:cs="Calibri"/>
                <w:i/>
                <w:iCs/>
                <w:color w:val="FF0000"/>
              </w:rPr>
              <w:t>Item</w:t>
            </w:r>
          </w:p>
        </w:tc>
        <w:tc>
          <w:tcPr>
            <w:tcW w:w="5121" w:type="dxa"/>
            <w:shd w:val="clear" w:color="auto" w:fill="auto"/>
            <w:tcMar>
              <w:left w:w="105" w:type="dxa"/>
              <w:right w:w="105" w:type="dxa"/>
            </w:tcMar>
          </w:tcPr>
          <w:p w14:paraId="389C8591" w14:textId="1B7AB885" w:rsidR="00EC2F17" w:rsidRPr="00EE2F69" w:rsidRDefault="00EC2F17" w:rsidP="00EC2F17">
            <w:pPr>
              <w:pStyle w:val="Destaque"/>
              <w:jc w:val="center"/>
              <w:rPr>
                <w:rFonts w:eastAsia="Calibri" w:cs="Calibri"/>
                <w:i/>
                <w:iCs/>
                <w:color w:val="FF0000"/>
              </w:rPr>
            </w:pPr>
            <w:r w:rsidRPr="00EE2F69">
              <w:rPr>
                <w:rFonts w:eastAsia="Calibri" w:cs="Calibri"/>
                <w:i/>
                <w:iCs/>
                <w:color w:val="FF0000"/>
              </w:rPr>
              <w:t>Descrição</w:t>
            </w:r>
          </w:p>
        </w:tc>
        <w:tc>
          <w:tcPr>
            <w:tcW w:w="3100" w:type="dxa"/>
            <w:tcMar>
              <w:left w:w="105" w:type="dxa"/>
              <w:right w:w="105" w:type="dxa"/>
            </w:tcMar>
          </w:tcPr>
          <w:p w14:paraId="67BCEE82" w14:textId="4645EE14" w:rsidR="00EC2F17" w:rsidRPr="00EE2F69" w:rsidRDefault="00EC2F17" w:rsidP="00EC2F17">
            <w:pPr>
              <w:pStyle w:val="Destaque"/>
              <w:jc w:val="center"/>
              <w:rPr>
                <w:rFonts w:eastAsia="Calibri" w:cs="Calibri"/>
                <w:i/>
                <w:iCs/>
                <w:color w:val="FF0000"/>
              </w:rPr>
            </w:pPr>
            <w:r w:rsidRPr="00EE2F69">
              <w:rPr>
                <w:rFonts w:eastAsia="Calibri" w:cs="Calibri"/>
                <w:i/>
                <w:iCs/>
                <w:color w:val="FF0000"/>
              </w:rPr>
              <w:t>Quantidade</w:t>
            </w:r>
          </w:p>
        </w:tc>
      </w:tr>
      <w:tr w:rsidR="00EE2F69" w:rsidRPr="00EE2F69" w14:paraId="06530344" w14:textId="77777777" w:rsidTr="002C456A">
        <w:trPr>
          <w:trHeight w:val="300"/>
          <w:jc w:val="center"/>
        </w:trPr>
        <w:tc>
          <w:tcPr>
            <w:tcW w:w="794" w:type="dxa"/>
            <w:shd w:val="clear" w:color="auto" w:fill="auto"/>
            <w:tcMar>
              <w:left w:w="105" w:type="dxa"/>
              <w:right w:w="105" w:type="dxa"/>
            </w:tcMar>
          </w:tcPr>
          <w:p w14:paraId="448750B1" w14:textId="77777777" w:rsidR="00EC2F17" w:rsidRPr="00EE2F69" w:rsidRDefault="00EC2F17" w:rsidP="00EE2F69">
            <w:pPr>
              <w:spacing w:before="0" w:after="0"/>
              <w:jc w:val="center"/>
              <w:rPr>
                <w:rFonts w:eastAsia="Calibri" w:cs="Calibri"/>
                <w:i/>
                <w:iCs/>
                <w:color w:val="FF0000"/>
                <w:szCs w:val="24"/>
              </w:rPr>
            </w:pPr>
            <w:r w:rsidRPr="00EE2F69">
              <w:rPr>
                <w:rFonts w:eastAsia="Calibri" w:cs="Calibri"/>
                <w:bCs/>
                <w:i/>
                <w:iCs/>
                <w:color w:val="FF0000"/>
                <w:szCs w:val="24"/>
              </w:rPr>
              <w:t>1</w:t>
            </w:r>
          </w:p>
        </w:tc>
        <w:tc>
          <w:tcPr>
            <w:tcW w:w="5121" w:type="dxa"/>
            <w:shd w:val="clear" w:color="auto" w:fill="auto"/>
            <w:tcMar>
              <w:left w:w="105" w:type="dxa"/>
              <w:right w:w="105" w:type="dxa"/>
            </w:tcMar>
          </w:tcPr>
          <w:p w14:paraId="162F6BF2" w14:textId="77777777" w:rsidR="00EC2F17" w:rsidRPr="00EE2F69" w:rsidRDefault="00EC2F17" w:rsidP="00EE2F69">
            <w:pPr>
              <w:spacing w:before="0" w:after="0"/>
              <w:jc w:val="center"/>
              <w:rPr>
                <w:rFonts w:eastAsia="Calibri" w:cs="Calibri"/>
                <w:i/>
                <w:iCs/>
                <w:color w:val="FF0000"/>
                <w:szCs w:val="24"/>
              </w:rPr>
            </w:pPr>
          </w:p>
        </w:tc>
        <w:tc>
          <w:tcPr>
            <w:tcW w:w="3100" w:type="dxa"/>
            <w:tcMar>
              <w:left w:w="105" w:type="dxa"/>
              <w:right w:w="105" w:type="dxa"/>
            </w:tcMar>
          </w:tcPr>
          <w:p w14:paraId="344CEDFE" w14:textId="77777777" w:rsidR="00EC2F17" w:rsidRPr="00EE2F69" w:rsidRDefault="00EC2F17" w:rsidP="00EE2F69">
            <w:pPr>
              <w:spacing w:before="0" w:after="0"/>
              <w:jc w:val="center"/>
              <w:rPr>
                <w:rFonts w:eastAsia="Calibri" w:cs="Calibri"/>
                <w:i/>
                <w:iCs/>
                <w:color w:val="FF0000"/>
                <w:szCs w:val="24"/>
              </w:rPr>
            </w:pPr>
          </w:p>
        </w:tc>
      </w:tr>
    </w:tbl>
    <w:p w14:paraId="661D8D28" w14:textId="77777777" w:rsidR="00AD5552" w:rsidRDefault="00AD5552" w:rsidP="00EC2F17">
      <w:pPr>
        <w:pStyle w:val="NotaExplicativa"/>
      </w:pPr>
      <w:r w:rsidRPr="00EC2F17">
        <w:rPr>
          <w:rStyle w:val="DestaqueChar"/>
        </w:rPr>
        <w:t>Nota Explicativa 1:</w:t>
      </w:r>
      <w:r>
        <w:t xml:space="preserve"> Realizar a estimativa das quantidades a serem contratadas deve ser acompanhada das memórias de cálculo e dos documentos que lhe dão suporte, considerando a interdependência com outras contratações, de modo a possibilitar economia de escala. </w:t>
      </w:r>
    </w:p>
    <w:p w14:paraId="16BD2FB8" w14:textId="77777777" w:rsidR="00AD5552" w:rsidRDefault="00AD5552" w:rsidP="00EC2F17">
      <w:pPr>
        <w:pStyle w:val="NotaExplicativa"/>
      </w:pPr>
      <w:r w:rsidRPr="00EC2F17">
        <w:rPr>
          <w:rStyle w:val="DestaqueChar"/>
        </w:rPr>
        <w:t>Nota Explicativa 2:</w:t>
      </w:r>
      <w:r>
        <w:t xml:space="preserve"> </w:t>
      </w:r>
      <w:r w:rsidRPr="006A2FDC">
        <w:rPr>
          <w:rStyle w:val="DestaqueChar"/>
        </w:rPr>
        <w:t>Importante</w:t>
      </w:r>
      <w:r>
        <w:t xml:space="preserve"> </w:t>
      </w:r>
      <w:r w:rsidRPr="006A2FDC">
        <w:rPr>
          <w:rStyle w:val="DestaqueChar"/>
        </w:rPr>
        <w:t>definir e documentar</w:t>
      </w:r>
      <w:r>
        <w:t xml:space="preserve"> o método usado para estimar </w:t>
      </w:r>
      <w:r>
        <w:lastRenderedPageBreak/>
        <w:t xml:space="preserve">as quantidades a serem adquiridas, utilizando informações de aquisições anteriores. </w:t>
      </w:r>
    </w:p>
    <w:p w14:paraId="72DC66CE" w14:textId="44E6D9CD" w:rsidR="00AD5552" w:rsidRDefault="00AD5552" w:rsidP="00EC2F17">
      <w:pPr>
        <w:pStyle w:val="NotaExplicativa"/>
      </w:pPr>
      <w:r w:rsidRPr="00EC2F17">
        <w:rPr>
          <w:rStyle w:val="DestaqueChar"/>
        </w:rPr>
        <w:t xml:space="preserve">Nota Explicativa 3: </w:t>
      </w:r>
      <w:r>
        <w:t xml:space="preserve">É possível justificar as quantidades em função do consumo e provável utilização, </w:t>
      </w:r>
      <w:r w:rsidR="00EC2F17">
        <w:t>devendo</w:t>
      </w:r>
      <w:r>
        <w:t xml:space="preserve"> a estimativa ser obtida a partir de fatos concretos como, por exemplo, a série histórica do consumo, atendo-se a eventual ocorrência vindoura capaz de impactar o quantitativo demandado, criação de órgão, acréscimo de atividades, necessidade de substituição de bens atualmente disponíveis, etc.</w:t>
      </w:r>
    </w:p>
    <w:p w14:paraId="0C60D930" w14:textId="77777777" w:rsidR="00AD5552" w:rsidRDefault="00AD5552" w:rsidP="00EC2F17">
      <w:pPr>
        <w:pStyle w:val="NotaExplicativa"/>
      </w:pPr>
      <w:r w:rsidRPr="00EC2F17">
        <w:rPr>
          <w:rStyle w:val="DestaqueChar"/>
        </w:rPr>
        <w:t>Nota Explicativa 4:</w:t>
      </w:r>
      <w:r>
        <w:t xml:space="preserve"> Poderá ser utilizado o histórico dos quantitativos de aquisições anteriores. Contudo, deverá ser realizada uma análise da contratação anterior, ou série histórica (se houver), para identificar as inconsistências no dimensionamento dos quantitativos.</w:t>
      </w:r>
    </w:p>
    <w:p w14:paraId="5C5C9075" w14:textId="7F2BFDEC" w:rsidR="00937F1F" w:rsidRDefault="00937F1F" w:rsidP="00EC2F17">
      <w:pPr>
        <w:pStyle w:val="NotaExplicativa"/>
      </w:pPr>
      <w:r w:rsidRPr="002D2AFE">
        <w:rPr>
          <w:rStyle w:val="DestaqueChar"/>
        </w:rPr>
        <w:t>Nota Explicativa 5:</w:t>
      </w:r>
      <w:r>
        <w:t xml:space="preserve"> </w:t>
      </w:r>
      <w:r w:rsidRPr="00937F1F">
        <w:t xml:space="preserve">Quantidades </w:t>
      </w:r>
      <w:r w:rsidRPr="002D2AFE">
        <w:rPr>
          <w:rStyle w:val="DestaqueChar"/>
        </w:rPr>
        <w:t>subestimadas</w:t>
      </w:r>
      <w:r w:rsidR="002D2AFE">
        <w:t>,</w:t>
      </w:r>
      <w:r w:rsidRPr="00937F1F">
        <w:t xml:space="preserve"> </w:t>
      </w:r>
      <w:r w:rsidR="002D2AFE">
        <w:t>p</w:t>
      </w:r>
      <w:r w:rsidRPr="00937F1F">
        <w:t xml:space="preserve">ossibilidade de contratação mais onerosas em razão de perda de economia de escala, custo do processo de contratação, custo de oportunidade em relação à utilização desnecessária de servidor público. Quantidades </w:t>
      </w:r>
      <w:r w:rsidRPr="002D2AFE">
        <w:rPr>
          <w:rStyle w:val="DestaqueChar"/>
        </w:rPr>
        <w:t>superestimadas</w:t>
      </w:r>
      <w:r w:rsidR="002D2AFE">
        <w:t>, p</w:t>
      </w:r>
      <w:r w:rsidRPr="00937F1F">
        <w:t>ossibilidade de sanção.</w:t>
      </w:r>
    </w:p>
    <w:p w14:paraId="7769A4B7" w14:textId="6F160A92" w:rsidR="002D2AFE" w:rsidRDefault="002D2AFE" w:rsidP="00EC2F17">
      <w:pPr>
        <w:pStyle w:val="NotaExplicativa"/>
      </w:pPr>
      <w:r w:rsidRPr="002D2AFE">
        <w:rPr>
          <w:rStyle w:val="DestaqueChar"/>
        </w:rPr>
        <w:t>Nota Explicativa 6:</w:t>
      </w:r>
      <w:r>
        <w:t xml:space="preserve"> </w:t>
      </w:r>
      <w:r w:rsidRPr="002D2AFE">
        <w:t>Não é admissível ao gestor público superestimar quantitativos no âmbito do SRP com o intuito de obter um ajuste mais vantajoso para Administração, utilizando-se de forma astuciosa da faculdade de realizar contratações parciais ou, ainda, de sequer realizá-las. Tal atitude afronta os princípios da boa-fé e da confiança, uma vez que induz a empresa fornecedora a falsa expectativa de contratação e, ainda, pode frustrar a competitividade do certame, ao inibir a participação de fornecedores capazes de oferecer quantitativos menores do bem a ser adquirido</w:t>
      </w:r>
      <w:r w:rsidR="00F26045">
        <w:t>.</w:t>
      </w:r>
    </w:p>
    <w:p w14:paraId="7A78ACB9" w14:textId="58DA0ED5" w:rsidR="00AD5552" w:rsidRDefault="00AD5552" w:rsidP="00EC2F17">
      <w:pPr>
        <w:pStyle w:val="NotaExplicativa"/>
      </w:pPr>
      <w:r w:rsidRPr="00EC2F17">
        <w:rPr>
          <w:rStyle w:val="DestaqueChar"/>
        </w:rPr>
        <w:t xml:space="preserve">Nota Explicativa </w:t>
      </w:r>
      <w:r w:rsidR="002D2AFE">
        <w:rPr>
          <w:rStyle w:val="DestaqueChar"/>
        </w:rPr>
        <w:t>7</w:t>
      </w:r>
      <w:r w:rsidRPr="00EC2F17">
        <w:rPr>
          <w:rStyle w:val="DestaqueChar"/>
        </w:rPr>
        <w:t>:</w:t>
      </w:r>
      <w:r>
        <w:t xml:space="preserve"> A redação acima é meramente exemplificativa.</w:t>
      </w:r>
    </w:p>
    <w:p w14:paraId="02872E72" w14:textId="0B3767DE" w:rsidR="00AD5552" w:rsidRDefault="00AD5552" w:rsidP="00EC2F17">
      <w:pPr>
        <w:pStyle w:val="NotaExplicativa"/>
      </w:pPr>
      <w:r w:rsidRPr="00EC2F17">
        <w:rPr>
          <w:rStyle w:val="Destaque-RedChar"/>
        </w:rPr>
        <w:t>ESTE ITEM É DE PREENCHIMENTO OBRIGATÓRIO</w:t>
      </w:r>
    </w:p>
    <w:p w14:paraId="170D7AFF" w14:textId="657F2319" w:rsidR="00AD5552" w:rsidRDefault="00AD5552" w:rsidP="00EC2F17">
      <w:pPr>
        <w:pStyle w:val="Nvel1-Ttulo"/>
      </w:pPr>
      <w:r>
        <w:t>ESTIMATIVA DO VALOR DA CONTRATAÇÃO</w:t>
      </w:r>
    </w:p>
    <w:p w14:paraId="7B344939" w14:textId="2F9EA72A" w:rsidR="00AD5552" w:rsidRDefault="00AD5552" w:rsidP="00EC2F17">
      <w:pPr>
        <w:pStyle w:val="Nvel2"/>
      </w:pPr>
      <w:r>
        <w:t>A estimativa dos valores unitários e globais da contratação, com base em pesquisa simplificada de mercado, a fim de realizar o levantamento do eventual gasto com a solução escolhida (de modo a avaliar a viabilidade econômica da opção) é a seguinte:</w:t>
      </w:r>
    </w:p>
    <w:tbl>
      <w:tblPr>
        <w:tblStyle w:val="Tabelacomgrade"/>
        <w:tblW w:w="0" w:type="auto"/>
        <w:jc w:val="center"/>
        <w:tblBorders>
          <w:top w:val="single" w:sz="6" w:space="0" w:color="auto"/>
          <w:left w:val="single" w:sz="6" w:space="0" w:color="auto"/>
          <w:bottom w:val="single" w:sz="6" w:space="0" w:color="auto"/>
          <w:right w:val="single" w:sz="6" w:space="0" w:color="auto"/>
          <w:insideH w:val="single" w:sz="4" w:space="0" w:color="000000" w:themeColor="text1"/>
          <w:insideV w:val="single" w:sz="4" w:space="0" w:color="000000" w:themeColor="text1"/>
        </w:tblBorders>
        <w:tblLayout w:type="fixed"/>
        <w:tblLook w:val="04A0" w:firstRow="1" w:lastRow="0" w:firstColumn="1" w:lastColumn="0" w:noHBand="0" w:noVBand="1"/>
      </w:tblPr>
      <w:tblGrid>
        <w:gridCol w:w="794"/>
        <w:gridCol w:w="3010"/>
        <w:gridCol w:w="2111"/>
        <w:gridCol w:w="1692"/>
        <w:gridCol w:w="1408"/>
      </w:tblGrid>
      <w:tr w:rsidR="00EC2F17" w:rsidRPr="00EE2F69" w14:paraId="18625CA2" w14:textId="77777777" w:rsidTr="00EC2F17">
        <w:trPr>
          <w:trHeight w:val="300"/>
          <w:jc w:val="center"/>
        </w:trPr>
        <w:tc>
          <w:tcPr>
            <w:tcW w:w="794" w:type="dxa"/>
            <w:shd w:val="clear" w:color="auto" w:fill="auto"/>
            <w:tcMar>
              <w:left w:w="105" w:type="dxa"/>
              <w:right w:w="105" w:type="dxa"/>
            </w:tcMar>
            <w:vAlign w:val="center"/>
          </w:tcPr>
          <w:p w14:paraId="66093749" w14:textId="68D0B80C" w:rsidR="00EC2F17" w:rsidRPr="00EE2F69" w:rsidRDefault="00EC2F17" w:rsidP="00737908">
            <w:pPr>
              <w:spacing w:before="0" w:after="0" w:line="240" w:lineRule="auto"/>
              <w:jc w:val="center"/>
              <w:rPr>
                <w:rFonts w:eastAsia="Calibri" w:cs="Calibri"/>
                <w:b/>
                <w:bCs/>
                <w:smallCaps/>
                <w:szCs w:val="24"/>
              </w:rPr>
            </w:pPr>
            <w:r w:rsidRPr="00EE2F69">
              <w:rPr>
                <w:rFonts w:eastAsia="Calibri" w:cs="Calibri"/>
                <w:b/>
                <w:bCs/>
                <w:smallCaps/>
                <w:szCs w:val="24"/>
              </w:rPr>
              <w:t>Item</w:t>
            </w:r>
          </w:p>
        </w:tc>
        <w:tc>
          <w:tcPr>
            <w:tcW w:w="3010" w:type="dxa"/>
            <w:shd w:val="clear" w:color="auto" w:fill="auto"/>
            <w:tcMar>
              <w:left w:w="105" w:type="dxa"/>
              <w:right w:w="105" w:type="dxa"/>
            </w:tcMar>
            <w:vAlign w:val="center"/>
          </w:tcPr>
          <w:p w14:paraId="0A9AE847" w14:textId="487B33EC" w:rsidR="00EC2F17" w:rsidRPr="00EE2F69" w:rsidRDefault="00EC2F17" w:rsidP="00737908">
            <w:pPr>
              <w:spacing w:before="0" w:after="0" w:line="240" w:lineRule="auto"/>
              <w:jc w:val="center"/>
              <w:rPr>
                <w:rFonts w:eastAsia="Calibri" w:cs="Calibri"/>
                <w:b/>
                <w:bCs/>
                <w:smallCaps/>
                <w:szCs w:val="24"/>
              </w:rPr>
            </w:pPr>
            <w:r w:rsidRPr="00EE2F69">
              <w:rPr>
                <w:rFonts w:eastAsia="Calibri" w:cs="Calibri"/>
                <w:b/>
                <w:bCs/>
                <w:smallCaps/>
                <w:szCs w:val="24"/>
              </w:rPr>
              <w:t>Descrição</w:t>
            </w:r>
          </w:p>
        </w:tc>
        <w:tc>
          <w:tcPr>
            <w:tcW w:w="2111" w:type="dxa"/>
            <w:shd w:val="clear" w:color="auto" w:fill="auto"/>
            <w:tcMar>
              <w:left w:w="105" w:type="dxa"/>
              <w:right w:w="105" w:type="dxa"/>
            </w:tcMar>
            <w:vAlign w:val="center"/>
          </w:tcPr>
          <w:p w14:paraId="73CDAFD3" w14:textId="0012FE00" w:rsidR="00EC2F17" w:rsidRPr="00EE2F69" w:rsidRDefault="00EC2F17" w:rsidP="00737908">
            <w:pPr>
              <w:spacing w:before="0" w:after="0" w:line="240" w:lineRule="auto"/>
              <w:jc w:val="center"/>
              <w:rPr>
                <w:rFonts w:eastAsia="Calibri" w:cs="Calibri"/>
                <w:b/>
                <w:bCs/>
                <w:smallCaps/>
                <w:szCs w:val="24"/>
              </w:rPr>
            </w:pPr>
            <w:r w:rsidRPr="00EE2F69">
              <w:rPr>
                <w:rFonts w:eastAsia="Calibri" w:cs="Calibri"/>
                <w:b/>
                <w:bCs/>
                <w:smallCaps/>
                <w:szCs w:val="24"/>
              </w:rPr>
              <w:t xml:space="preserve">Unidade </w:t>
            </w:r>
            <w:r w:rsidR="00737908">
              <w:rPr>
                <w:rFonts w:eastAsia="Calibri" w:cs="Calibri"/>
                <w:b/>
                <w:bCs/>
                <w:smallCaps/>
                <w:szCs w:val="24"/>
              </w:rPr>
              <w:t>d</w:t>
            </w:r>
            <w:r w:rsidRPr="00EE2F69">
              <w:rPr>
                <w:rFonts w:eastAsia="Calibri" w:cs="Calibri"/>
                <w:b/>
                <w:bCs/>
                <w:smallCaps/>
                <w:szCs w:val="24"/>
              </w:rPr>
              <w:t>e Medida</w:t>
            </w:r>
          </w:p>
        </w:tc>
        <w:tc>
          <w:tcPr>
            <w:tcW w:w="1692" w:type="dxa"/>
            <w:tcMar>
              <w:left w:w="105" w:type="dxa"/>
              <w:right w:w="105" w:type="dxa"/>
            </w:tcMar>
            <w:vAlign w:val="center"/>
          </w:tcPr>
          <w:p w14:paraId="34DF2F29" w14:textId="1915F83C" w:rsidR="00EC2F17" w:rsidRPr="00EE2F69" w:rsidRDefault="00EC2F17" w:rsidP="00737908">
            <w:pPr>
              <w:spacing w:before="0" w:after="0" w:line="240" w:lineRule="auto"/>
              <w:jc w:val="center"/>
              <w:rPr>
                <w:rFonts w:eastAsia="Calibri" w:cs="Calibri"/>
                <w:b/>
                <w:bCs/>
                <w:smallCaps/>
                <w:szCs w:val="24"/>
              </w:rPr>
            </w:pPr>
            <w:r w:rsidRPr="00EE2F69">
              <w:rPr>
                <w:rFonts w:eastAsia="Calibri" w:cs="Calibri"/>
                <w:b/>
                <w:bCs/>
                <w:smallCaps/>
                <w:szCs w:val="24"/>
              </w:rPr>
              <w:t>Valor Unitário</w:t>
            </w:r>
          </w:p>
        </w:tc>
        <w:tc>
          <w:tcPr>
            <w:tcW w:w="1408" w:type="dxa"/>
            <w:tcMar>
              <w:left w:w="105" w:type="dxa"/>
              <w:right w:w="105" w:type="dxa"/>
            </w:tcMar>
            <w:vAlign w:val="center"/>
          </w:tcPr>
          <w:p w14:paraId="7120F4F5" w14:textId="1E5C7FAC" w:rsidR="00EC2F17" w:rsidRPr="00EE2F69" w:rsidRDefault="00EC2F17" w:rsidP="00737908">
            <w:pPr>
              <w:spacing w:before="0" w:after="0" w:line="240" w:lineRule="auto"/>
              <w:jc w:val="center"/>
              <w:rPr>
                <w:rFonts w:eastAsia="Calibri" w:cs="Calibri"/>
                <w:b/>
                <w:bCs/>
                <w:smallCaps/>
                <w:szCs w:val="24"/>
              </w:rPr>
            </w:pPr>
            <w:r w:rsidRPr="00EE2F69">
              <w:rPr>
                <w:rFonts w:eastAsia="Calibri" w:cs="Calibri"/>
                <w:b/>
                <w:bCs/>
                <w:smallCaps/>
                <w:szCs w:val="24"/>
              </w:rPr>
              <w:t>Valor Total</w:t>
            </w:r>
          </w:p>
        </w:tc>
      </w:tr>
      <w:tr w:rsidR="00EC2F17" w:rsidRPr="00EE2F69" w14:paraId="4968C92B" w14:textId="77777777" w:rsidTr="002C456A">
        <w:trPr>
          <w:trHeight w:val="300"/>
          <w:jc w:val="center"/>
        </w:trPr>
        <w:tc>
          <w:tcPr>
            <w:tcW w:w="794" w:type="dxa"/>
            <w:shd w:val="clear" w:color="auto" w:fill="auto"/>
            <w:tcMar>
              <w:left w:w="105" w:type="dxa"/>
              <w:right w:w="105" w:type="dxa"/>
            </w:tcMar>
          </w:tcPr>
          <w:p w14:paraId="10886F9F" w14:textId="77777777" w:rsidR="00EC2F17" w:rsidRPr="00EE2F69" w:rsidRDefault="00EC2F17" w:rsidP="00EE2F69">
            <w:pPr>
              <w:spacing w:before="0" w:after="0"/>
              <w:jc w:val="center"/>
              <w:rPr>
                <w:rFonts w:eastAsia="Calibri" w:cs="Calibri"/>
                <w:szCs w:val="24"/>
              </w:rPr>
            </w:pPr>
            <w:r w:rsidRPr="00EE2F69">
              <w:rPr>
                <w:rFonts w:eastAsia="Calibri" w:cs="Calibri"/>
                <w:bCs/>
                <w:szCs w:val="24"/>
              </w:rPr>
              <w:t>1</w:t>
            </w:r>
          </w:p>
        </w:tc>
        <w:tc>
          <w:tcPr>
            <w:tcW w:w="3010" w:type="dxa"/>
            <w:shd w:val="clear" w:color="auto" w:fill="auto"/>
            <w:tcMar>
              <w:left w:w="105" w:type="dxa"/>
              <w:right w:w="105" w:type="dxa"/>
            </w:tcMar>
          </w:tcPr>
          <w:p w14:paraId="5D2EE626" w14:textId="77777777" w:rsidR="00EC2F17" w:rsidRPr="00EE2F69" w:rsidRDefault="00EC2F17" w:rsidP="00EE2F69">
            <w:pPr>
              <w:spacing w:before="0" w:after="0"/>
              <w:rPr>
                <w:rFonts w:eastAsia="Calibri" w:cs="Calibri"/>
                <w:szCs w:val="24"/>
              </w:rPr>
            </w:pPr>
          </w:p>
        </w:tc>
        <w:tc>
          <w:tcPr>
            <w:tcW w:w="2111" w:type="dxa"/>
            <w:shd w:val="clear" w:color="auto" w:fill="auto"/>
            <w:tcMar>
              <w:left w:w="105" w:type="dxa"/>
              <w:right w:w="105" w:type="dxa"/>
            </w:tcMar>
          </w:tcPr>
          <w:p w14:paraId="6B403344" w14:textId="77777777" w:rsidR="00EC2F17" w:rsidRPr="00EE2F69" w:rsidRDefault="00EC2F17" w:rsidP="00EE2F69">
            <w:pPr>
              <w:spacing w:before="0" w:after="0"/>
              <w:jc w:val="center"/>
              <w:rPr>
                <w:rFonts w:eastAsia="Calibri" w:cs="Calibri"/>
                <w:szCs w:val="24"/>
              </w:rPr>
            </w:pPr>
          </w:p>
        </w:tc>
        <w:tc>
          <w:tcPr>
            <w:tcW w:w="1692" w:type="dxa"/>
            <w:tcMar>
              <w:left w:w="105" w:type="dxa"/>
              <w:right w:w="105" w:type="dxa"/>
            </w:tcMar>
          </w:tcPr>
          <w:p w14:paraId="18FBB463" w14:textId="56B1A671" w:rsidR="00EC2F17" w:rsidRPr="00EE2F69" w:rsidRDefault="00EC2F17" w:rsidP="00EE2F69">
            <w:pPr>
              <w:spacing w:before="0" w:after="0"/>
              <w:jc w:val="left"/>
              <w:rPr>
                <w:rFonts w:eastAsia="Calibri" w:cs="Calibri"/>
                <w:szCs w:val="24"/>
              </w:rPr>
            </w:pPr>
          </w:p>
        </w:tc>
        <w:tc>
          <w:tcPr>
            <w:tcW w:w="1408" w:type="dxa"/>
            <w:tcMar>
              <w:left w:w="105" w:type="dxa"/>
              <w:right w:w="105" w:type="dxa"/>
            </w:tcMar>
          </w:tcPr>
          <w:p w14:paraId="0B43F709" w14:textId="784B1A55" w:rsidR="00EC2F17" w:rsidRPr="00EE2F69" w:rsidRDefault="00EC2F17" w:rsidP="00EE2F69">
            <w:pPr>
              <w:spacing w:before="0" w:after="0"/>
              <w:jc w:val="left"/>
              <w:rPr>
                <w:rFonts w:eastAsia="Calibri" w:cs="Calibri"/>
                <w:szCs w:val="24"/>
              </w:rPr>
            </w:pPr>
          </w:p>
        </w:tc>
      </w:tr>
    </w:tbl>
    <w:p w14:paraId="74ABE015" w14:textId="689FD123" w:rsidR="00AD5552" w:rsidRDefault="00AD5552" w:rsidP="00EC2F17">
      <w:pPr>
        <w:pStyle w:val="NotaExplicativa"/>
      </w:pPr>
      <w:r w:rsidRPr="00B748DE">
        <w:rPr>
          <w:rStyle w:val="DestaqueChar"/>
        </w:rPr>
        <w:t>Nota Explicativa 1:</w:t>
      </w:r>
      <w:r>
        <w:t xml:space="preserve"> Informar a estimativa do valor da contratação, acompanhado dos preços unitários referenciais, das memórias de cálculo e dos documentos que lhe dão suporte, que poderão constar de </w:t>
      </w:r>
      <w:r w:rsidR="00B748DE">
        <w:t>anexo</w:t>
      </w:r>
      <w:r>
        <w:t xml:space="preserve"> classificado, se a administração optar por preservar o seu sigilo até a conclusão da licitação. Pode-se tomar por base os valores praticados por fornecedores junto a outros órgãos, vendas em sites específicos, ou mediante consulta aos fornecedores. Essa estimativa de preços preliminar visa à escolha da melhor </w:t>
      </w:r>
      <w:r w:rsidR="00B748DE">
        <w:t>solução</w:t>
      </w:r>
      <w:r>
        <w:t xml:space="preserve"> para a contratação e à análise de sua viabilidade. O orçamento estimativo final para a contratação deverá compor o Termo de Referência ou o Projeto Básico.</w:t>
      </w:r>
    </w:p>
    <w:p w14:paraId="599A3D29" w14:textId="3B50FD27" w:rsidR="00A912BD" w:rsidRDefault="00A912BD" w:rsidP="00A912BD">
      <w:pPr>
        <w:pStyle w:val="NotaExplicativa"/>
      </w:pPr>
      <w:r w:rsidRPr="00A912BD">
        <w:rPr>
          <w:rStyle w:val="DestaqueChar"/>
        </w:rPr>
        <w:t>Nota Explicativa 2: Pontos de Atenção</w:t>
      </w:r>
      <w:r>
        <w:rPr>
          <w:b/>
          <w:bCs/>
        </w:rPr>
        <w:t xml:space="preserve">: </w:t>
      </w:r>
      <w:r w:rsidRPr="00A912BD">
        <w:t>Registre as fontes utilizadas</w:t>
      </w:r>
      <w:r>
        <w:t>, r</w:t>
      </w:r>
      <w:r w:rsidRPr="00A912BD">
        <w:t>egistre a metodologia adotada</w:t>
      </w:r>
      <w:r>
        <w:t>, f</w:t>
      </w:r>
      <w:r w:rsidRPr="00A912BD">
        <w:t>ique atento às variações de valores. São</w:t>
      </w:r>
      <w:r>
        <w:t xml:space="preserve"> </w:t>
      </w:r>
      <w:r w:rsidRPr="00A912BD">
        <w:t>aceitáveis?</w:t>
      </w:r>
      <w:r>
        <w:t xml:space="preserve"> </w:t>
      </w:r>
      <w:r w:rsidRPr="00A912BD">
        <w:t>Não se limite apenas ao preço encontrado,</w:t>
      </w:r>
      <w:r>
        <w:t xml:space="preserve"> </w:t>
      </w:r>
      <w:r w:rsidRPr="00A912BD">
        <w:t>mas considere os demais custos envolvidos</w:t>
      </w:r>
      <w:r>
        <w:t xml:space="preserve"> </w:t>
      </w:r>
      <w:r w:rsidRPr="00A912BD">
        <w:t>com sua contratação e posterior execução</w:t>
      </w:r>
      <w:r>
        <w:t xml:space="preserve"> </w:t>
      </w:r>
      <w:r w:rsidRPr="00A912BD">
        <w:t>contratual (pessoal, TI, manutenção,</w:t>
      </w:r>
      <w:r>
        <w:t xml:space="preserve"> </w:t>
      </w:r>
      <w:r w:rsidRPr="00A912BD">
        <w:t>depreciação, etc.).</w:t>
      </w:r>
    </w:p>
    <w:p w14:paraId="00C0755A" w14:textId="58F0DE65" w:rsidR="00AD5552" w:rsidRDefault="00AD5552" w:rsidP="00EC2F17">
      <w:pPr>
        <w:pStyle w:val="NotaExplicativa"/>
      </w:pPr>
      <w:r w:rsidRPr="00B748DE">
        <w:rPr>
          <w:rStyle w:val="DestaqueChar"/>
        </w:rPr>
        <w:lastRenderedPageBreak/>
        <w:t xml:space="preserve">Nota Explicativa </w:t>
      </w:r>
      <w:r w:rsidR="00A912BD">
        <w:rPr>
          <w:rStyle w:val="DestaqueChar"/>
        </w:rPr>
        <w:t>3</w:t>
      </w:r>
      <w:r w:rsidRPr="00B748DE">
        <w:rPr>
          <w:rStyle w:val="DestaqueChar"/>
        </w:rPr>
        <w:t>:</w:t>
      </w:r>
      <w:r>
        <w:t xml:space="preserve"> A pesquisa constante deste documento poderá ser breve, estimativa e referencial.</w:t>
      </w:r>
    </w:p>
    <w:p w14:paraId="5486D9DB" w14:textId="5178D3BE" w:rsidR="00AB24BD" w:rsidRDefault="00AB24BD" w:rsidP="00EC2F17">
      <w:pPr>
        <w:pStyle w:val="NotaExplicativa"/>
      </w:pPr>
      <w:r w:rsidRPr="00DC603D">
        <w:rPr>
          <w:rStyle w:val="DestaqueChar"/>
        </w:rPr>
        <w:t xml:space="preserve">Nota Explicativa </w:t>
      </w:r>
      <w:r>
        <w:rPr>
          <w:rStyle w:val="DestaqueChar"/>
        </w:rPr>
        <w:t>4</w:t>
      </w:r>
      <w:r w:rsidRPr="00DC603D">
        <w:rPr>
          <w:rStyle w:val="DestaqueChar"/>
        </w:rPr>
        <w:t>:</w:t>
      </w:r>
      <w:r>
        <w:t xml:space="preserve"> A redação acima é meramente exemplificativa.</w:t>
      </w:r>
    </w:p>
    <w:p w14:paraId="7262AA93" w14:textId="6264CD41" w:rsidR="00AD5552" w:rsidRDefault="00AD5552" w:rsidP="00EC2F17">
      <w:pPr>
        <w:pStyle w:val="NotaExplicativa"/>
      </w:pPr>
      <w:r w:rsidRPr="00B748DE">
        <w:rPr>
          <w:rStyle w:val="Destaque-RedChar"/>
        </w:rPr>
        <w:t>ESTE ITEM É DE PREENCHIMENTO OBRIGATÓRIO</w:t>
      </w:r>
    </w:p>
    <w:p w14:paraId="4E36C20A" w14:textId="57A26D1B" w:rsidR="00AD5552" w:rsidRDefault="00AD5552" w:rsidP="00B748DE">
      <w:pPr>
        <w:pStyle w:val="Nvel1-Ttulo"/>
      </w:pPr>
      <w:r>
        <w:t>DESCRIÇÃO DA SOLUÇÃO COMO UM TODO</w:t>
      </w:r>
    </w:p>
    <w:p w14:paraId="25BEC995" w14:textId="15071A07" w:rsidR="00AD5552" w:rsidRDefault="00AD5552" w:rsidP="00797694">
      <w:pPr>
        <w:pStyle w:val="Nvel2-Red"/>
      </w:pPr>
      <w:r>
        <w:t>.........</w:t>
      </w:r>
    </w:p>
    <w:p w14:paraId="384DBACC" w14:textId="45FA1279" w:rsidR="00A912BD" w:rsidRPr="00A912BD" w:rsidRDefault="008D16A5" w:rsidP="00A912BD">
      <w:pPr>
        <w:pStyle w:val="NotaExplicativa"/>
      </w:pPr>
      <w:r w:rsidRPr="00B748DE">
        <w:rPr>
          <w:rStyle w:val="DestaqueChar"/>
        </w:rPr>
        <w:t>Nota Explicativa</w:t>
      </w:r>
      <w:r w:rsidR="00A912BD">
        <w:rPr>
          <w:rStyle w:val="DestaqueChar"/>
        </w:rPr>
        <w:t xml:space="preserve"> 1</w:t>
      </w:r>
      <w:r w:rsidRPr="00B748DE">
        <w:rPr>
          <w:rStyle w:val="DestaqueChar"/>
        </w:rPr>
        <w:t>:</w:t>
      </w:r>
      <w:r>
        <w:t xml:space="preserve"> Após conclusão do estudo comparativo entre as soluções, descrever aqui a solução que se mostrou mais vantajosa para a contratação. </w:t>
      </w:r>
      <w:r w:rsidR="00A912BD" w:rsidRPr="00A912BD">
        <w:t>Descrever o objeto da contratação (escolhida)</w:t>
      </w:r>
      <w:r w:rsidR="00A912BD">
        <w:t xml:space="preserve"> </w:t>
      </w:r>
      <w:r w:rsidR="00A912BD" w:rsidRPr="00A912BD">
        <w:t>de forma detalhada, principalmente as partes</w:t>
      </w:r>
      <w:r w:rsidR="00A912BD">
        <w:t xml:space="preserve"> </w:t>
      </w:r>
      <w:r w:rsidR="00A912BD" w:rsidRPr="00A912BD">
        <w:t>da solução que sejam relevantes</w:t>
      </w:r>
      <w:r w:rsidR="00A912BD">
        <w:t>.</w:t>
      </w:r>
    </w:p>
    <w:p w14:paraId="6925DF1E" w14:textId="4E115965" w:rsidR="008D16A5" w:rsidRDefault="00A912BD" w:rsidP="00A912BD">
      <w:pPr>
        <w:pStyle w:val="NotaExplicativa"/>
      </w:pPr>
      <w:r w:rsidRPr="00B748DE">
        <w:rPr>
          <w:rStyle w:val="DestaqueChar"/>
        </w:rPr>
        <w:t>Nota Explicativa</w:t>
      </w:r>
      <w:r>
        <w:rPr>
          <w:rStyle w:val="DestaqueChar"/>
        </w:rPr>
        <w:t xml:space="preserve"> 2</w:t>
      </w:r>
      <w:r w:rsidRPr="00B748DE">
        <w:rPr>
          <w:rStyle w:val="DestaqueChar"/>
        </w:rPr>
        <w:t>:</w:t>
      </w:r>
      <w:r>
        <w:rPr>
          <w:rStyle w:val="DestaqueChar"/>
        </w:rPr>
        <w:t xml:space="preserve"> </w:t>
      </w:r>
      <w:r w:rsidRPr="00A912BD">
        <w:t>Descrever os aspectos da futura contratação:</w:t>
      </w:r>
      <w:r>
        <w:t xml:space="preserve"> g</w:t>
      </w:r>
      <w:r w:rsidRPr="00A912BD">
        <w:t>arantia</w:t>
      </w:r>
      <w:r w:rsidR="002D2AFE">
        <w:t xml:space="preserve">, </w:t>
      </w:r>
      <w:r>
        <w:t>l</w:t>
      </w:r>
      <w:r w:rsidRPr="00A912BD">
        <w:t>ocal de entrega dos bens</w:t>
      </w:r>
      <w:r w:rsidR="002D2AFE">
        <w:t>,</w:t>
      </w:r>
      <w:r>
        <w:t xml:space="preserve"> m</w:t>
      </w:r>
      <w:r w:rsidRPr="00A912BD">
        <w:t>ontagem</w:t>
      </w:r>
      <w:r w:rsidR="002D2AFE">
        <w:t>,</w:t>
      </w:r>
      <w:r>
        <w:t xml:space="preserve"> t</w:t>
      </w:r>
      <w:r w:rsidRPr="00A912BD">
        <w:t>ransporte</w:t>
      </w:r>
      <w:r w:rsidR="002D2AFE">
        <w:t xml:space="preserve">, </w:t>
      </w:r>
      <w:r>
        <w:t>a</w:t>
      </w:r>
      <w:r w:rsidRPr="00A912BD">
        <w:t xml:space="preserve">ssistência </w:t>
      </w:r>
      <w:r w:rsidR="002D2AFE">
        <w:t>t</w:t>
      </w:r>
      <w:r w:rsidR="002D2AFE" w:rsidRPr="00A912BD">
        <w:t>écnica</w:t>
      </w:r>
      <w:r w:rsidR="002D2AFE">
        <w:t xml:space="preserve"> etc.</w:t>
      </w:r>
      <w:r>
        <w:t xml:space="preserve"> </w:t>
      </w:r>
      <w:r w:rsidRPr="00A912BD">
        <w:t>No caso de contratação de serviços:</w:t>
      </w:r>
      <w:r>
        <w:t xml:space="preserve"> n</w:t>
      </w:r>
      <w:r w:rsidRPr="00A912BD">
        <w:t>ível de escolaridade dos prestadores</w:t>
      </w:r>
      <w:r w:rsidR="002D2AFE">
        <w:t>,</w:t>
      </w:r>
      <w:r>
        <w:t xml:space="preserve"> f</w:t>
      </w:r>
      <w:r w:rsidRPr="00A912BD">
        <w:t>ardamento</w:t>
      </w:r>
      <w:r w:rsidR="002D2AFE">
        <w:t>,</w:t>
      </w:r>
      <w:r>
        <w:t xml:space="preserve"> h</w:t>
      </w:r>
      <w:r w:rsidRPr="00A912BD">
        <w:t>orário de trabalho</w:t>
      </w:r>
      <w:r w:rsidR="002D2AFE">
        <w:t>,</w:t>
      </w:r>
      <w:r>
        <w:t xml:space="preserve"> l</w:t>
      </w:r>
      <w:r w:rsidRPr="00A912BD">
        <w:t>ocal da prestação dos serviços</w:t>
      </w:r>
      <w:r w:rsidR="008D16A5">
        <w:t>.</w:t>
      </w:r>
    </w:p>
    <w:p w14:paraId="35E85473" w14:textId="20EE5852" w:rsidR="00820837" w:rsidRDefault="00820837" w:rsidP="00A912BD">
      <w:pPr>
        <w:pStyle w:val="NotaExplicativa"/>
      </w:pPr>
      <w:r w:rsidRPr="00EA5CED">
        <w:rPr>
          <w:rStyle w:val="DestaqueChar"/>
        </w:rPr>
        <w:t>Nota Explicativa 3:</w:t>
      </w:r>
      <w:r w:rsidRPr="00EA5CED">
        <w:t xml:space="preserve"> No caso de serviços, definir e justificar se o serviço possui natureza continuada ou não; Incluir, se possível, critérios e práticas de sustentabilidade que devem ser veiculados como especificação técnica do objeto ou como obrigação da contratada; Avaliar a duração inicial do contrato de prestação de serviços de natureza continuada, que poderá, excepcionalmente, ser superior a 12 (doze) meses, e justificar a decisão; Identificar a necessidade de a contratada promover a transição contratual com transferência de conhecimento, tecnologia e técnicas empregadas; Elaborar quadro identificando as soluções de mercado (produtos, fornecedores, fabricantes etc.) que atendem aos requisitos especificados e, caso a quantidade de fornecedores seja considerada restrita, verificar se os requisitos que limitam a participação são realmente indispensáveis, de modo a avaliar a retirada ou flexibilização destes requisitos.</w:t>
      </w:r>
    </w:p>
    <w:p w14:paraId="7880484D" w14:textId="77777777" w:rsidR="008D16A5" w:rsidRDefault="008D16A5" w:rsidP="00797694">
      <w:pPr>
        <w:pStyle w:val="Nvel2-Red"/>
      </w:pPr>
      <w:r>
        <w:t xml:space="preserve">O(s) serviço(s) </w:t>
      </w:r>
      <w:r w:rsidRPr="00AD5552">
        <w:rPr>
          <w:rStyle w:val="OUChar"/>
        </w:rPr>
        <w:t>OU</w:t>
      </w:r>
      <w:r>
        <w:t xml:space="preserve"> bem(s) objeto desta contratação são caracterizados como comum(</w:t>
      </w:r>
      <w:proofErr w:type="spellStart"/>
      <w:r>
        <w:t>ns</w:t>
      </w:r>
      <w:proofErr w:type="spellEnd"/>
      <w:r>
        <w:t>), em razão de …………</w:t>
      </w:r>
    </w:p>
    <w:p w14:paraId="6C62B8EB" w14:textId="77777777" w:rsidR="008D16A5" w:rsidRDefault="008D16A5" w:rsidP="008D16A5">
      <w:pPr>
        <w:pStyle w:val="OU"/>
      </w:pPr>
      <w:r>
        <w:t>OU</w:t>
      </w:r>
    </w:p>
    <w:p w14:paraId="225CEE75" w14:textId="77777777" w:rsidR="008D16A5" w:rsidRDefault="008D16A5" w:rsidP="00797694">
      <w:pPr>
        <w:pStyle w:val="Nvel2-Red"/>
      </w:pPr>
      <w:r>
        <w:t xml:space="preserve">O(s) serviço(s) </w:t>
      </w:r>
      <w:r w:rsidRPr="004156FC">
        <w:rPr>
          <w:rStyle w:val="OUChar"/>
          <w:i/>
          <w:iCs/>
        </w:rPr>
        <w:t>OU</w:t>
      </w:r>
      <w:r>
        <w:t xml:space="preserve"> bem(s) objeto desta contratação não são caracterizados como comum(</w:t>
      </w:r>
      <w:proofErr w:type="spellStart"/>
      <w:r>
        <w:t>ns</w:t>
      </w:r>
      <w:proofErr w:type="spellEnd"/>
      <w:r>
        <w:t>), em razão de …………</w:t>
      </w:r>
    </w:p>
    <w:p w14:paraId="6234C54F" w14:textId="77777777" w:rsidR="008D16A5" w:rsidRDefault="008D16A5" w:rsidP="008D16A5">
      <w:pPr>
        <w:pStyle w:val="OU"/>
      </w:pPr>
      <w:r>
        <w:t>OU</w:t>
      </w:r>
    </w:p>
    <w:p w14:paraId="1D825A7E" w14:textId="3293D26D" w:rsidR="008D16A5" w:rsidRDefault="008D16A5" w:rsidP="00797694">
      <w:pPr>
        <w:pStyle w:val="Nvel2-Red"/>
      </w:pPr>
      <w:r>
        <w:t>A obra</w:t>
      </w:r>
      <w:r w:rsidR="00864BB7">
        <w:t xml:space="preserve"> </w:t>
      </w:r>
      <w:r w:rsidR="00864BB7" w:rsidRPr="00413AF2">
        <w:rPr>
          <w:rStyle w:val="OUChar"/>
          <w:highlight w:val="yellow"/>
        </w:rPr>
        <w:t>ou</w:t>
      </w:r>
      <w:r w:rsidR="00864BB7" w:rsidRPr="00413AF2">
        <w:rPr>
          <w:highlight w:val="yellow"/>
        </w:rPr>
        <w:t xml:space="preserve"> serviço de engenharia</w:t>
      </w:r>
      <w:r>
        <w:t xml:space="preserve"> objeto desta contratação é caracterizada como comum, em razão de …………</w:t>
      </w:r>
    </w:p>
    <w:p w14:paraId="2CD651BE" w14:textId="77777777" w:rsidR="008D16A5" w:rsidRDefault="008D16A5" w:rsidP="008D16A5">
      <w:pPr>
        <w:pStyle w:val="OU"/>
      </w:pPr>
      <w:r>
        <w:t>OU</w:t>
      </w:r>
    </w:p>
    <w:p w14:paraId="350AA1D1" w14:textId="587E6F72" w:rsidR="008D16A5" w:rsidRDefault="008D16A5" w:rsidP="00797694">
      <w:pPr>
        <w:pStyle w:val="Nvel2-Red"/>
      </w:pPr>
      <w:r>
        <w:lastRenderedPageBreak/>
        <w:t>A obra</w:t>
      </w:r>
      <w:r w:rsidR="00864BB7">
        <w:t xml:space="preserve"> </w:t>
      </w:r>
      <w:r w:rsidR="00864BB7" w:rsidRPr="00413AF2">
        <w:rPr>
          <w:rStyle w:val="OUChar"/>
          <w:highlight w:val="yellow"/>
        </w:rPr>
        <w:t>ou</w:t>
      </w:r>
      <w:r w:rsidR="00864BB7" w:rsidRPr="00413AF2">
        <w:rPr>
          <w:highlight w:val="yellow"/>
        </w:rPr>
        <w:t xml:space="preserve"> serviço de engenha</w:t>
      </w:r>
      <w:r w:rsidR="00864BB7" w:rsidRPr="00413AF2">
        <w:rPr>
          <w:highlight w:val="yellow"/>
        </w:rPr>
        <w:t>ria</w:t>
      </w:r>
      <w:r>
        <w:t xml:space="preserve"> objeto desta contratação não é caracterizada como comum, em razão de …………</w:t>
      </w:r>
    </w:p>
    <w:p w14:paraId="53493151" w14:textId="7A30BAFE" w:rsidR="0058247A" w:rsidRPr="008023A3" w:rsidRDefault="0058247A" w:rsidP="0058247A">
      <w:pPr>
        <w:pStyle w:val="Nvel3-Red"/>
        <w:rPr>
          <w:highlight w:val="yellow"/>
        </w:rPr>
      </w:pPr>
      <w:r w:rsidRPr="008023A3">
        <w:rPr>
          <w:highlight w:val="yellow"/>
        </w:rPr>
        <w:t xml:space="preserve">Embora o objeto possua características que o enquadram como </w:t>
      </w:r>
      <w:r w:rsidRPr="008023A3">
        <w:rPr>
          <w:highlight w:val="yellow"/>
        </w:rPr>
        <w:t xml:space="preserve">obra </w:t>
      </w:r>
      <w:r w:rsidRPr="008023A3">
        <w:rPr>
          <w:rStyle w:val="OUChar"/>
          <w:highlight w:val="yellow"/>
        </w:rPr>
        <w:t>ou</w:t>
      </w:r>
      <w:r w:rsidRPr="008023A3">
        <w:rPr>
          <w:highlight w:val="yellow"/>
        </w:rPr>
        <w:t xml:space="preserve"> </w:t>
      </w:r>
      <w:r w:rsidRPr="008023A3">
        <w:rPr>
          <w:highlight w:val="yellow"/>
        </w:rPr>
        <w:t xml:space="preserve">serviço </w:t>
      </w:r>
      <w:r w:rsidRPr="008023A3">
        <w:rPr>
          <w:highlight w:val="yellow"/>
        </w:rPr>
        <w:t xml:space="preserve">de engenharia </w:t>
      </w:r>
      <w:r w:rsidRPr="008023A3">
        <w:rPr>
          <w:highlight w:val="yellow"/>
        </w:rPr>
        <w:t>especial, a análise técnica demonstra que, uma vez atendidos os requisitos mínimos estabelecidos, eventuais diferenças qualitativas entre as propostas não impactam de forma relevante o resultado pretendido pela Administração</w:t>
      </w:r>
      <w:r w:rsidRPr="008023A3">
        <w:rPr>
          <w:highlight w:val="yellow"/>
        </w:rPr>
        <w:t>.</w:t>
      </w:r>
    </w:p>
    <w:p w14:paraId="18037A9B" w14:textId="77777777" w:rsidR="0058247A" w:rsidRPr="008023A3" w:rsidRDefault="0058247A" w:rsidP="0058247A">
      <w:pPr>
        <w:pStyle w:val="Nvel3-Red"/>
        <w:rPr>
          <w:highlight w:val="yellow"/>
        </w:rPr>
      </w:pPr>
      <w:r w:rsidRPr="008023A3">
        <w:rPr>
          <w:highlight w:val="yellow"/>
        </w:rPr>
        <w:t>Assim, a qualidade técnica não se apresenta como fator determinante para o alcance do interesse público, sendo suficiente a verificação do atendimento às especificações exigidas, sem necessidade de ponderação comparativa entre as propostas.</w:t>
      </w:r>
    </w:p>
    <w:p w14:paraId="40777991" w14:textId="3374CB7C" w:rsidR="0058247A" w:rsidRPr="0058247A" w:rsidRDefault="0058247A" w:rsidP="0058247A">
      <w:pPr>
        <w:pStyle w:val="OU"/>
        <w:rPr>
          <w:highlight w:val="yellow"/>
        </w:rPr>
      </w:pPr>
      <w:r>
        <w:rPr>
          <w:highlight w:val="yellow"/>
        </w:rPr>
        <w:t>OU</w:t>
      </w:r>
    </w:p>
    <w:p w14:paraId="7D8D0C47" w14:textId="301687C9" w:rsidR="00413AF2" w:rsidRDefault="00413AF2" w:rsidP="0058247A">
      <w:pPr>
        <w:pStyle w:val="Nvel3-Red"/>
        <w:rPr>
          <w:highlight w:val="yellow"/>
        </w:rPr>
      </w:pPr>
      <w:r w:rsidRPr="00413AF2">
        <w:rPr>
          <w:highlight w:val="yellow"/>
        </w:rPr>
        <w:t xml:space="preserve">A qualidade técnica das propostas revela-se fator relevante para o atingimento do resultado pretendido pela Administração, tendo em vista que </w:t>
      </w:r>
      <w:r w:rsidR="008023A3">
        <w:rPr>
          <w:highlight w:val="yellow"/>
        </w:rPr>
        <w:t>..........</w:t>
      </w:r>
      <w:r w:rsidR="0058247A">
        <w:rPr>
          <w:highlight w:val="yellow"/>
        </w:rPr>
        <w:t>.</w:t>
      </w:r>
    </w:p>
    <w:p w14:paraId="765C8772" w14:textId="64AC0D6A" w:rsidR="008023A3" w:rsidRPr="00413AF2" w:rsidRDefault="008023A3" w:rsidP="008023A3">
      <w:pPr>
        <w:pStyle w:val="NotaExplicativa"/>
        <w:rPr>
          <w:highlight w:val="yellow"/>
        </w:rPr>
      </w:pPr>
      <w:r w:rsidRPr="008023A3">
        <w:rPr>
          <w:rStyle w:val="DestaqueChar"/>
          <w:highlight w:val="yellow"/>
        </w:rPr>
        <w:t>Nota Explicativa:</w:t>
      </w:r>
      <w:r>
        <w:rPr>
          <w:highlight w:val="yellow"/>
        </w:rPr>
        <w:t xml:space="preserve"> Descrever e explicar os motivos da relevância da análise técnica das propostas.</w:t>
      </w:r>
    </w:p>
    <w:p w14:paraId="1D736F73" w14:textId="17998673" w:rsidR="00413AF2" w:rsidRPr="00413AF2" w:rsidRDefault="00413AF2" w:rsidP="00413AF2">
      <w:pPr>
        <w:pStyle w:val="Nvel3-Red"/>
        <w:rPr>
          <w:highlight w:val="yellow"/>
        </w:rPr>
      </w:pPr>
      <w:r w:rsidRPr="00413AF2">
        <w:rPr>
          <w:highlight w:val="yellow"/>
        </w:rPr>
        <w:t xml:space="preserve">Em razão dessa especialidade, diferenças qualitativas entre as </w:t>
      </w:r>
      <w:r w:rsidR="0058247A">
        <w:rPr>
          <w:highlight w:val="yellow"/>
        </w:rPr>
        <w:t xml:space="preserve">propostas </w:t>
      </w:r>
      <w:r w:rsidR="008023A3">
        <w:rPr>
          <w:highlight w:val="yellow"/>
        </w:rPr>
        <w:t>eventualmente</w:t>
      </w:r>
      <w:r w:rsidRPr="00413AF2">
        <w:rPr>
          <w:highlight w:val="yellow"/>
        </w:rPr>
        <w:t xml:space="preserve"> apresentadas são capazes de impactar de forma significativa a eficiência, a segurança, a durabilidade ou o desempenho do objeto contratado, razão pela qual a simples comparação de preços não se mostra suficiente para assegurar a escolha da proposta mais vantajosa;</w:t>
      </w:r>
    </w:p>
    <w:p w14:paraId="7374091E" w14:textId="1486356E" w:rsidR="00864BB7" w:rsidRPr="00413AF2" w:rsidRDefault="00413AF2" w:rsidP="00413AF2">
      <w:pPr>
        <w:pStyle w:val="Nvel3-Red"/>
        <w:rPr>
          <w:highlight w:val="yellow"/>
        </w:rPr>
      </w:pPr>
      <w:r w:rsidRPr="00413AF2">
        <w:rPr>
          <w:highlight w:val="yellow"/>
        </w:rPr>
        <w:t>Nesse contexto, a presente análise é realizada com o objetivo de demonstrar que a adequada avaliação e ponderação da qualidade técnica das propostas constitui elemento indispensável para o pleno atendimento do interesse público e para o alcance dos resultados esperados pela Administração.</w:t>
      </w:r>
    </w:p>
    <w:p w14:paraId="24AA982F" w14:textId="0F0FFDD3" w:rsidR="008D16A5" w:rsidRDefault="008D16A5" w:rsidP="008D16A5">
      <w:pPr>
        <w:pStyle w:val="NotaExplicativa"/>
      </w:pPr>
      <w:r w:rsidRPr="00EC2F17">
        <w:rPr>
          <w:rStyle w:val="DestaqueChar"/>
        </w:rPr>
        <w:t xml:space="preserve">Nota Explicativa </w:t>
      </w:r>
      <w:r>
        <w:rPr>
          <w:rStyle w:val="DestaqueChar"/>
        </w:rPr>
        <w:t>1</w:t>
      </w:r>
      <w:r w:rsidRPr="00EC2F17">
        <w:rPr>
          <w:rStyle w:val="DestaqueChar"/>
        </w:rPr>
        <w:t>:</w:t>
      </w:r>
      <w:r>
        <w:t xml:space="preserve"> Aqui deve ser informado se o objeto ou serviço pretendido é comum ou especial, apresentando justificativa para tal enquadramento:</w:t>
      </w:r>
    </w:p>
    <w:p w14:paraId="3F9CFB0C" w14:textId="77777777" w:rsidR="008D16A5" w:rsidRDefault="008D16A5" w:rsidP="008D16A5">
      <w:pPr>
        <w:pStyle w:val="NotaExplicativa"/>
      </w:pPr>
      <w:r>
        <w:t>- Bens e serviços comuns: aqueles cujos padrões de desempenho e qualidade podem ser objetivamente definidos pelo edital, por meio de especificações usuais de mercado;</w:t>
      </w:r>
    </w:p>
    <w:p w14:paraId="0457C924" w14:textId="77777777" w:rsidR="008D16A5" w:rsidRDefault="008D16A5" w:rsidP="008D16A5">
      <w:pPr>
        <w:pStyle w:val="NotaExplicativa"/>
      </w:pPr>
      <w:r>
        <w:t>- Bens e serviços especiais: aqueles que, por sua alta heterogeneidade ou complexidade, não podem ser descritos na forma do item acima;</w:t>
      </w:r>
    </w:p>
    <w:p w14:paraId="36CC0C06" w14:textId="77777777" w:rsidR="008D16A5" w:rsidRDefault="008D16A5" w:rsidP="008D16A5">
      <w:pPr>
        <w:pStyle w:val="NotaExplicativa"/>
      </w:pPr>
      <w:r>
        <w:t xml:space="preserve">- Obra ou serviço comum de engenharia: todo serviço de engenharia que tem por objeto ações, objetivamente padronizáveis em termos de desempenho e qualidade, de manutenção, de adequação e de adaptação de bens móveis e imóveis, com preservação das características originais dos bens. Para definir se uma obra ou serviço de engenharia é comum, sugerimos utilizar a </w:t>
      </w:r>
      <w:hyperlink r:id="rId8" w:history="1">
        <w:r w:rsidRPr="0034081C">
          <w:rPr>
            <w:rStyle w:val="Hyperlink"/>
          </w:rPr>
          <w:t>Nota Técnica IBRAOP nº 01/2021</w:t>
        </w:r>
      </w:hyperlink>
      <w:r>
        <w:t>;</w:t>
      </w:r>
    </w:p>
    <w:p w14:paraId="4CF60085" w14:textId="77777777" w:rsidR="008D16A5" w:rsidRDefault="008D16A5" w:rsidP="008D16A5">
      <w:pPr>
        <w:pStyle w:val="NotaExplicativa"/>
      </w:pPr>
      <w:r>
        <w:lastRenderedPageBreak/>
        <w:t xml:space="preserve">- Obra ou serviço especial de engenharia: aquele que, por sua alta heterogeneidade ou complexidade, não pode se enquadrar na definição constante no item acima. Para definir se uma obra ou serviço de engenharia é especial, sugerimos utilizar a </w:t>
      </w:r>
      <w:hyperlink r:id="rId9" w:history="1">
        <w:r w:rsidRPr="0034081C">
          <w:rPr>
            <w:rStyle w:val="Hyperlink"/>
          </w:rPr>
          <w:t>Nota Técnica IBRAOP nº 01/2021</w:t>
        </w:r>
      </w:hyperlink>
      <w:r>
        <w:t xml:space="preserve">. </w:t>
      </w:r>
    </w:p>
    <w:p w14:paraId="147ECCF4" w14:textId="75549423" w:rsidR="008D16A5" w:rsidRDefault="008D16A5" w:rsidP="008D16A5">
      <w:pPr>
        <w:pStyle w:val="NotaExplicativa"/>
      </w:pPr>
      <w:r w:rsidRPr="00AD5552">
        <w:rPr>
          <w:rStyle w:val="DestaqueChar"/>
        </w:rPr>
        <w:t xml:space="preserve">Nota Explicativa </w:t>
      </w:r>
      <w:r>
        <w:rPr>
          <w:rStyle w:val="DestaqueChar"/>
        </w:rPr>
        <w:t>2</w:t>
      </w:r>
      <w:r w:rsidRPr="00AD5552">
        <w:rPr>
          <w:rStyle w:val="DestaqueChar"/>
        </w:rPr>
        <w:t>:</w:t>
      </w:r>
      <w:r>
        <w:t xml:space="preserve"> Caso o serviço de engenharia seja classificado como comum e o critério de julgamento for o menor preço ou maior desconto, </w:t>
      </w:r>
      <w:r w:rsidRPr="00EC2F17">
        <w:rPr>
          <w:rStyle w:val="DestaqueChar"/>
        </w:rPr>
        <w:t>deverá</w:t>
      </w:r>
      <w:r>
        <w:t xml:space="preserve"> ser licitado utilizando a modalidade Pregão.</w:t>
      </w:r>
    </w:p>
    <w:p w14:paraId="5F896FED" w14:textId="64BA761A" w:rsidR="008D16A5" w:rsidRDefault="008D16A5" w:rsidP="008D16A5">
      <w:pPr>
        <w:pStyle w:val="NotaExplicativa"/>
      </w:pPr>
      <w:r w:rsidRPr="00EC2F17">
        <w:rPr>
          <w:rStyle w:val="DestaqueChar"/>
        </w:rPr>
        <w:t xml:space="preserve">Nota Explicativa </w:t>
      </w:r>
      <w:r>
        <w:rPr>
          <w:rStyle w:val="DestaqueChar"/>
        </w:rPr>
        <w:t>3</w:t>
      </w:r>
      <w:r w:rsidRPr="00EC2F17">
        <w:rPr>
          <w:rStyle w:val="DestaqueChar"/>
        </w:rPr>
        <w:t>:</w:t>
      </w:r>
      <w:r>
        <w:t xml:space="preserve"> Caso a obra ou serviço de engenharia seja classificado como especial, o critério de julgamento </w:t>
      </w:r>
      <w:r w:rsidRPr="00EC2F17">
        <w:rPr>
          <w:rStyle w:val="DestaqueChar"/>
        </w:rPr>
        <w:t>obrigatoriamente</w:t>
      </w:r>
      <w:r>
        <w:t xml:space="preserve"> será o de </w:t>
      </w:r>
      <w:r w:rsidRPr="00EC2F17">
        <w:rPr>
          <w:rStyle w:val="DestaqueChar"/>
        </w:rPr>
        <w:t>técnica e preço</w:t>
      </w:r>
      <w:r>
        <w:t xml:space="preserve"> (art. 36, §</w:t>
      </w:r>
      <w:r w:rsidR="00A03EDC">
        <w:t xml:space="preserve"> </w:t>
      </w:r>
      <w:r>
        <w:t>1º, IV da Lei nº 14.133, de 2021)</w:t>
      </w:r>
      <w:r w:rsidR="00254772" w:rsidRPr="00413AF2">
        <w:rPr>
          <w:highlight w:val="yellow"/>
        </w:rPr>
        <w:t xml:space="preserve">, quando ficar demonstrado nesse tópico </w:t>
      </w:r>
      <w:r w:rsidR="00864BB7" w:rsidRPr="00413AF2">
        <w:rPr>
          <w:highlight w:val="yellow"/>
        </w:rPr>
        <w:t>que a qualidade técnica das propostas é fator relevante para o atingimento do resultado pretendido pela Administração</w:t>
      </w:r>
      <w:r w:rsidR="00413AF2">
        <w:t>.</w:t>
      </w:r>
    </w:p>
    <w:p w14:paraId="3697B549" w14:textId="5F66A6C5" w:rsidR="008D16A5" w:rsidRDefault="008D16A5" w:rsidP="008D16A5">
      <w:pPr>
        <w:pStyle w:val="NotaExplicativa"/>
      </w:pPr>
      <w:r w:rsidRPr="00EC2F17">
        <w:rPr>
          <w:rStyle w:val="DestaqueChar"/>
        </w:rPr>
        <w:t xml:space="preserve">Nota Explicativa </w:t>
      </w:r>
      <w:r>
        <w:rPr>
          <w:rStyle w:val="DestaqueChar"/>
        </w:rPr>
        <w:t>4</w:t>
      </w:r>
      <w:r w:rsidRPr="00EC2F17">
        <w:rPr>
          <w:rStyle w:val="DestaqueChar"/>
        </w:rPr>
        <w:t>:</w:t>
      </w:r>
      <w:r>
        <w:t xml:space="preserve"> As redações acima são meramente exemplificativas.</w:t>
      </w:r>
    </w:p>
    <w:p w14:paraId="22C15250" w14:textId="689E63B6" w:rsidR="00AD5552" w:rsidRDefault="00AD5552" w:rsidP="00B748DE">
      <w:pPr>
        <w:pStyle w:val="NotaExplicativa"/>
      </w:pPr>
      <w:r w:rsidRPr="00B748DE">
        <w:rPr>
          <w:rStyle w:val="Destaque-RedChar"/>
        </w:rPr>
        <w:t>EM CASO DE NÃO PREENCHIMENTO DESTE ITEM, DEVEM SER APRESENTADAS AS DEVIDAS JUSTIFICATIVAS</w:t>
      </w:r>
    </w:p>
    <w:p w14:paraId="0F52CB56" w14:textId="1CAC0B6E" w:rsidR="00AD5552" w:rsidRDefault="00AD5552" w:rsidP="00B748DE">
      <w:pPr>
        <w:pStyle w:val="Nvel1-Ttulo"/>
      </w:pPr>
      <w:r>
        <w:t>RESULTADOS PRETENDIDOS</w:t>
      </w:r>
    </w:p>
    <w:p w14:paraId="764F5976" w14:textId="0FD75E22" w:rsidR="00AD5552" w:rsidRDefault="00AD5552" w:rsidP="00797694">
      <w:pPr>
        <w:pStyle w:val="Nvel2-Red"/>
      </w:pPr>
      <w:r>
        <w:t>Com a adoção da solução se espera .........</w:t>
      </w:r>
    </w:p>
    <w:p w14:paraId="5D27FF0C" w14:textId="77777777" w:rsidR="00AD5552" w:rsidRDefault="00AD5552" w:rsidP="00B748DE">
      <w:pPr>
        <w:pStyle w:val="OU"/>
      </w:pPr>
      <w:r>
        <w:t>OU</w:t>
      </w:r>
    </w:p>
    <w:p w14:paraId="627060E0" w14:textId="74193AF0" w:rsidR="00AD5552" w:rsidRDefault="00AD5552" w:rsidP="00797694">
      <w:pPr>
        <w:pStyle w:val="Nvel2-Red"/>
      </w:pPr>
      <w:r>
        <w:t>Em razão da baixa complexidade e da própria natureza do objeto, justifica-se o não preenchimento deste item.</w:t>
      </w:r>
    </w:p>
    <w:p w14:paraId="0C415256" w14:textId="5024652D" w:rsidR="00AD5552" w:rsidRDefault="00AD5552" w:rsidP="00B748DE">
      <w:pPr>
        <w:pStyle w:val="NotaExplicativa"/>
      </w:pPr>
      <w:r w:rsidRPr="00B748DE">
        <w:rPr>
          <w:rStyle w:val="DestaqueChar"/>
        </w:rPr>
        <w:t>Nota Explicativa</w:t>
      </w:r>
      <w:r w:rsidR="00A912BD">
        <w:rPr>
          <w:rStyle w:val="DestaqueChar"/>
        </w:rPr>
        <w:t xml:space="preserve"> 1</w:t>
      </w:r>
      <w:r w:rsidRPr="00B748DE">
        <w:rPr>
          <w:rStyle w:val="DestaqueChar"/>
        </w:rPr>
        <w:t>:</w:t>
      </w:r>
      <w:r>
        <w:t xml:space="preserve"> Demonstrar os benefícios diretos e indiretos que se almeja com a aquisição, em termos de economicidade, eficácia, eficiência, de melhor aproveitamento dos recursos humanos, materiais ou financeiros disponíveis, inclusive com respeito a impactos ambientais positivos, bem como, se for o caso, melhoria da qualidade de produtos e serviços oferecidos à sociedade.</w:t>
      </w:r>
    </w:p>
    <w:p w14:paraId="7D55175F" w14:textId="3C4CF937" w:rsidR="00A912BD" w:rsidRPr="00A912BD" w:rsidRDefault="00A912BD" w:rsidP="00A912BD">
      <w:pPr>
        <w:pStyle w:val="NotaExplicativa"/>
      </w:pPr>
      <w:r w:rsidRPr="00B748DE">
        <w:rPr>
          <w:rStyle w:val="DestaqueChar"/>
        </w:rPr>
        <w:t>Nota Explicativa</w:t>
      </w:r>
      <w:r>
        <w:rPr>
          <w:rStyle w:val="DestaqueChar"/>
        </w:rPr>
        <w:t xml:space="preserve"> 2</w:t>
      </w:r>
      <w:r w:rsidRPr="00B748DE">
        <w:rPr>
          <w:rStyle w:val="DestaqueChar"/>
        </w:rPr>
        <w:t>:</w:t>
      </w:r>
      <w:r>
        <w:t xml:space="preserve"> </w:t>
      </w:r>
      <w:r w:rsidRPr="00A912BD">
        <w:t xml:space="preserve">A evidenciação dos resultados pretendidos pela Administração deve ser consignada de forma </w:t>
      </w:r>
      <w:r w:rsidRPr="00A912BD">
        <w:rPr>
          <w:rStyle w:val="DestaqueChar"/>
        </w:rPr>
        <w:t>objetiva</w:t>
      </w:r>
      <w:r w:rsidRPr="00A912BD">
        <w:rPr>
          <w:b/>
          <w:bCs/>
        </w:rPr>
        <w:t xml:space="preserve"> </w:t>
      </w:r>
      <w:r w:rsidRPr="00A912BD">
        <w:t>no ETP, para permitir a avaliação das alternativas de mercado, sob o ponto de vista da aptidão para satisfação das necessidades que motivaram o início do processo de contratação.</w:t>
      </w:r>
    </w:p>
    <w:p w14:paraId="1D98B43B" w14:textId="6E1FF6B4" w:rsidR="00A912BD" w:rsidRDefault="00A912BD" w:rsidP="00A912BD">
      <w:pPr>
        <w:pStyle w:val="NotaExplicativa"/>
      </w:pPr>
      <w:r w:rsidRPr="00B748DE">
        <w:rPr>
          <w:rStyle w:val="DestaqueChar"/>
        </w:rPr>
        <w:t>Nota Explicativa</w:t>
      </w:r>
      <w:r>
        <w:rPr>
          <w:rStyle w:val="DestaqueChar"/>
        </w:rPr>
        <w:t xml:space="preserve"> 3</w:t>
      </w:r>
      <w:r w:rsidRPr="00B748DE">
        <w:rPr>
          <w:rStyle w:val="DestaqueChar"/>
        </w:rPr>
        <w:t>:</w:t>
      </w:r>
      <w:r>
        <w:t xml:space="preserve"> </w:t>
      </w:r>
      <w:r w:rsidRPr="00A912BD">
        <w:t xml:space="preserve">Esses resultados servirão de base para </w:t>
      </w:r>
      <w:r w:rsidRPr="00A912BD">
        <w:rPr>
          <w:rStyle w:val="DestaqueChar"/>
        </w:rPr>
        <w:t>avaliação posterior da contratação</w:t>
      </w:r>
      <w:r w:rsidRPr="00A912BD">
        <w:rPr>
          <w:b/>
          <w:bCs/>
        </w:rPr>
        <w:t xml:space="preserve"> </w:t>
      </w:r>
      <w:r w:rsidRPr="00A912BD">
        <w:t>já efetivada, quanto à satisfação e à qualidade dos produtos ou serviços contratados.</w:t>
      </w:r>
    </w:p>
    <w:p w14:paraId="34FBDCAD" w14:textId="676D3EDE" w:rsidR="002D2AFE" w:rsidRDefault="002D2AFE" w:rsidP="00A912BD">
      <w:pPr>
        <w:pStyle w:val="NotaExplicativa"/>
      </w:pPr>
      <w:r>
        <w:t xml:space="preserve">Exemplos: </w:t>
      </w:r>
      <w:r w:rsidRPr="002D2AFE">
        <w:t>Redução de custos de pessoal, materiais e financeiros</w:t>
      </w:r>
      <w:r>
        <w:t>, r</w:t>
      </w:r>
      <w:r w:rsidRPr="002D2AFE">
        <w:t>ealização de objetivos do planejamento estratégico</w:t>
      </w:r>
      <w:r>
        <w:t>, í</w:t>
      </w:r>
      <w:r w:rsidRPr="002D2AFE">
        <w:t>ndice de satisfação do usuário do serviço público</w:t>
      </w:r>
      <w:r>
        <w:t xml:space="preserve"> e</w:t>
      </w:r>
      <w:r w:rsidRPr="002D2AFE">
        <w:t>tc.</w:t>
      </w:r>
    </w:p>
    <w:p w14:paraId="0A9AE616" w14:textId="43A7E224" w:rsidR="00AB24BD" w:rsidRDefault="00AB24BD" w:rsidP="00A912BD">
      <w:pPr>
        <w:pStyle w:val="NotaExplicativa"/>
      </w:pPr>
      <w:r w:rsidRPr="00DC603D">
        <w:rPr>
          <w:rStyle w:val="DestaqueChar"/>
        </w:rPr>
        <w:t xml:space="preserve">Nota Explicativa </w:t>
      </w:r>
      <w:r>
        <w:rPr>
          <w:rStyle w:val="DestaqueChar"/>
        </w:rPr>
        <w:t>4</w:t>
      </w:r>
      <w:r w:rsidRPr="00DC603D">
        <w:rPr>
          <w:rStyle w:val="DestaqueChar"/>
        </w:rPr>
        <w:t>:</w:t>
      </w:r>
      <w:r>
        <w:t xml:space="preserve"> A redação acima é meramente exemplificativa.</w:t>
      </w:r>
    </w:p>
    <w:p w14:paraId="4100625E" w14:textId="596B64B3" w:rsidR="00AD5552" w:rsidRDefault="00AD5552" w:rsidP="00B748DE">
      <w:pPr>
        <w:pStyle w:val="NotaExplicativa"/>
      </w:pPr>
      <w:r w:rsidRPr="00B748DE">
        <w:rPr>
          <w:rStyle w:val="Destaque-RedChar"/>
        </w:rPr>
        <w:t>EM CASO DE NÃO PREENCHIMENTO DESTE ITEM, DEVEM SER APRESENTADAS AS DEVIDAS JUSTIFICATIVAS</w:t>
      </w:r>
    </w:p>
    <w:p w14:paraId="46CA81AC" w14:textId="3836C72D" w:rsidR="00AD5552" w:rsidRDefault="00AD5552" w:rsidP="00B748DE">
      <w:pPr>
        <w:pStyle w:val="Nvel1-Ttulo"/>
      </w:pPr>
      <w:r>
        <w:lastRenderedPageBreak/>
        <w:t>JUSTIFICATIVA PARA O PARCELAMENTO OU NÃO DA SOLUÇÃO</w:t>
      </w:r>
    </w:p>
    <w:p w14:paraId="61DD6EEF" w14:textId="58DB22C5" w:rsidR="00AD5552" w:rsidRDefault="00AD5552" w:rsidP="00B748DE">
      <w:pPr>
        <w:pStyle w:val="Nvel2"/>
      </w:pPr>
      <w:r>
        <w:t>O parcelamento deve ocorrer sempre que for tecnicamente viável e economicamente vantajoso.</w:t>
      </w:r>
    </w:p>
    <w:p w14:paraId="06F5C3A9" w14:textId="0B52FE2C" w:rsidR="00AD5552" w:rsidRDefault="00AD5552" w:rsidP="00797694">
      <w:pPr>
        <w:pStyle w:val="Nvel2-Red"/>
      </w:pPr>
      <w:r>
        <w:t xml:space="preserve">O presente objeto admite parcelamento, razão pela qual a </w:t>
      </w:r>
      <w:r w:rsidR="004D77C2">
        <w:t>contratação</w:t>
      </w:r>
      <w:r>
        <w:t xml:space="preserve"> deverá ser realizada com critério de julgamento por item.</w:t>
      </w:r>
    </w:p>
    <w:p w14:paraId="1D5FCF09" w14:textId="77777777" w:rsidR="00AD5552" w:rsidRDefault="00AD5552" w:rsidP="00B748DE">
      <w:pPr>
        <w:pStyle w:val="OU"/>
      </w:pPr>
      <w:r>
        <w:t>OU</w:t>
      </w:r>
    </w:p>
    <w:p w14:paraId="7F965F49" w14:textId="6AD499BF" w:rsidR="00AD5552" w:rsidRDefault="00AD5552" w:rsidP="00797694">
      <w:pPr>
        <w:pStyle w:val="Nvel2-Red"/>
      </w:pPr>
      <w:r>
        <w:t xml:space="preserve">O presente objeto não admite parcelamento, razão pela qual a </w:t>
      </w:r>
      <w:r w:rsidR="004D77C2">
        <w:t>contratação</w:t>
      </w:r>
      <w:r>
        <w:t xml:space="preserve"> deverá ser realizada por critério de julgamento por valor global.</w:t>
      </w:r>
    </w:p>
    <w:p w14:paraId="46D27D9D" w14:textId="22594DF8" w:rsidR="00AD5552" w:rsidRDefault="00AD5552" w:rsidP="00B748DE">
      <w:pPr>
        <w:pStyle w:val="Nvel3-Red"/>
      </w:pPr>
      <w:r>
        <w:t xml:space="preserve">A justificativa para realização de licitação em grupo é a seguinte: ........ </w:t>
      </w:r>
    </w:p>
    <w:p w14:paraId="4082D69F" w14:textId="529D5BF4" w:rsidR="0004352D" w:rsidRDefault="0004352D" w:rsidP="0004352D">
      <w:pPr>
        <w:pStyle w:val="OU"/>
      </w:pPr>
      <w:r>
        <w:t>OU</w:t>
      </w:r>
    </w:p>
    <w:p w14:paraId="69A9803E" w14:textId="1292B9B4" w:rsidR="0004352D" w:rsidRPr="00820837" w:rsidRDefault="0004352D" w:rsidP="00797694">
      <w:pPr>
        <w:pStyle w:val="Nvel2-Red"/>
      </w:pPr>
      <w:r w:rsidRPr="00820837">
        <w:t>O presente objeto admite parcelamento, razão pela qual a contratação pode ser realizada com critério de julgamento por item, entretanto, se revela mais vantajoso a aglutinação dos itens em grupo.</w:t>
      </w:r>
    </w:p>
    <w:p w14:paraId="3F16B15E" w14:textId="210B5804" w:rsidR="0004352D" w:rsidRPr="00820837" w:rsidRDefault="0004352D" w:rsidP="0004352D">
      <w:pPr>
        <w:pStyle w:val="Nvel3-Red"/>
      </w:pPr>
      <w:r w:rsidRPr="00820837">
        <w:t xml:space="preserve">A justificativa para aglutinação dos itens em grupo é a seguinte: ........ </w:t>
      </w:r>
    </w:p>
    <w:p w14:paraId="1429C0E3" w14:textId="61D638B9"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O parcelamento da solução é a regra, devendo a </w:t>
      </w:r>
      <w:r w:rsidR="004D77C2">
        <w:t>contratação</w:t>
      </w:r>
      <w:r>
        <w:t xml:space="preserve"> ser realizada por item</w:t>
      </w:r>
      <w:r w:rsidR="004D77C2">
        <w:t>,</w:t>
      </w:r>
      <w:r>
        <w:t xml:space="preserve"> sempre que o objeto for divisível, desde que se verifique não haver prejuízo para o conjunto da solução ou perda de economia de escala, visando propiciar a ampla participação de licitantes. Deve-se indicar se a aquisição deverá ser realizada em grupo. Os itens a serem adquiridos por grupo devem ter as mesmas características; serem fornecidos pelo mesmo fornecedor e justificar a falta de um item do grupo pode comprometer a exe</w:t>
      </w:r>
      <w:r w:rsidR="00760CA9">
        <w:t>c</w:t>
      </w:r>
      <w:r>
        <w:t>ução das atividades.</w:t>
      </w:r>
    </w:p>
    <w:p w14:paraId="687D88F9" w14:textId="3E5376FE" w:rsidR="00AB24BD" w:rsidRDefault="00AB24BD" w:rsidP="00B748DE">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20D97791" w14:textId="2CE4A6A8" w:rsidR="00AD5552" w:rsidRDefault="00AD5552" w:rsidP="00B748DE">
      <w:pPr>
        <w:pStyle w:val="NotaExplicativa"/>
      </w:pPr>
      <w:r w:rsidRPr="00B748DE">
        <w:rPr>
          <w:rStyle w:val="Destaque-RedChar"/>
        </w:rPr>
        <w:t>ESTE ITEM É DE PREENCHIMENTO OBRIGATÓRIO</w:t>
      </w:r>
    </w:p>
    <w:p w14:paraId="51CCCADE" w14:textId="15F71F15" w:rsidR="00AD5552" w:rsidRDefault="00AD5552" w:rsidP="00B748DE">
      <w:pPr>
        <w:pStyle w:val="Nvel1-Ttulo"/>
      </w:pPr>
      <w:r>
        <w:t>POSSÍVEIS IMPACTOS AMBIENTAIS E MEDIDAS TRATAMENTOS</w:t>
      </w:r>
    </w:p>
    <w:p w14:paraId="388F94A5" w14:textId="52E704FA" w:rsidR="00AD5552" w:rsidRDefault="00AD5552" w:rsidP="00797694">
      <w:pPr>
        <w:pStyle w:val="Nvel2-Red"/>
      </w:pPr>
      <w:r>
        <w:t>A presente contratação não apresenta a possibilidade de ocorrência de impactos ambientais.</w:t>
      </w:r>
    </w:p>
    <w:p w14:paraId="77464A4A" w14:textId="77777777" w:rsidR="00AD5552" w:rsidRDefault="00AD5552" w:rsidP="00B748DE">
      <w:pPr>
        <w:pStyle w:val="OU"/>
      </w:pPr>
      <w:r>
        <w:t>OU</w:t>
      </w:r>
    </w:p>
    <w:p w14:paraId="5E9CFC9B" w14:textId="13C6F3DF" w:rsidR="00AD5552" w:rsidRDefault="00AD5552" w:rsidP="00797694">
      <w:pPr>
        <w:pStyle w:val="Nvel2-Red"/>
      </w:pPr>
      <w:r>
        <w:t>A presente contratação apresenta a possibilidade de ocorrência dos seguintes impactos ambientais: …………</w:t>
      </w:r>
    </w:p>
    <w:p w14:paraId="4793ACBC" w14:textId="1D792FFE" w:rsidR="00AD5552" w:rsidRDefault="00AD5552" w:rsidP="00797694">
      <w:pPr>
        <w:pStyle w:val="Nvel2-Red"/>
      </w:pPr>
      <w:r>
        <w:lastRenderedPageBreak/>
        <w:t>Sendo assim, deverão ser adotadas as seguintes medidas de tratamento e/ou mitigação ……………</w:t>
      </w:r>
    </w:p>
    <w:p w14:paraId="07568DC1" w14:textId="25D2A4F0" w:rsidR="00AD5552"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Descrever os possíveis impactos ambientais e respectivas medidas de tratamento ou </w:t>
      </w:r>
      <w:r w:rsidR="00B748DE">
        <w:t>mitigadoras</w:t>
      </w:r>
      <w:r>
        <w:t xml:space="preserve"> a serem adotadas pela contratada ou pela Administração, incluídos requisitos de baixo consumo de energia e de outros recursos, bem como logística reversa para desfazimento e reciclagem de bens e </w:t>
      </w:r>
      <w:r w:rsidR="00B748DE">
        <w:t>refugos</w:t>
      </w:r>
      <w:r>
        <w:t>, quando aplicável, buscando sanar os riscos ambientais existentes.</w:t>
      </w:r>
    </w:p>
    <w:p w14:paraId="64561ED9" w14:textId="53DAE6EA" w:rsidR="00AB24BD" w:rsidRDefault="00AB24BD" w:rsidP="00B748DE">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1E88D658" w14:textId="19B558FB" w:rsidR="00AD5552" w:rsidRDefault="00AD5552" w:rsidP="00B748DE">
      <w:pPr>
        <w:pStyle w:val="NotaExplicativa"/>
      </w:pPr>
      <w:r w:rsidRPr="00B748DE">
        <w:rPr>
          <w:rStyle w:val="Destaque-RedChar"/>
        </w:rPr>
        <w:t>EM CASO DE NÃO PREENCHIMENTO DESTE ITEM, DEVEM SER APRESENTADAS AS DEVIDAS JUSTIFICATIVAS</w:t>
      </w:r>
    </w:p>
    <w:p w14:paraId="0293AE69" w14:textId="34B64068" w:rsidR="00AD5552" w:rsidRDefault="00AD5552" w:rsidP="00B748DE">
      <w:pPr>
        <w:pStyle w:val="Nvel1-Ttulo"/>
      </w:pPr>
      <w:r>
        <w:t>PROVIDÊNCIAS A SEREM ADOTADAS PREVIAMENTE À CELEBRAÇÃO DO CONTRATO</w:t>
      </w:r>
    </w:p>
    <w:p w14:paraId="7696ADB6" w14:textId="3AD114F7" w:rsidR="00AD5552" w:rsidRDefault="00AD5552" w:rsidP="00797694">
      <w:pPr>
        <w:pStyle w:val="Nvel2-Red"/>
      </w:pPr>
      <w:r>
        <w:t xml:space="preserve">Não se vislumbra necessidades de tomada de providências de adequações para a solução ser </w:t>
      </w:r>
      <w:r w:rsidR="00B748DE">
        <w:t>contratada</w:t>
      </w:r>
      <w:r>
        <w:t>.</w:t>
      </w:r>
    </w:p>
    <w:p w14:paraId="0D930879" w14:textId="77777777" w:rsidR="00AD5552" w:rsidRDefault="00AD5552" w:rsidP="00B748DE">
      <w:pPr>
        <w:pStyle w:val="OU"/>
      </w:pPr>
      <w:r>
        <w:t>OU</w:t>
      </w:r>
    </w:p>
    <w:p w14:paraId="5CB8BCFB" w14:textId="7AFF8476" w:rsidR="00AD5552" w:rsidRDefault="00AD5552" w:rsidP="00797694">
      <w:pPr>
        <w:pStyle w:val="Nvel2-Red"/>
      </w:pPr>
      <w:bookmarkStart w:id="2" w:name="_Hlk191393948"/>
      <w:r>
        <w:t>Para plenitude da solução a ser contratada, se faz necessária …………</w:t>
      </w:r>
    </w:p>
    <w:bookmarkEnd w:id="2"/>
    <w:p w14:paraId="536FDF61" w14:textId="5918EFF0" w:rsidR="00AB24BD" w:rsidRDefault="00AD5552" w:rsidP="00B748DE">
      <w:pPr>
        <w:pStyle w:val="NotaExplicativa"/>
      </w:pPr>
      <w:r w:rsidRPr="00B748DE">
        <w:rPr>
          <w:rStyle w:val="DestaqueChar"/>
        </w:rPr>
        <w:t>Nota Explicativa 1:</w:t>
      </w:r>
      <w:r>
        <w:t xml:space="preserve"> </w:t>
      </w:r>
      <w:r w:rsidR="00AB24BD" w:rsidRPr="00AB24BD">
        <w:t>A reflexão sobre as implicações prévias à implantação das soluções objeto do ETP é necessária não apenas para que a contratação seja eficiente e proporcione bons resultados, mas também para que a Administração possa ter maior domínio sobre os custos de cada escolha.</w:t>
      </w:r>
    </w:p>
    <w:p w14:paraId="3636DDC6" w14:textId="30A62344" w:rsidR="00AD5552" w:rsidRDefault="00AB24BD" w:rsidP="00B748DE">
      <w:pPr>
        <w:pStyle w:val="NotaExplicativa"/>
      </w:pPr>
      <w:r w:rsidRPr="00B748DE">
        <w:rPr>
          <w:rStyle w:val="DestaqueChar"/>
        </w:rPr>
        <w:t xml:space="preserve">Nota Explicativa </w:t>
      </w:r>
      <w:r>
        <w:rPr>
          <w:rStyle w:val="DestaqueChar"/>
        </w:rPr>
        <w:t>2</w:t>
      </w:r>
      <w:r w:rsidRPr="00B748DE">
        <w:rPr>
          <w:rStyle w:val="DestaqueChar"/>
        </w:rPr>
        <w:t>:</w:t>
      </w:r>
      <w:r>
        <w:t xml:space="preserve"> </w:t>
      </w:r>
      <w:r w:rsidR="00AD5552">
        <w:t xml:space="preserve">Informar, se for o caso, todas as providências a serem adotadas pela administração previamente à celebração do contrato, inclusive quanto pequenas intervenções de engenharia, ajustes de sistemas, capacitação de servidores. </w:t>
      </w:r>
    </w:p>
    <w:p w14:paraId="71E6C0AE" w14:textId="5222C740" w:rsidR="00AD5552" w:rsidRDefault="00AD5552" w:rsidP="00B748DE">
      <w:pPr>
        <w:pStyle w:val="NotaExplicativa"/>
      </w:pPr>
      <w:r w:rsidRPr="00B748DE">
        <w:rPr>
          <w:rStyle w:val="DestaqueChar"/>
        </w:rPr>
        <w:t xml:space="preserve">Nota Explicativa </w:t>
      </w:r>
      <w:r w:rsidR="00AB24BD">
        <w:rPr>
          <w:rStyle w:val="DestaqueChar"/>
        </w:rPr>
        <w:t>3</w:t>
      </w:r>
      <w:r w:rsidRPr="00B748DE">
        <w:rPr>
          <w:rStyle w:val="DestaqueChar"/>
        </w:rPr>
        <w:t>:</w:t>
      </w:r>
      <w:r>
        <w:t xml:space="preserve"> Deverá ser detalhado os aspectos relacionados à instalação, quando se tratar de </w:t>
      </w:r>
      <w:r w:rsidR="00B748DE">
        <w:t>equipamento</w:t>
      </w:r>
      <w:r>
        <w:t>, como: local, dia, horário, etc. É necessário, ainda, uma análise do ambiente onde será realizada a instalação, como: espaço, rede elétrica, voltagem e outros.</w:t>
      </w:r>
    </w:p>
    <w:p w14:paraId="5BFFD3AA" w14:textId="643A5042" w:rsidR="00AB24BD" w:rsidRDefault="00AB24BD" w:rsidP="00AB24BD">
      <w:pPr>
        <w:pStyle w:val="NotaExplicativa"/>
      </w:pPr>
      <w:r w:rsidRPr="00B748DE">
        <w:rPr>
          <w:rStyle w:val="DestaqueChar"/>
        </w:rPr>
        <w:t xml:space="preserve">Nota Explicativa </w:t>
      </w:r>
      <w:r>
        <w:rPr>
          <w:rStyle w:val="DestaqueChar"/>
        </w:rPr>
        <w:t>4</w:t>
      </w:r>
      <w:r w:rsidRPr="00B748DE">
        <w:rPr>
          <w:rStyle w:val="DestaqueChar"/>
        </w:rPr>
        <w:t>:</w:t>
      </w:r>
      <w:r>
        <w:t xml:space="preserve"> Realizar levantamento de ações necessárias à adequação do ambiente do órgão ou entidade pública para que a contratação surta seus efeitos, com os responsáveis por estes ajustes nos diversos setores (por exemplo: capacitações necessárias, aquisição de materiais, reformas...). Caso haja ações necessárias, juntar o cronograma ao processo e incluir, no mapa de riscos, os riscos de a contratação fracassar caso os ajustes não ocorram em tempo.</w:t>
      </w:r>
    </w:p>
    <w:p w14:paraId="5AE41F18" w14:textId="535EDB1E" w:rsidR="00AB24BD" w:rsidRDefault="00AB24BD" w:rsidP="00AB24BD">
      <w:pPr>
        <w:pStyle w:val="NotaExplicativa"/>
      </w:pPr>
      <w:r w:rsidRPr="00DC603D">
        <w:rPr>
          <w:rStyle w:val="DestaqueChar"/>
        </w:rPr>
        <w:t xml:space="preserve">Nota Explicativa </w:t>
      </w:r>
      <w:r>
        <w:rPr>
          <w:rStyle w:val="DestaqueChar"/>
        </w:rPr>
        <w:t>5</w:t>
      </w:r>
      <w:r w:rsidRPr="00DC603D">
        <w:rPr>
          <w:rStyle w:val="DestaqueChar"/>
        </w:rPr>
        <w:t>:</w:t>
      </w:r>
      <w:r>
        <w:t xml:space="preserve"> A redação acima é meramente exemplificativa.</w:t>
      </w:r>
    </w:p>
    <w:p w14:paraId="3C7AC58D" w14:textId="747B8DBE" w:rsidR="00AD5552" w:rsidRDefault="00AD5552" w:rsidP="00B748DE">
      <w:pPr>
        <w:pStyle w:val="NotaExplicativa"/>
      </w:pPr>
      <w:r w:rsidRPr="00B748DE">
        <w:rPr>
          <w:rStyle w:val="Destaque-RedChar"/>
        </w:rPr>
        <w:t>EM CASO DE NÃO PREENCHIMENTO DESTE ITEM, DEVEM SER APRESENTADAS AS DEVIDAS JUSTIFICATIVAS</w:t>
      </w:r>
    </w:p>
    <w:p w14:paraId="4CF99341" w14:textId="6B67BEB2" w:rsidR="00AD5552" w:rsidRDefault="00AD5552" w:rsidP="00B748DE">
      <w:pPr>
        <w:pStyle w:val="Nvel1-Ttulo"/>
      </w:pPr>
      <w:r>
        <w:t>CONTRATAÇÕES CORRELATAS E/OU INTERDEPENDENTES</w:t>
      </w:r>
    </w:p>
    <w:p w14:paraId="1D930712" w14:textId="111CFD0C" w:rsidR="00AD5552" w:rsidRDefault="00AD5552" w:rsidP="00797694">
      <w:pPr>
        <w:pStyle w:val="Nvel2-Red"/>
      </w:pPr>
      <w:r>
        <w:t xml:space="preserve">Não haverá necessidade de contratações correlatas ou interdependentes, sendo a </w:t>
      </w:r>
      <w:r>
        <w:lastRenderedPageBreak/>
        <w:t xml:space="preserve">solução </w:t>
      </w:r>
      <w:r w:rsidR="00B748DE">
        <w:t>apresentada</w:t>
      </w:r>
      <w:r>
        <w:t xml:space="preserve"> suficiente para satisfação completa da demanda.</w:t>
      </w:r>
    </w:p>
    <w:p w14:paraId="2C830AF1" w14:textId="77777777" w:rsidR="00AD5552" w:rsidRDefault="00AD5552" w:rsidP="00B748DE">
      <w:pPr>
        <w:pStyle w:val="OU"/>
      </w:pPr>
      <w:r>
        <w:t>OU</w:t>
      </w:r>
    </w:p>
    <w:p w14:paraId="3A478B61" w14:textId="3CB86453" w:rsidR="00AD5552" w:rsidRDefault="00AD5552" w:rsidP="00797694">
      <w:pPr>
        <w:pStyle w:val="Nvel2-Red"/>
      </w:pPr>
      <w:r>
        <w:t>Verifica-se que as seguintes contratações são correlatas ou interdependentes para viabilidade e contratação desta demanda:</w:t>
      </w:r>
    </w:p>
    <w:p w14:paraId="65BADB2F" w14:textId="38F602C8" w:rsidR="00AD5552" w:rsidRDefault="00AD5552" w:rsidP="00B748DE">
      <w:pPr>
        <w:pStyle w:val="Nvel3-Red"/>
      </w:pPr>
      <w:r>
        <w:t>……</w:t>
      </w:r>
    </w:p>
    <w:p w14:paraId="4C7776D6" w14:textId="27D7D841" w:rsidR="00AD5552" w:rsidRDefault="00AD5552" w:rsidP="00B748DE">
      <w:pPr>
        <w:pStyle w:val="Nvel3-Red"/>
      </w:pPr>
      <w:r>
        <w:t>……</w:t>
      </w:r>
    </w:p>
    <w:p w14:paraId="7655223A" w14:textId="77777777" w:rsidR="002D2AFE" w:rsidRDefault="00AD5552" w:rsidP="00B748DE">
      <w:pPr>
        <w:pStyle w:val="NotaExplicativa"/>
      </w:pPr>
      <w:r w:rsidRPr="00B748DE">
        <w:rPr>
          <w:rStyle w:val="DestaqueChar"/>
        </w:rPr>
        <w:t>Nota Explicativa</w:t>
      </w:r>
      <w:r w:rsidR="00AB24BD">
        <w:rPr>
          <w:rStyle w:val="DestaqueChar"/>
        </w:rPr>
        <w:t xml:space="preserve"> 1</w:t>
      </w:r>
      <w:r w:rsidRPr="00B748DE">
        <w:rPr>
          <w:rStyle w:val="DestaqueChar"/>
        </w:rPr>
        <w:t>:</w:t>
      </w:r>
      <w:r>
        <w:t xml:space="preserve"> </w:t>
      </w:r>
      <w:r w:rsidRPr="00B748DE">
        <w:rPr>
          <w:rStyle w:val="DestaqueChar"/>
        </w:rPr>
        <w:t>Contratações correlatas</w:t>
      </w:r>
      <w:r>
        <w:t xml:space="preserve"> são aquelas que guardam relação com o objeto principal, </w:t>
      </w:r>
      <w:r w:rsidR="00B748DE">
        <w:t>interligando-se</w:t>
      </w:r>
      <w:r>
        <w:t xml:space="preserve"> a essa prestação do serviço, mas que não precisam, necessariamente, ser adquiridas para a completa prestação do objeto principal. </w:t>
      </w:r>
    </w:p>
    <w:p w14:paraId="15CAE988" w14:textId="0949295E" w:rsidR="002D2AFE" w:rsidRDefault="0032259B" w:rsidP="00B748DE">
      <w:pPr>
        <w:pStyle w:val="NotaExplicativa"/>
      </w:pPr>
      <w:r>
        <w:t>Também, são consideradas correlatas a</w:t>
      </w:r>
      <w:r w:rsidRPr="0032259B">
        <w:t>quelas cujos objetos sejam similares ou correspondentes entre si</w:t>
      </w:r>
      <w:r>
        <w:t>, sendo n</w:t>
      </w:r>
      <w:r w:rsidR="002D2AFE" w:rsidRPr="002D2AFE">
        <w:t xml:space="preserve">ecessário analisar se haverá sobreposição de contratos existentes ou futuros. Ex.: Contrato de locação de veículos com motorista </w:t>
      </w:r>
      <w:r w:rsidR="002D2AFE" w:rsidRPr="002D2AFE">
        <w:rPr>
          <w:rStyle w:val="DestaqueChar"/>
        </w:rPr>
        <w:t>E</w:t>
      </w:r>
      <w:r w:rsidR="002D2AFE" w:rsidRPr="002D2AFE">
        <w:t xml:space="preserve"> contrato de prestação de serviços com dedicação exclusiva de mão de obra com postos de trabalho de motorista.</w:t>
      </w:r>
    </w:p>
    <w:p w14:paraId="6A827355" w14:textId="72F673EA" w:rsidR="00AD5552" w:rsidRDefault="002D2AFE" w:rsidP="00B748DE">
      <w:pPr>
        <w:pStyle w:val="NotaExplicativa"/>
      </w:pPr>
      <w:r w:rsidRPr="002D2AFE">
        <w:rPr>
          <w:rStyle w:val="DestaqueChar"/>
        </w:rPr>
        <w:t>Nota Explicativa 2:</w:t>
      </w:r>
      <w:r>
        <w:t xml:space="preserve"> C</w:t>
      </w:r>
      <w:r w:rsidR="00AD5552" w:rsidRPr="00B748DE">
        <w:rPr>
          <w:rStyle w:val="DestaqueChar"/>
        </w:rPr>
        <w:t>ontratações interdependentes</w:t>
      </w:r>
      <w:r w:rsidR="00AD5552">
        <w:t xml:space="preserve"> são </w:t>
      </w:r>
      <w:r w:rsidR="0032259B">
        <w:t>a</w:t>
      </w:r>
      <w:r w:rsidR="0032259B" w:rsidRPr="0032259B">
        <w:t>quelas que, por guardarem relação direta na execução do objeto, devem ser contratadas juntamente para a plena satisfação da necessidade da Administração</w:t>
      </w:r>
      <w:r w:rsidR="00AD5552">
        <w:t>.</w:t>
      </w:r>
      <w:r w:rsidR="0032259B">
        <w:t xml:space="preserve"> Ex.: </w:t>
      </w:r>
      <w:r w:rsidR="0032259B" w:rsidRPr="0032259B">
        <w:t xml:space="preserve">Solução adotada para a necessidade de promover deslocamento de servidores para missões institucionais: aquisição de </w:t>
      </w:r>
      <w:r w:rsidR="0032259B">
        <w:t>v</w:t>
      </w:r>
      <w:r w:rsidR="0032259B" w:rsidRPr="0032259B">
        <w:t xml:space="preserve">eículos. Contratações Interdependentes: </w:t>
      </w:r>
      <w:r w:rsidR="0032259B">
        <w:t>c</w:t>
      </w:r>
      <w:r w:rsidR="0032259B" w:rsidRPr="0032259B">
        <w:t>ontrato de seguros de veículos</w:t>
      </w:r>
      <w:r w:rsidR="0032259B">
        <w:t>. c</w:t>
      </w:r>
      <w:r w:rsidR="0032259B" w:rsidRPr="0032259B">
        <w:t>ontrato de abastecimento de combustíveis</w:t>
      </w:r>
      <w:r w:rsidR="0032259B">
        <w:t>, c</w:t>
      </w:r>
      <w:r w:rsidR="0032259B" w:rsidRPr="0032259B">
        <w:t>ontrato de manutenção de veículos</w:t>
      </w:r>
      <w:r w:rsidR="0032259B">
        <w:t>, c</w:t>
      </w:r>
      <w:r w:rsidR="0032259B" w:rsidRPr="0032259B">
        <w:t>ontrato de cancela automática em praças de pedágio</w:t>
      </w:r>
      <w:r w:rsidR="0032259B">
        <w:t>, c</w:t>
      </w:r>
      <w:r w:rsidR="0032259B" w:rsidRPr="0032259B">
        <w:t>ontrato de lavagem de carros</w:t>
      </w:r>
      <w:r w:rsidR="0032259B">
        <w:t>, c</w:t>
      </w:r>
      <w:r w:rsidR="0032259B" w:rsidRPr="0032259B">
        <w:t>ontrato de aquisição de pneus</w:t>
      </w:r>
      <w:r w:rsidR="0032259B">
        <w:t xml:space="preserve"> etc</w:t>
      </w:r>
      <w:r w:rsidR="0032259B" w:rsidRPr="0032259B">
        <w:t>.</w:t>
      </w:r>
    </w:p>
    <w:p w14:paraId="529A5C91" w14:textId="50EB112C" w:rsidR="00AB24BD" w:rsidRDefault="00AB24BD" w:rsidP="00AB24BD">
      <w:pPr>
        <w:pStyle w:val="NotaExplicativa"/>
      </w:pPr>
      <w:r w:rsidRPr="00DC603D">
        <w:rPr>
          <w:rStyle w:val="DestaqueChar"/>
        </w:rPr>
        <w:t xml:space="preserve">Nota Explicativa </w:t>
      </w:r>
      <w:r>
        <w:rPr>
          <w:rStyle w:val="DestaqueChar"/>
        </w:rPr>
        <w:t>2</w:t>
      </w:r>
      <w:r w:rsidRPr="00DC603D">
        <w:rPr>
          <w:rStyle w:val="DestaqueChar"/>
        </w:rPr>
        <w:t>:</w:t>
      </w:r>
      <w:r>
        <w:t xml:space="preserve"> A redação acima é meramente exemplificativa.</w:t>
      </w:r>
    </w:p>
    <w:p w14:paraId="298F8714" w14:textId="3819D9C7" w:rsidR="00AD5552" w:rsidRDefault="00AD5552" w:rsidP="00B748DE">
      <w:pPr>
        <w:pStyle w:val="NotaExplicativa"/>
      </w:pPr>
      <w:r w:rsidRPr="00B748DE">
        <w:rPr>
          <w:rStyle w:val="Destaque-RedChar"/>
        </w:rPr>
        <w:t>EM CASO DE NÃO PREENCHIMENTO DESTE ITEM, DEVEM SER APRESENTADAS AS DEVIDAS JUSTIFICATIVAS</w:t>
      </w:r>
    </w:p>
    <w:p w14:paraId="023DE622" w14:textId="4AF0E500" w:rsidR="00AD5552" w:rsidRPr="007F4672" w:rsidRDefault="00AD5552" w:rsidP="00B748DE">
      <w:pPr>
        <w:pStyle w:val="Nvel1-Ttulo"/>
        <w:rPr>
          <w:i/>
          <w:iCs/>
          <w:color w:val="FF0000"/>
        </w:rPr>
      </w:pPr>
      <w:r w:rsidRPr="007F4672">
        <w:rPr>
          <w:i/>
          <w:iCs/>
          <w:color w:val="FF0000"/>
        </w:rPr>
        <w:t>ANÁLISE DE RISCOS</w:t>
      </w:r>
    </w:p>
    <w:p w14:paraId="1BB24DFE" w14:textId="10068A1B" w:rsidR="00AD5552" w:rsidRDefault="00AD5552" w:rsidP="00797694">
      <w:pPr>
        <w:pStyle w:val="Nvel2-Red"/>
      </w:pPr>
      <w:r>
        <w:t>O gerenciamento de riscos permite ações contínuas de planejamento, organização e controle dos recursos relacionados aos riscos que possam comprometer o sucesso da contratação, da execução do objeto e da gestão contratual;</w:t>
      </w:r>
    </w:p>
    <w:p w14:paraId="2266C020" w14:textId="04AC86C9" w:rsidR="00AD5552" w:rsidRDefault="00AD5552" w:rsidP="00797694">
      <w:pPr>
        <w:pStyle w:val="Nvel2-Red"/>
      </w:pPr>
      <w:r>
        <w:t>O Mapa de Gerenciamento de Riscos é o documento que materializa o gerenciamento de risco, isto é, o instrumento por meio do qual se identifica os riscos (evento que impacta negativamente o alcance dos objetivos da instituição) e tenta administrá-los e deve conter a identificação e a análise dos principais riscos, consistindo na compreensão da natureza e determinação do nível de risco, que corresponde à combinação do impacto e de suas probabilidades que possam comprometer a efetividade da contratação.</w:t>
      </w:r>
    </w:p>
    <w:p w14:paraId="5AE5549B" w14:textId="0C1977A7" w:rsidR="00AD5552" w:rsidRDefault="00AD5552" w:rsidP="00797694">
      <w:pPr>
        <w:pStyle w:val="Nvel2-Red"/>
      </w:pPr>
      <w:r>
        <w:t xml:space="preserve">De acordo com o escopo do levantamento de riscos, foi elaborado o Mapa de </w:t>
      </w:r>
      <w:r>
        <w:lastRenderedPageBreak/>
        <w:t>Gerenciamento de Riscos anexo, que abarca todos os possíveis riscos envolvidos nas três fases de uma contratação pública: planejamento, seleção do fornecedor e gestão do contrato.</w:t>
      </w:r>
    </w:p>
    <w:p w14:paraId="707D360B" w14:textId="0E8F4241" w:rsidR="00F61273" w:rsidRDefault="00AD5552" w:rsidP="00DC603D">
      <w:pPr>
        <w:pStyle w:val="NotaExplicativa"/>
      </w:pPr>
      <w:r w:rsidRPr="00DC603D">
        <w:rPr>
          <w:rStyle w:val="DestaqueChar"/>
        </w:rPr>
        <w:t xml:space="preserve">Nota Explicativa: </w:t>
      </w:r>
      <w:r>
        <w:t xml:space="preserve">Este tópico deve ser mantido caso tenha sido elaborado Mapa de Gerenciamento de </w:t>
      </w:r>
      <w:r w:rsidR="00DC603D">
        <w:t>Riscos</w:t>
      </w:r>
      <w:r>
        <w:t>, de acordo com o modelo disponibilizado na página da PGM, ficando o mesmo como anexo do ETP.</w:t>
      </w:r>
    </w:p>
    <w:p w14:paraId="2AC000E9" w14:textId="45D491E5" w:rsidR="00AD5552" w:rsidRDefault="00AD5552" w:rsidP="00DC603D">
      <w:pPr>
        <w:pStyle w:val="Nvel1-Ttulo"/>
      </w:pPr>
      <w:r>
        <w:t>DECLARAÇÃO DE VIABILIDADE</w:t>
      </w:r>
    </w:p>
    <w:p w14:paraId="7A686C0E" w14:textId="30C0C69E" w:rsidR="0032259B" w:rsidRDefault="0032259B" w:rsidP="00797694">
      <w:pPr>
        <w:pStyle w:val="Nvel2-Red"/>
      </w:pPr>
      <w:r w:rsidRPr="0032259B">
        <w:t>A solução será provida por meio de uma contratação, seja via licitação ou contratação direta</w:t>
      </w:r>
      <w:r w:rsidR="00255F23">
        <w:t>.</w:t>
      </w:r>
    </w:p>
    <w:p w14:paraId="1EBE5249" w14:textId="4B29E7D5" w:rsidR="0032259B" w:rsidRDefault="0032259B" w:rsidP="00255F23">
      <w:pPr>
        <w:pStyle w:val="OU"/>
      </w:pPr>
      <w:r>
        <w:t>OU</w:t>
      </w:r>
    </w:p>
    <w:p w14:paraId="2C74024E" w14:textId="685D3503" w:rsidR="0032259B" w:rsidRDefault="007C18C0" w:rsidP="00797694">
      <w:pPr>
        <w:pStyle w:val="Nvel2-Red"/>
      </w:pPr>
      <w:r w:rsidRPr="008C5E94">
        <w:t>A solução será provida por meio de uma contratação, seja via licitação ou contratação direta, sendo</w:t>
      </w:r>
      <w:r>
        <w:t xml:space="preserve"> </w:t>
      </w:r>
      <w:r w:rsidR="0032259B" w:rsidRPr="002B3DC9">
        <w:t>necessária</w:t>
      </w:r>
      <w:r w:rsidR="0032259B" w:rsidRPr="0032259B">
        <w:t xml:space="preserve"> a realização de um procedimento de Registro de Preços, por </w:t>
      </w:r>
      <w:r w:rsidR="0032259B" w:rsidRPr="0002233C">
        <w:rPr>
          <w:color w:val="0000FF"/>
        </w:rPr>
        <w:t xml:space="preserve">haver impossibilidade de definição de quantitativos </w:t>
      </w:r>
      <w:r w:rsidR="0032259B" w:rsidRPr="0002233C">
        <w:rPr>
          <w:rStyle w:val="OUChar"/>
        </w:rPr>
        <w:t>ou</w:t>
      </w:r>
      <w:r w:rsidR="0032259B" w:rsidRPr="0002233C">
        <w:rPr>
          <w:color w:val="0000FF"/>
        </w:rPr>
        <w:t xml:space="preserve"> haver interesse em reunir demandas de outros órgãos e entidades</w:t>
      </w:r>
      <w:r w:rsidR="0032259B">
        <w:t>.</w:t>
      </w:r>
    </w:p>
    <w:p w14:paraId="446CD18B" w14:textId="2FC4A721" w:rsidR="0002233C" w:rsidRDefault="0002233C" w:rsidP="0002233C">
      <w:pPr>
        <w:pStyle w:val="OU"/>
      </w:pPr>
      <w:r>
        <w:t>Ou</w:t>
      </w:r>
    </w:p>
    <w:p w14:paraId="264C5A95" w14:textId="15000399" w:rsidR="0002233C" w:rsidRPr="0070123E" w:rsidRDefault="0002233C" w:rsidP="0002233C">
      <w:pPr>
        <w:pStyle w:val="Nvel2-Red"/>
      </w:pPr>
      <w:r w:rsidRPr="0070123E">
        <w:t xml:space="preserve">A solução será provida por meio de uma contratação direta, </w:t>
      </w:r>
      <w:r w:rsidR="007E6050" w:rsidRPr="0070123E">
        <w:t xml:space="preserve">via inexigibilidade, </w:t>
      </w:r>
      <w:r w:rsidRPr="0070123E">
        <w:t xml:space="preserve">sendo necessária a realização de um procedimento de Credenciamento, por se tratar de contratação </w:t>
      </w:r>
      <w:r w:rsidRPr="0070123E">
        <w:rPr>
          <w:color w:val="0000FF"/>
        </w:rPr>
        <w:t xml:space="preserve">paralela e não excludente </w:t>
      </w:r>
      <w:r w:rsidRPr="0070123E">
        <w:rPr>
          <w:rStyle w:val="OUChar"/>
        </w:rPr>
        <w:t>ou</w:t>
      </w:r>
      <w:r w:rsidRPr="0070123E">
        <w:rPr>
          <w:color w:val="0000FF"/>
        </w:rPr>
        <w:t xml:space="preserve"> com seleção a critério de terceiros </w:t>
      </w:r>
      <w:r w:rsidRPr="0070123E">
        <w:rPr>
          <w:rStyle w:val="OUChar"/>
        </w:rPr>
        <w:t>OU</w:t>
      </w:r>
      <w:r w:rsidRPr="0070123E">
        <w:rPr>
          <w:color w:val="0000FF"/>
        </w:rPr>
        <w:t xml:space="preserve"> em mercado fluído</w:t>
      </w:r>
      <w:r w:rsidRPr="0070123E">
        <w:t>.</w:t>
      </w:r>
    </w:p>
    <w:p w14:paraId="078ED8AF" w14:textId="4C98E589" w:rsidR="0032259B" w:rsidRDefault="0032259B" w:rsidP="00255F23">
      <w:pPr>
        <w:pStyle w:val="OU"/>
      </w:pPr>
      <w:r>
        <w:t>OU</w:t>
      </w:r>
    </w:p>
    <w:p w14:paraId="3C88A521" w14:textId="56207DD5" w:rsidR="00FB039D" w:rsidRDefault="00FB039D" w:rsidP="00797694">
      <w:pPr>
        <w:pStyle w:val="Nvel2-Red"/>
      </w:pPr>
      <w:r>
        <w:t xml:space="preserve">É possível a realização de um procedimento de Adesão à Ata de Registro de Preços, tendo em vista a existência </w:t>
      </w:r>
      <w:r w:rsidRPr="002B3DC9">
        <w:t>da</w:t>
      </w:r>
      <w:r>
        <w:t xml:space="preserve"> Ata de Registro de Preços anexa, cujo objeto registrado atende a so</w:t>
      </w:r>
      <w:r w:rsidRPr="00820837">
        <w:t>lução escolhida neste Estudo Técnico Preliminar e a pesquisa de preços preliminar indica vantajosidade na adesão, devendo futura pesquisa de mercado, realizada nos moldes do art. 23 da Lei nº 14.133, de 2021, comprov</w:t>
      </w:r>
      <w:r w:rsidR="00E53D18" w:rsidRPr="00820837">
        <w:t>ar</w:t>
      </w:r>
      <w:r w:rsidRPr="00820837">
        <w:t xml:space="preserve"> que os preços registrados são vantajosos para a Admi</w:t>
      </w:r>
      <w:r>
        <w:t xml:space="preserve">nistração. </w:t>
      </w:r>
    </w:p>
    <w:p w14:paraId="1E82ABEC" w14:textId="08D9E494" w:rsidR="00D7358C" w:rsidRDefault="00D7358C" w:rsidP="00D7358C">
      <w:pPr>
        <w:pStyle w:val="Nvel3-Red"/>
      </w:pPr>
      <w:r>
        <w:t>Caso não seja demonstrada a vantajosidade para a Administração, a</w:t>
      </w:r>
      <w:r w:rsidRPr="0032259B">
        <w:t xml:space="preserve"> solução </w:t>
      </w:r>
      <w:r>
        <w:t>deverá ser</w:t>
      </w:r>
      <w:r w:rsidRPr="0032259B">
        <w:t xml:space="preserve"> provida por meio de uma contratação, seja via licitação ou contratação direta</w:t>
      </w:r>
      <w:r>
        <w:t>.</w:t>
      </w:r>
    </w:p>
    <w:p w14:paraId="5D5AE6D5" w14:textId="23E58472" w:rsidR="00255F23" w:rsidRDefault="00255F23" w:rsidP="00255F23">
      <w:pPr>
        <w:pStyle w:val="OU"/>
      </w:pPr>
      <w:r>
        <w:t>ou</w:t>
      </w:r>
    </w:p>
    <w:p w14:paraId="48D482BE" w14:textId="595F9327" w:rsidR="0032259B" w:rsidRDefault="0032259B" w:rsidP="00797694">
      <w:pPr>
        <w:pStyle w:val="Nvel2-Red"/>
      </w:pPr>
      <w:r w:rsidRPr="0032259B">
        <w:t>Não há necessidade de realizar uma contratação, sendo possível ter acesso à solução por meio de esforços internos da própria instituição.</w:t>
      </w:r>
    </w:p>
    <w:p w14:paraId="7EC851E6" w14:textId="2586FC5E" w:rsidR="0032259B" w:rsidRDefault="0032259B" w:rsidP="00255F23">
      <w:pPr>
        <w:pStyle w:val="Nvel2"/>
      </w:pPr>
      <w:r w:rsidRPr="0032259B">
        <w:lastRenderedPageBreak/>
        <w:t xml:space="preserve">Desta forma, a equipe de planejamento que subscreve este </w:t>
      </w:r>
      <w:r>
        <w:t>Estudo Técnico Preliminar</w:t>
      </w:r>
      <w:r w:rsidRPr="0032259B">
        <w:t xml:space="preserve"> posiciona-se pela adequação e viabilidade da contratação, nos termos propostos</w:t>
      </w:r>
      <w:r>
        <w:t>.</w:t>
      </w:r>
    </w:p>
    <w:p w14:paraId="6071BBD3" w14:textId="399F0714" w:rsidR="00AD5552" w:rsidRDefault="00AD5552" w:rsidP="00DC603D">
      <w:pPr>
        <w:pStyle w:val="NotaExplicativa"/>
      </w:pPr>
      <w:r w:rsidRPr="00DC603D">
        <w:rPr>
          <w:rStyle w:val="DestaqueChar"/>
        </w:rPr>
        <w:t>Nota Explicativa 1:</w:t>
      </w:r>
      <w:r>
        <w:t xml:space="preserve"> Apresentar posicionamento conclusivo quanto à razoabilidade e à viabilidade técnica, socioeconômica e ambiental da aquisição, justificando com base nos elementos colhidos durante o ETP.</w:t>
      </w:r>
      <w:r w:rsidR="0032259B">
        <w:t xml:space="preserve"> Aqui é o m</w:t>
      </w:r>
      <w:r w:rsidR="0032259B" w:rsidRPr="0032259B">
        <w:t xml:space="preserve">omento em que há tomada de decisão sobre a continuidade, ou não, do processo de contratação </w:t>
      </w:r>
      <w:r w:rsidR="0032259B">
        <w:t>e</w:t>
      </w:r>
      <w:r w:rsidR="0032259B" w:rsidRPr="0032259B">
        <w:t xml:space="preserve"> definição do objeto da contratação</w:t>
      </w:r>
    </w:p>
    <w:p w14:paraId="2FF3BED6" w14:textId="199419CC" w:rsidR="00AB24BD" w:rsidRDefault="00AB24BD" w:rsidP="00DC603D">
      <w:pPr>
        <w:pStyle w:val="NotaExplicativa"/>
      </w:pPr>
      <w:r w:rsidRPr="00DC603D">
        <w:rPr>
          <w:rStyle w:val="DestaqueChar"/>
        </w:rPr>
        <w:t xml:space="preserve">Nota Explicativa </w:t>
      </w:r>
      <w:r>
        <w:rPr>
          <w:rStyle w:val="DestaqueChar"/>
        </w:rPr>
        <w:t>2</w:t>
      </w:r>
      <w:r w:rsidRPr="00DC603D">
        <w:rPr>
          <w:rStyle w:val="DestaqueChar"/>
        </w:rPr>
        <w:t>:</w:t>
      </w:r>
      <w:r>
        <w:t xml:space="preserve"> </w:t>
      </w:r>
      <w:r w:rsidRPr="00AB24BD">
        <w:t xml:space="preserve">O Estudo Técnico Preliminar poderá indicar uma solução para um problema sendo que a forma de sua disponibilização para a administração seja por outro meio que não uma contratação, pode ser uma parceria, convênio, pedido de doação, </w:t>
      </w:r>
      <w:r>
        <w:t xml:space="preserve">adesão à ata de registro de preços, </w:t>
      </w:r>
      <w:r w:rsidRPr="00AB24BD">
        <w:t>por exemplo.</w:t>
      </w:r>
      <w:r w:rsidR="0032259B">
        <w:t xml:space="preserve"> </w:t>
      </w:r>
      <w:r w:rsidR="0032259B" w:rsidRPr="0032259B">
        <w:t>Independentemente de ser uma contratação, todo o caminho percorrido até aqui apoiará a administração a resolver sua necessidade, da forma mais eficiente identificada</w:t>
      </w:r>
      <w:r w:rsidR="0032259B">
        <w:t>.</w:t>
      </w:r>
    </w:p>
    <w:p w14:paraId="063F7A3A" w14:textId="188BABBE" w:rsidR="00AD5552" w:rsidRDefault="00AD5552" w:rsidP="00DC603D">
      <w:pPr>
        <w:pStyle w:val="NotaExplicativa"/>
      </w:pPr>
      <w:r w:rsidRPr="00DC603D">
        <w:rPr>
          <w:rStyle w:val="DestaqueChar"/>
        </w:rPr>
        <w:t xml:space="preserve">Nota Explicativa </w:t>
      </w:r>
      <w:r w:rsidR="00AB24BD">
        <w:rPr>
          <w:rStyle w:val="DestaqueChar"/>
        </w:rPr>
        <w:t>3</w:t>
      </w:r>
      <w:r w:rsidRPr="00DC603D">
        <w:rPr>
          <w:rStyle w:val="DestaqueChar"/>
        </w:rPr>
        <w:t>:</w:t>
      </w:r>
      <w:r>
        <w:t xml:space="preserve"> A redação acima é meramente exemplificativa.</w:t>
      </w:r>
    </w:p>
    <w:p w14:paraId="4C40BE1D" w14:textId="55C1E799" w:rsidR="00AD5552" w:rsidRDefault="00AD5552" w:rsidP="00DC603D">
      <w:pPr>
        <w:pStyle w:val="NotaExplicativa"/>
      </w:pPr>
      <w:r w:rsidRPr="00DC603D">
        <w:rPr>
          <w:rStyle w:val="Destaque-RedChar"/>
        </w:rPr>
        <w:t>ESTE ITEM É DE PREENCHIMENTO OBRIGATÓRIO</w:t>
      </w:r>
    </w:p>
    <w:p w14:paraId="6ACA3D78" w14:textId="202C5A25" w:rsidR="00AD5552" w:rsidRDefault="00AD5552" w:rsidP="00DC603D">
      <w:pPr>
        <w:pStyle w:val="Nvel1-Ttulo"/>
      </w:pPr>
      <w:r>
        <w:t>ANEXOS</w:t>
      </w:r>
    </w:p>
    <w:p w14:paraId="6BA503C0" w14:textId="385C16F8" w:rsidR="00AD5552" w:rsidRDefault="00AD5552" w:rsidP="00797694">
      <w:pPr>
        <w:pStyle w:val="Nvel2-Red"/>
      </w:pPr>
      <w:r>
        <w:t>.........</w:t>
      </w:r>
    </w:p>
    <w:p w14:paraId="348DD0F7" w14:textId="28D721ED" w:rsidR="00AD5552" w:rsidRDefault="00AD5552" w:rsidP="00DC603D">
      <w:pPr>
        <w:pStyle w:val="NotaExplicativa"/>
      </w:pPr>
      <w:r w:rsidRPr="00DC603D">
        <w:rPr>
          <w:rStyle w:val="DestaqueChar"/>
        </w:rPr>
        <w:t>Nota Explicativa:</w:t>
      </w:r>
      <w:r>
        <w:t xml:space="preserve"> Relacionar outros anexos (documentos) necessários ou complementares para a </w:t>
      </w:r>
      <w:r w:rsidR="00DC603D">
        <w:t>composição</w:t>
      </w:r>
      <w:r>
        <w:t xml:space="preserve"> final do documento, se houver.</w:t>
      </w:r>
    </w:p>
    <w:p w14:paraId="3F966314" w14:textId="627EA097" w:rsidR="00AD5552" w:rsidRDefault="00AD5552" w:rsidP="00DC603D">
      <w:pPr>
        <w:pStyle w:val="Nvel1-Ttulo"/>
      </w:pPr>
      <w:r>
        <w:t>RESPONSÁVEIS</w:t>
      </w:r>
    </w:p>
    <w:p w14:paraId="0763DDD2" w14:textId="2FAAF8BB" w:rsidR="00AD5552" w:rsidRDefault="00AD5552" w:rsidP="00797694">
      <w:pPr>
        <w:pStyle w:val="Nvel2-Red"/>
      </w:pPr>
      <w:r>
        <w:t>.........</w:t>
      </w:r>
    </w:p>
    <w:p w14:paraId="1D4175D1" w14:textId="77777777" w:rsidR="00AD5552" w:rsidRDefault="00AD5552" w:rsidP="00DC603D">
      <w:pPr>
        <w:pStyle w:val="NotaExplicativa"/>
      </w:pPr>
      <w:r w:rsidRPr="00DC603D">
        <w:rPr>
          <w:rStyle w:val="DestaqueChar"/>
        </w:rPr>
        <w:t xml:space="preserve">Nota Explicativa: </w:t>
      </w:r>
      <w:r>
        <w:t>Indicar nome e cargo dos responsáveis pela elaboração do ETP.</w:t>
      </w:r>
    </w:p>
    <w:p w14:paraId="1B83B93C" w14:textId="77777777" w:rsidR="00AD5552" w:rsidRPr="00DC603D" w:rsidRDefault="00AD5552" w:rsidP="00DC603D">
      <w:pPr>
        <w:rPr>
          <w:szCs w:val="24"/>
        </w:rPr>
      </w:pPr>
      <w:r w:rsidRPr="00DC603D">
        <w:rPr>
          <w:szCs w:val="24"/>
        </w:rPr>
        <w:t xml:space="preserve">Irupi/ES, </w:t>
      </w:r>
      <w:r w:rsidRPr="00722B0E">
        <w:rPr>
          <w:rStyle w:val="Nvel2-RedChar"/>
          <w:rFonts w:asciiTheme="minorHAnsi" w:hAnsiTheme="minorHAnsi"/>
          <w:i w:val="0"/>
          <w:iCs/>
          <w:szCs w:val="24"/>
        </w:rPr>
        <w:t>[dia]</w:t>
      </w:r>
      <w:r w:rsidRPr="00722B0E">
        <w:rPr>
          <w:i/>
          <w:iCs/>
          <w:szCs w:val="24"/>
        </w:rPr>
        <w:t xml:space="preserve"> </w:t>
      </w:r>
      <w:r w:rsidRPr="00DC603D">
        <w:rPr>
          <w:szCs w:val="24"/>
        </w:rPr>
        <w:t xml:space="preserve">de </w:t>
      </w:r>
      <w:r w:rsidRPr="00722B0E">
        <w:rPr>
          <w:rStyle w:val="Nvel2-RedChar"/>
          <w:rFonts w:asciiTheme="minorHAnsi" w:hAnsiTheme="minorHAnsi"/>
          <w:i w:val="0"/>
          <w:iCs/>
          <w:szCs w:val="24"/>
        </w:rPr>
        <w:t>[mês]</w:t>
      </w:r>
      <w:r w:rsidRPr="00DC603D">
        <w:rPr>
          <w:szCs w:val="24"/>
        </w:rPr>
        <w:t xml:space="preserve"> de </w:t>
      </w:r>
      <w:r w:rsidRPr="00722B0E">
        <w:rPr>
          <w:rStyle w:val="Nvel2-RedChar"/>
          <w:rFonts w:asciiTheme="minorHAnsi" w:hAnsiTheme="minorHAnsi"/>
          <w:i w:val="0"/>
          <w:iCs/>
          <w:szCs w:val="24"/>
        </w:rPr>
        <w:t>[ano]</w:t>
      </w:r>
      <w:r w:rsidRPr="00DC603D">
        <w:rPr>
          <w:szCs w:val="24"/>
        </w:rPr>
        <w:t>.</w:t>
      </w:r>
    </w:p>
    <w:p w14:paraId="27660658" w14:textId="77777777" w:rsidR="00AD5552" w:rsidRDefault="00AD5552" w:rsidP="002D2AFE"/>
    <w:p w14:paraId="100E25C1" w14:textId="77777777" w:rsidR="00AD5552" w:rsidRPr="002D2AFE" w:rsidRDefault="00AD5552" w:rsidP="002D2AFE">
      <w:pPr>
        <w:jc w:val="center"/>
        <w:rPr>
          <w:color w:val="FF0000"/>
        </w:rPr>
      </w:pPr>
      <w:r w:rsidRPr="002D2AFE">
        <w:rPr>
          <w:color w:val="FF0000"/>
        </w:rPr>
        <w:t>__________________________________</w:t>
      </w:r>
    </w:p>
    <w:p w14:paraId="09CB110B" w14:textId="77777777" w:rsidR="00AD5552" w:rsidRDefault="00AD5552" w:rsidP="002D2AFE">
      <w:pPr>
        <w:jc w:val="center"/>
        <w:rPr>
          <w:color w:val="FF0000"/>
        </w:rPr>
      </w:pPr>
      <w:r w:rsidRPr="002D2AFE">
        <w:rPr>
          <w:color w:val="FF0000"/>
        </w:rPr>
        <w:t>Assinatura do(s) servidor(es) (ou equipe) responsável(</w:t>
      </w:r>
      <w:proofErr w:type="spellStart"/>
      <w:r w:rsidRPr="002D2AFE">
        <w:rPr>
          <w:color w:val="FF0000"/>
        </w:rPr>
        <w:t>is</w:t>
      </w:r>
      <w:proofErr w:type="spellEnd"/>
      <w:r w:rsidRPr="002D2AFE">
        <w:rPr>
          <w:color w:val="FF0000"/>
        </w:rPr>
        <w:t>)</w:t>
      </w:r>
    </w:p>
    <w:p w14:paraId="24990156" w14:textId="460C549E" w:rsidR="00D74AA8" w:rsidRPr="00820837" w:rsidRDefault="00D74AA8" w:rsidP="00D74AA8">
      <w:pPr>
        <w:pStyle w:val="Ttulo-SemNmero"/>
      </w:pPr>
      <w:bookmarkStart w:id="3" w:name="_Hlk192750165"/>
      <w:r w:rsidRPr="00820837">
        <w:t>Aprovação Autoridade Competente</w:t>
      </w:r>
    </w:p>
    <w:p w14:paraId="355C548E" w14:textId="05FB44B9" w:rsidR="00D74AA8" w:rsidRPr="00820837" w:rsidRDefault="00E80954" w:rsidP="00D74AA8">
      <w:r w:rsidRPr="00820837">
        <w:t>Aprovo o presente Estudo Técnico Preliminar - ETP, considerando a sua adequação aos requisitos técnicos e à necessidade da Administração. Determino o prosseguimento dos trâmites administrativos para a devida instrução processual, observando-se as normativas aplicáveis.</w:t>
      </w:r>
    </w:p>
    <w:p w14:paraId="1097EDD6" w14:textId="77777777" w:rsidR="00E80954" w:rsidRPr="00820837" w:rsidRDefault="00E80954" w:rsidP="00D74AA8"/>
    <w:p w14:paraId="7ACDE9A0" w14:textId="77777777" w:rsidR="00E80954" w:rsidRPr="00820837" w:rsidRDefault="00E80954" w:rsidP="00E80954">
      <w:pPr>
        <w:jc w:val="center"/>
        <w:rPr>
          <w:color w:val="FF0000"/>
        </w:rPr>
      </w:pPr>
      <w:r w:rsidRPr="00820837">
        <w:rPr>
          <w:color w:val="FF0000"/>
        </w:rPr>
        <w:t>__________________________________</w:t>
      </w:r>
    </w:p>
    <w:p w14:paraId="48888E78" w14:textId="7D718413" w:rsidR="00E80954" w:rsidRDefault="00E80954" w:rsidP="00E80954">
      <w:pPr>
        <w:jc w:val="center"/>
        <w:rPr>
          <w:color w:val="FF0000"/>
        </w:rPr>
      </w:pPr>
      <w:r w:rsidRPr="00820837">
        <w:rPr>
          <w:color w:val="FF0000"/>
        </w:rPr>
        <w:t>Autoridade Competente</w:t>
      </w:r>
    </w:p>
    <w:bookmarkEnd w:id="3"/>
    <w:p w14:paraId="5AD389C6" w14:textId="33942DE1" w:rsidR="00AD5552" w:rsidRDefault="00AD5552" w:rsidP="00DC603D">
      <w:pPr>
        <w:pStyle w:val="NotaExplicativa"/>
      </w:pPr>
      <w:r w:rsidRPr="00DC603D">
        <w:rPr>
          <w:rStyle w:val="DestaqueChar"/>
        </w:rPr>
        <w:t xml:space="preserve">Nota Explicativa </w:t>
      </w:r>
      <w:r w:rsidR="00EE2F69">
        <w:rPr>
          <w:rStyle w:val="DestaqueChar"/>
        </w:rPr>
        <w:t>1</w:t>
      </w:r>
      <w:r w:rsidRPr="00DC603D">
        <w:rPr>
          <w:rStyle w:val="DestaqueChar"/>
        </w:rPr>
        <w:t>:</w:t>
      </w:r>
      <w:r>
        <w:t xml:space="preserve"> Registre-se que, salvo no caso de elaboração do ETP pela própria autoridade </w:t>
      </w:r>
      <w:r w:rsidR="00DC603D">
        <w:t>competente</w:t>
      </w:r>
      <w:r>
        <w:t xml:space="preserve"> para aprová-lo, eventual equipe incumbida de tal confecção deve ser designada pela autoridade </w:t>
      </w:r>
      <w:r w:rsidR="00DC603D">
        <w:t>competente</w:t>
      </w:r>
      <w:r>
        <w:t xml:space="preserve"> nos termos do art. 7º da Lei nº 14.133, de 2021, incumbindo a esta aferir o cumprimento dos </w:t>
      </w:r>
      <w:r w:rsidR="00DC603D">
        <w:t>requisitos</w:t>
      </w:r>
      <w:r>
        <w:t xml:space="preserve"> necessários a esta função.</w:t>
      </w:r>
    </w:p>
    <w:p w14:paraId="005967C5" w14:textId="5883A236" w:rsidR="00AD5552" w:rsidRDefault="00AD5552" w:rsidP="00DC603D">
      <w:pPr>
        <w:pStyle w:val="NotaExplicativa"/>
      </w:pPr>
      <w:r w:rsidRPr="00DC603D">
        <w:rPr>
          <w:rStyle w:val="DestaqueChar"/>
        </w:rPr>
        <w:t xml:space="preserve">Nota Explicativa </w:t>
      </w:r>
      <w:r w:rsidR="00EE2F69">
        <w:rPr>
          <w:rStyle w:val="DestaqueChar"/>
        </w:rPr>
        <w:t>2</w:t>
      </w:r>
      <w:r w:rsidRPr="00DC603D">
        <w:rPr>
          <w:rStyle w:val="DestaqueChar"/>
        </w:rPr>
        <w:t>:</w:t>
      </w:r>
      <w:r>
        <w:t xml:space="preserve"> Incumbe, conjuntamente, aos servidores da área técnica e da requisitante, designados na forma do </w:t>
      </w:r>
      <w:hyperlink r:id="rId10" w:history="1">
        <w:r w:rsidR="00DC603D" w:rsidRPr="00706EB4">
          <w:rPr>
            <w:rStyle w:val="Hyperlink"/>
          </w:rPr>
          <w:t>art. 7º da Lei nº 14.133, de 2021</w:t>
        </w:r>
      </w:hyperlink>
      <w:r w:rsidR="00DC603D">
        <w:t xml:space="preserve"> p</w:t>
      </w:r>
      <w:r>
        <w:t xml:space="preserve">elas respectivas autoridades, a elaboração do Estudo </w:t>
      </w:r>
      <w:r w:rsidR="00DC603D">
        <w:t>Técnico</w:t>
      </w:r>
      <w:r>
        <w:t xml:space="preserve"> Preliminar, podendo a mesma área cumprir ambos os papéis. Uma outra possibilidade é o uso de uma Equipe de Planejamento da Contratação, caso haja alguma designada para tal fim.</w:t>
      </w:r>
    </w:p>
    <w:p w14:paraId="47454025" w14:textId="1C093B6F" w:rsidR="00230A16" w:rsidRPr="009D1276" w:rsidRDefault="00AD5552" w:rsidP="00230A16">
      <w:pPr>
        <w:pStyle w:val="NotaExplicativa"/>
      </w:pPr>
      <w:r w:rsidRPr="00DC603D">
        <w:rPr>
          <w:rStyle w:val="DestaqueChar"/>
        </w:rPr>
        <w:t xml:space="preserve">Nota Explicativa </w:t>
      </w:r>
      <w:r w:rsidR="00EE2F69">
        <w:rPr>
          <w:rStyle w:val="DestaqueChar"/>
        </w:rPr>
        <w:t>3</w:t>
      </w:r>
      <w:r w:rsidRPr="00DC603D">
        <w:rPr>
          <w:rStyle w:val="DestaqueChar"/>
        </w:rPr>
        <w:t>:</w:t>
      </w:r>
      <w:r>
        <w:t xml:space="preserve"> Atentar para a necessidade de avaliação quanto à pertinência de classificar o ETP nos termos da </w:t>
      </w:r>
      <w:hyperlink r:id="rId11" w:history="1">
        <w:r w:rsidR="00DC603D" w:rsidRPr="00706EB4">
          <w:rPr>
            <w:rStyle w:val="Hyperlink"/>
          </w:rPr>
          <w:t>Lei nº 12.527, de 18 de novembro de 2011</w:t>
        </w:r>
      </w:hyperlink>
      <w:r w:rsidR="00DC603D" w:rsidRPr="00706EB4">
        <w:t xml:space="preserve"> (L</w:t>
      </w:r>
      <w:r w:rsidR="00DC603D">
        <w:t xml:space="preserve"> </w:t>
      </w:r>
      <w:r>
        <w:t>ei de Acesso à Informação).</w:t>
      </w:r>
    </w:p>
    <w:sectPr w:rsidR="00230A16" w:rsidRPr="009D1276" w:rsidSect="00375449">
      <w:footerReference w:type="default" r:id="rId12"/>
      <w:pgSz w:w="11906" w:h="16838"/>
      <w:pgMar w:top="1247" w:right="1418" w:bottom="124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CB8970" w14:textId="77777777" w:rsidR="00694789" w:rsidRDefault="00694789" w:rsidP="001223EB">
      <w:r>
        <w:separator/>
      </w:r>
    </w:p>
  </w:endnote>
  <w:endnote w:type="continuationSeparator" w:id="0">
    <w:p w14:paraId="6BB5495D" w14:textId="77777777" w:rsidR="00694789" w:rsidRDefault="00694789" w:rsidP="0012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embedRegular r:id="rId1" w:fontKey="{79497B97-EBF9-4C42-9181-3A47A6076ABD}"/>
    <w:embedBold r:id="rId2" w:fontKey="{5B666FE6-E126-4D74-9E7F-260062EE3EE7}"/>
    <w:embedItalic r:id="rId3" w:fontKey="{A594284D-5ED9-4FF8-B414-3A90B1AAA4F7}"/>
    <w:embedBoldItalic r:id="rId4" w:fontKey="{34DEF66A-5940-489C-BA70-E4C4FC39A9EF}"/>
  </w:font>
  <w:font w:name="Times New Roman">
    <w:panose1 w:val="02020603050405020304"/>
    <w:charset w:val="00"/>
    <w:family w:val="roman"/>
    <w:pitch w:val="variable"/>
    <w:sig w:usb0="E0002EFF" w:usb1="C000785B" w:usb2="00000009" w:usb3="00000000" w:csb0="000001FF" w:csb1="00000000"/>
    <w:embedRegular r:id="rId5" w:fontKey="{768252C1-C3A6-4D2F-A6F1-F1A1E950D9C3}"/>
    <w:embedBold r:id="rId6" w:fontKey="{A83EE74C-4423-4F1A-A821-3D6D06D3CABF}"/>
    <w:embedItalic r:id="rId7" w:fontKey="{E7A3CD55-0B36-42EE-8D6E-8F73E2D8C7C8}"/>
    <w:embedBoldItalic r:id="rId8" w:fontKey="{ECAE9443-6ACA-4E41-8C6C-64E6138D1710}"/>
  </w:font>
  <w:font w:name="Aptos Black">
    <w:panose1 w:val="020B0004020202020204"/>
    <w:charset w:val="00"/>
    <w:family w:val="swiss"/>
    <w:pitch w:val="variable"/>
    <w:sig w:usb0="20000287" w:usb1="00000003" w:usb2="00000000" w:usb3="00000000" w:csb0="0000019F" w:csb1="00000000"/>
    <w:embedRegular r:id="rId9" w:fontKey="{179103E7-039A-4B9D-8E48-445E4AEBD2EC}"/>
  </w:font>
  <w:font w:name="Aptos">
    <w:panose1 w:val="020B0004020202020204"/>
    <w:charset w:val="00"/>
    <w:family w:val="swiss"/>
    <w:pitch w:val="variable"/>
    <w:sig w:usb0="20000287" w:usb1="00000003" w:usb2="00000000" w:usb3="00000000" w:csb0="0000019F" w:csb1="00000000"/>
    <w:embedRegular r:id="rId10" w:fontKey="{646C6A37-B533-49DD-A21E-F643B92BF86D}"/>
    <w:embedBold r:id="rId11" w:fontKey="{898FE9A2-022B-4CEB-AFCE-F9B3C9648C68}"/>
    <w:embedItalic r:id="rId12" w:fontKey="{CD59B7C9-EBFD-4E5E-B4A1-CADABEB99660}"/>
    <w:embedBoldItalic r:id="rId13" w:fontKey="{8508ACAD-6ED4-4194-85F1-03EEF1FCAE2B}"/>
  </w:font>
  <w:font w:name="Aptos Display">
    <w:charset w:val="00"/>
    <w:family w:val="swiss"/>
    <w:pitch w:val="variable"/>
    <w:sig w:usb0="20000287" w:usb1="00000003" w:usb2="00000000" w:usb3="00000000" w:csb0="0000019F" w:csb1="00000000"/>
    <w:embedRegular r:id="rId14" w:fontKey="{82223812-562F-42A7-9BE6-10C5680E13C8}"/>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ptos SemiBold">
    <w:panose1 w:val="020B0004020202020204"/>
    <w:charset w:val="00"/>
    <w:family w:val="swiss"/>
    <w:pitch w:val="variable"/>
    <w:sig w:usb0="20000287" w:usb1="00000003" w:usb2="00000000" w:usb3="00000000" w:csb0="0000019F" w:csb1="00000000"/>
    <w:embedRegular r:id="rId15" w:fontKey="{DBE1B14C-E77E-4FE0-94DF-7BA7FD1A59E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5FB42A" w14:textId="4ADD1DAF" w:rsidR="00E20B8A" w:rsidRDefault="00E20B8A"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44B2BA8B" wp14:editId="17AB4210">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6429AA">
      <w:rPr>
        <w:rFonts w:cs="Calibri"/>
        <w:sz w:val="20"/>
        <w:szCs w:val="20"/>
      </w:rPr>
      <w:t>fevereiro</w:t>
    </w:r>
    <w:r w:rsidRPr="007F142B">
      <w:rPr>
        <w:rFonts w:cs="Calibri"/>
        <w:sz w:val="20"/>
        <w:szCs w:val="20"/>
      </w:rPr>
      <w:t>/</w:t>
    </w:r>
    <w:r w:rsidR="006429AA">
      <w:rPr>
        <w:rFonts w:cs="Calibri"/>
        <w:sz w:val="20"/>
        <w:szCs w:val="20"/>
      </w:rPr>
      <w:t>2026</w:t>
    </w:r>
  </w:p>
  <w:bookmarkEnd w:id="4"/>
  <w:bookmarkEnd w:id="5"/>
  <w:p w14:paraId="7B984BFC" w14:textId="054AAD95" w:rsidR="00DC603D" w:rsidRPr="00DC603D" w:rsidRDefault="00E20B8A" w:rsidP="00F6645A">
    <w:pPr>
      <w:pStyle w:val="Rodap"/>
      <w:tabs>
        <w:tab w:val="clear" w:pos="4252"/>
      </w:tabs>
      <w:ind w:left="3969"/>
      <w:rPr>
        <w:sz w:val="20"/>
        <w:szCs w:val="20"/>
      </w:rPr>
    </w:pPr>
    <w:r w:rsidRPr="00E20B8A">
      <w:rPr>
        <w:rFonts w:cs="Calibri"/>
        <w:sz w:val="20"/>
        <w:szCs w:val="20"/>
      </w:rPr>
      <w:t>Modelo de Estudo Técnico Preliminar - ETP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302CC5" w14:textId="77777777" w:rsidR="00694789" w:rsidRDefault="00694789" w:rsidP="001223EB">
      <w:r>
        <w:separator/>
      </w:r>
    </w:p>
  </w:footnote>
  <w:footnote w:type="continuationSeparator" w:id="0">
    <w:p w14:paraId="6D8531FF" w14:textId="77777777" w:rsidR="00694789" w:rsidRDefault="00694789" w:rsidP="001223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C404236"/>
    <w:multiLevelType w:val="hybridMultilevel"/>
    <w:tmpl w:val="C97E784A"/>
    <w:lvl w:ilvl="0" w:tplc="363AA66E">
      <w:start w:val="1"/>
      <w:numFmt w:val="decimal"/>
      <w:lvlText w:val="%1."/>
      <w:lvlJc w:val="left"/>
      <w:pPr>
        <w:ind w:left="1004" w:hanging="360"/>
      </w:pPr>
      <w:rPr>
        <w:rFonts w:ascii="Aptos Black" w:hAnsi="Aptos Black" w:hint="default"/>
        <w:color w:val="FF0000"/>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505171450">
    <w:abstractNumId w:val="5"/>
  </w:num>
  <w:num w:numId="5" w16cid:durableId="1468812266">
    <w:abstractNumId w:val="3"/>
  </w:num>
  <w:num w:numId="6" w16cid:durableId="1750536717">
    <w:abstractNumId w:val="6"/>
  </w:num>
  <w:num w:numId="7" w16cid:durableId="762997873">
    <w:abstractNumId w:val="7"/>
  </w:num>
  <w:num w:numId="8" w16cid:durableId="1310138536">
    <w:abstractNumId w:val="2"/>
  </w:num>
  <w:num w:numId="9" w16cid:durableId="519441631">
    <w:abstractNumId w:val="0"/>
  </w:num>
  <w:num w:numId="10" w16cid:durableId="1760253285">
    <w:abstractNumId w:val="8"/>
  </w:num>
  <w:num w:numId="11"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embedSystemFonts/>
  <w:proofState w:spelling="clean" w:grammar="clean"/>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552"/>
    <w:rsid w:val="0002233C"/>
    <w:rsid w:val="0003141D"/>
    <w:rsid w:val="00037CA8"/>
    <w:rsid w:val="0004352D"/>
    <w:rsid w:val="00065C90"/>
    <w:rsid w:val="00086DD0"/>
    <w:rsid w:val="00095637"/>
    <w:rsid w:val="000B10E9"/>
    <w:rsid w:val="000C2E32"/>
    <w:rsid w:val="000C7158"/>
    <w:rsid w:val="000E2EBF"/>
    <w:rsid w:val="000E6AE8"/>
    <w:rsid w:val="000F262F"/>
    <w:rsid w:val="000F67F0"/>
    <w:rsid w:val="000F68F2"/>
    <w:rsid w:val="001070EA"/>
    <w:rsid w:val="00117849"/>
    <w:rsid w:val="00120AC9"/>
    <w:rsid w:val="001223EB"/>
    <w:rsid w:val="001343D9"/>
    <w:rsid w:val="00143371"/>
    <w:rsid w:val="00143CDE"/>
    <w:rsid w:val="00144FD9"/>
    <w:rsid w:val="00187562"/>
    <w:rsid w:val="001E255B"/>
    <w:rsid w:val="001E263A"/>
    <w:rsid w:val="00212776"/>
    <w:rsid w:val="00221415"/>
    <w:rsid w:val="00226921"/>
    <w:rsid w:val="00230A16"/>
    <w:rsid w:val="00232C28"/>
    <w:rsid w:val="00251929"/>
    <w:rsid w:val="00254772"/>
    <w:rsid w:val="002549A3"/>
    <w:rsid w:val="00255F23"/>
    <w:rsid w:val="00261959"/>
    <w:rsid w:val="002909CC"/>
    <w:rsid w:val="002B3DC9"/>
    <w:rsid w:val="002D2AFE"/>
    <w:rsid w:val="002D5F30"/>
    <w:rsid w:val="002E14EF"/>
    <w:rsid w:val="002E186C"/>
    <w:rsid w:val="002E67CB"/>
    <w:rsid w:val="003120DF"/>
    <w:rsid w:val="0032259B"/>
    <w:rsid w:val="00327A88"/>
    <w:rsid w:val="003700FE"/>
    <w:rsid w:val="00371A6B"/>
    <w:rsid w:val="003741B9"/>
    <w:rsid w:val="00375449"/>
    <w:rsid w:val="003809E1"/>
    <w:rsid w:val="0039150A"/>
    <w:rsid w:val="00392DD5"/>
    <w:rsid w:val="003D71FC"/>
    <w:rsid w:val="003E4B34"/>
    <w:rsid w:val="003F2C33"/>
    <w:rsid w:val="003F4A06"/>
    <w:rsid w:val="00405A9C"/>
    <w:rsid w:val="00413AF2"/>
    <w:rsid w:val="004156FC"/>
    <w:rsid w:val="00423ABE"/>
    <w:rsid w:val="004438D6"/>
    <w:rsid w:val="00467895"/>
    <w:rsid w:val="00476BA5"/>
    <w:rsid w:val="004B0D00"/>
    <w:rsid w:val="004C0E7A"/>
    <w:rsid w:val="004D0C37"/>
    <w:rsid w:val="004D77C2"/>
    <w:rsid w:val="004F4565"/>
    <w:rsid w:val="0054043A"/>
    <w:rsid w:val="00551747"/>
    <w:rsid w:val="0055193B"/>
    <w:rsid w:val="005610C9"/>
    <w:rsid w:val="00570833"/>
    <w:rsid w:val="00570B11"/>
    <w:rsid w:val="00573728"/>
    <w:rsid w:val="00575F8B"/>
    <w:rsid w:val="0058247A"/>
    <w:rsid w:val="00585541"/>
    <w:rsid w:val="005A09B8"/>
    <w:rsid w:val="005B5432"/>
    <w:rsid w:val="005F3B19"/>
    <w:rsid w:val="00604513"/>
    <w:rsid w:val="00612DC6"/>
    <w:rsid w:val="006176EF"/>
    <w:rsid w:val="006216D3"/>
    <w:rsid w:val="006429AA"/>
    <w:rsid w:val="00653556"/>
    <w:rsid w:val="00665C07"/>
    <w:rsid w:val="00681AA7"/>
    <w:rsid w:val="0068549A"/>
    <w:rsid w:val="00694789"/>
    <w:rsid w:val="00695224"/>
    <w:rsid w:val="006963AB"/>
    <w:rsid w:val="006968AC"/>
    <w:rsid w:val="006A2FDC"/>
    <w:rsid w:val="006C7655"/>
    <w:rsid w:val="006D5C57"/>
    <w:rsid w:val="006D6763"/>
    <w:rsid w:val="006E2451"/>
    <w:rsid w:val="006F242C"/>
    <w:rsid w:val="006F6C18"/>
    <w:rsid w:val="0070123E"/>
    <w:rsid w:val="007058FF"/>
    <w:rsid w:val="0070751C"/>
    <w:rsid w:val="0071402C"/>
    <w:rsid w:val="00722B0E"/>
    <w:rsid w:val="00737908"/>
    <w:rsid w:val="00760CA9"/>
    <w:rsid w:val="0077199D"/>
    <w:rsid w:val="00787FB6"/>
    <w:rsid w:val="00797694"/>
    <w:rsid w:val="007B0068"/>
    <w:rsid w:val="007C18C0"/>
    <w:rsid w:val="007C2D55"/>
    <w:rsid w:val="007D51AD"/>
    <w:rsid w:val="007D6CD7"/>
    <w:rsid w:val="007E6050"/>
    <w:rsid w:val="007F120F"/>
    <w:rsid w:val="007F4672"/>
    <w:rsid w:val="008023A3"/>
    <w:rsid w:val="00820837"/>
    <w:rsid w:val="00864BB7"/>
    <w:rsid w:val="00867BB3"/>
    <w:rsid w:val="00876EBC"/>
    <w:rsid w:val="0089018C"/>
    <w:rsid w:val="0089598A"/>
    <w:rsid w:val="008964D3"/>
    <w:rsid w:val="008B300D"/>
    <w:rsid w:val="008C5E94"/>
    <w:rsid w:val="008D16A5"/>
    <w:rsid w:val="00910E73"/>
    <w:rsid w:val="00916C2B"/>
    <w:rsid w:val="0093712A"/>
    <w:rsid w:val="00937F1F"/>
    <w:rsid w:val="00942050"/>
    <w:rsid w:val="0097731A"/>
    <w:rsid w:val="009824B0"/>
    <w:rsid w:val="0099016B"/>
    <w:rsid w:val="009A037F"/>
    <w:rsid w:val="009D1276"/>
    <w:rsid w:val="009E1360"/>
    <w:rsid w:val="009E3B40"/>
    <w:rsid w:val="00A036B8"/>
    <w:rsid w:val="00A03EDC"/>
    <w:rsid w:val="00A10F80"/>
    <w:rsid w:val="00A11B43"/>
    <w:rsid w:val="00A3155D"/>
    <w:rsid w:val="00A32734"/>
    <w:rsid w:val="00A333E5"/>
    <w:rsid w:val="00A53297"/>
    <w:rsid w:val="00A81938"/>
    <w:rsid w:val="00A81D3E"/>
    <w:rsid w:val="00A912BD"/>
    <w:rsid w:val="00A9645A"/>
    <w:rsid w:val="00AB0609"/>
    <w:rsid w:val="00AB24BD"/>
    <w:rsid w:val="00AC2A9E"/>
    <w:rsid w:val="00AD5552"/>
    <w:rsid w:val="00B06400"/>
    <w:rsid w:val="00B205FB"/>
    <w:rsid w:val="00B47C04"/>
    <w:rsid w:val="00B61A21"/>
    <w:rsid w:val="00B748DE"/>
    <w:rsid w:val="00B75458"/>
    <w:rsid w:val="00BA3C40"/>
    <w:rsid w:val="00BA49A8"/>
    <w:rsid w:val="00BB046C"/>
    <w:rsid w:val="00BC180E"/>
    <w:rsid w:val="00BE3D83"/>
    <w:rsid w:val="00C1003C"/>
    <w:rsid w:val="00C112AB"/>
    <w:rsid w:val="00C11B8E"/>
    <w:rsid w:val="00C13663"/>
    <w:rsid w:val="00C145FA"/>
    <w:rsid w:val="00C77584"/>
    <w:rsid w:val="00C86CF0"/>
    <w:rsid w:val="00CB7336"/>
    <w:rsid w:val="00CC3F1A"/>
    <w:rsid w:val="00CD075A"/>
    <w:rsid w:val="00CD7E8A"/>
    <w:rsid w:val="00CE1C86"/>
    <w:rsid w:val="00CF2F90"/>
    <w:rsid w:val="00D03A4D"/>
    <w:rsid w:val="00D135E1"/>
    <w:rsid w:val="00D34DF2"/>
    <w:rsid w:val="00D6791A"/>
    <w:rsid w:val="00D7336B"/>
    <w:rsid w:val="00D7358C"/>
    <w:rsid w:val="00D74AA8"/>
    <w:rsid w:val="00D82041"/>
    <w:rsid w:val="00D9579A"/>
    <w:rsid w:val="00DA3219"/>
    <w:rsid w:val="00DC434C"/>
    <w:rsid w:val="00DC5DCC"/>
    <w:rsid w:val="00DC603D"/>
    <w:rsid w:val="00DC7382"/>
    <w:rsid w:val="00DF17B6"/>
    <w:rsid w:val="00E107D6"/>
    <w:rsid w:val="00E20B8A"/>
    <w:rsid w:val="00E22AF9"/>
    <w:rsid w:val="00E24442"/>
    <w:rsid w:val="00E447F7"/>
    <w:rsid w:val="00E45450"/>
    <w:rsid w:val="00E51403"/>
    <w:rsid w:val="00E52BC1"/>
    <w:rsid w:val="00E53D18"/>
    <w:rsid w:val="00E76C7E"/>
    <w:rsid w:val="00E80954"/>
    <w:rsid w:val="00EA2321"/>
    <w:rsid w:val="00EA5CED"/>
    <w:rsid w:val="00EA7299"/>
    <w:rsid w:val="00EC2F17"/>
    <w:rsid w:val="00EC6B90"/>
    <w:rsid w:val="00EE2F69"/>
    <w:rsid w:val="00EE70AE"/>
    <w:rsid w:val="00EF2E6A"/>
    <w:rsid w:val="00F16AF3"/>
    <w:rsid w:val="00F26045"/>
    <w:rsid w:val="00F30249"/>
    <w:rsid w:val="00F43CC7"/>
    <w:rsid w:val="00F569F2"/>
    <w:rsid w:val="00F61273"/>
    <w:rsid w:val="00F6645A"/>
    <w:rsid w:val="00F953CF"/>
    <w:rsid w:val="00FA64AE"/>
    <w:rsid w:val="00FB039D"/>
    <w:rsid w:val="00FC1196"/>
    <w:rsid w:val="00FE32A4"/>
    <w:rsid w:val="00FF0E46"/>
    <w:rsid w:val="00FF1DC4"/>
    <w:rsid w:val="00FF72BB"/>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D85E8"/>
  <w15:chartTrackingRefBased/>
  <w15:docId w15:val="{20DC8CE2-07E6-4F7D-9E61-27315B737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3EDC"/>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A03E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A03E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A03ED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A03ED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A03ED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A03ED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03ED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03ED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03ED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rsid w:val="00A03EDC"/>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A03EDC"/>
  </w:style>
  <w:style w:type="paragraph" w:styleId="Cabealho">
    <w:name w:val="header"/>
    <w:basedOn w:val="Normal"/>
    <w:link w:val="CabealhoChar"/>
    <w:uiPriority w:val="99"/>
    <w:unhideWhenUsed/>
    <w:rsid w:val="00A03ED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03EDC"/>
    <w:rPr>
      <w:rFonts w:ascii="Calibri" w:hAnsi="Calibri"/>
      <w:sz w:val="24"/>
    </w:rPr>
  </w:style>
  <w:style w:type="paragraph" w:styleId="Rodap">
    <w:name w:val="footer"/>
    <w:basedOn w:val="Normal"/>
    <w:link w:val="RodapChar"/>
    <w:uiPriority w:val="99"/>
    <w:unhideWhenUsed/>
    <w:rsid w:val="00A03EDC"/>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A03EDC"/>
    <w:rPr>
      <w:rFonts w:ascii="Calibri" w:hAnsi="Calibri"/>
    </w:rPr>
  </w:style>
  <w:style w:type="character" w:customStyle="1" w:styleId="Ttulo1Char">
    <w:name w:val="Título 1 Char"/>
    <w:basedOn w:val="Fontepargpadro"/>
    <w:link w:val="Ttulo1"/>
    <w:uiPriority w:val="9"/>
    <w:rsid w:val="00A03ED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A03ED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A03EDC"/>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A03EDC"/>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A03EDC"/>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A03EDC"/>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A03EDC"/>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A03EDC"/>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A03EDC"/>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A03E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03ED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A03ED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03EDC"/>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A03EDC"/>
    <w:pPr>
      <w:spacing w:before="160"/>
      <w:jc w:val="center"/>
    </w:pPr>
    <w:rPr>
      <w:i/>
      <w:iCs/>
      <w:color w:val="404040" w:themeColor="text1" w:themeTint="BF"/>
    </w:rPr>
  </w:style>
  <w:style w:type="character" w:customStyle="1" w:styleId="CitaoChar">
    <w:name w:val="Citação Char"/>
    <w:basedOn w:val="Fontepargpadro"/>
    <w:link w:val="Citao"/>
    <w:uiPriority w:val="29"/>
    <w:rsid w:val="00A03EDC"/>
    <w:rPr>
      <w:rFonts w:ascii="Calibri" w:hAnsi="Calibri"/>
      <w:i/>
      <w:iCs/>
      <w:color w:val="404040" w:themeColor="text1" w:themeTint="BF"/>
      <w:sz w:val="24"/>
    </w:rPr>
  </w:style>
  <w:style w:type="paragraph" w:styleId="PargrafodaLista">
    <w:name w:val="List Paragraph"/>
    <w:basedOn w:val="Normal"/>
    <w:uiPriority w:val="34"/>
    <w:rsid w:val="00A03EDC"/>
    <w:pPr>
      <w:ind w:left="720"/>
      <w:contextualSpacing/>
    </w:pPr>
  </w:style>
  <w:style w:type="character" w:styleId="nfaseIntensa">
    <w:name w:val="Intense Emphasis"/>
    <w:basedOn w:val="Fontepargpadro"/>
    <w:uiPriority w:val="21"/>
    <w:rsid w:val="00A03EDC"/>
    <w:rPr>
      <w:i/>
      <w:iCs/>
      <w:color w:val="0F4761" w:themeColor="accent1" w:themeShade="BF"/>
    </w:rPr>
  </w:style>
  <w:style w:type="paragraph" w:styleId="CitaoIntensa">
    <w:name w:val="Intense Quote"/>
    <w:basedOn w:val="Normal"/>
    <w:next w:val="Normal"/>
    <w:link w:val="CitaoIntensaChar"/>
    <w:uiPriority w:val="30"/>
    <w:rsid w:val="00A03E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A03EDC"/>
    <w:rPr>
      <w:rFonts w:ascii="Calibri" w:hAnsi="Calibri"/>
      <w:i/>
      <w:iCs/>
      <w:color w:val="0F4761" w:themeColor="accent1" w:themeShade="BF"/>
      <w:sz w:val="24"/>
    </w:rPr>
  </w:style>
  <w:style w:type="character" w:styleId="RefernciaIntensa">
    <w:name w:val="Intense Reference"/>
    <w:basedOn w:val="Fontepargpadro"/>
    <w:uiPriority w:val="32"/>
    <w:rsid w:val="00A03EDC"/>
    <w:rPr>
      <w:b/>
      <w:bCs/>
      <w:smallCaps/>
      <w:color w:val="0F4761" w:themeColor="accent1" w:themeShade="BF"/>
      <w:spacing w:val="5"/>
    </w:rPr>
  </w:style>
  <w:style w:type="paragraph" w:customStyle="1" w:styleId="Nvel1-Ttulo">
    <w:name w:val="Nível 1 - Título"/>
    <w:basedOn w:val="Ttulo1"/>
    <w:link w:val="Nvel1-TtuloChar"/>
    <w:qFormat/>
    <w:rsid w:val="00A03EDC"/>
    <w:pPr>
      <w:numPr>
        <w:numId w:val="1"/>
      </w:numPr>
    </w:pPr>
    <w:rPr>
      <w:rFonts w:ascii="Calibri" w:hAnsi="Calibri"/>
      <w:b/>
      <w:caps/>
      <w:color w:val="000000" w:themeColor="text1"/>
      <w:sz w:val="24"/>
    </w:rPr>
  </w:style>
  <w:style w:type="character" w:customStyle="1" w:styleId="Nvel1-TtuloChar">
    <w:name w:val="Nível 1 - Título Char"/>
    <w:basedOn w:val="Fontepargpadro"/>
    <w:link w:val="Nvel1-Ttulo"/>
    <w:rsid w:val="00A03EDC"/>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A03EDC"/>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A03EDC"/>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A03EDC"/>
    <w:pPr>
      <w:numPr>
        <w:ilvl w:val="2"/>
      </w:numPr>
    </w:pPr>
  </w:style>
  <w:style w:type="character" w:customStyle="1" w:styleId="Nvel3Char">
    <w:name w:val="Nível 3 Char"/>
    <w:basedOn w:val="Nvel2Char"/>
    <w:link w:val="Nvel3"/>
    <w:rsid w:val="00A03EDC"/>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A03EDC"/>
    <w:pPr>
      <w:numPr>
        <w:ilvl w:val="3"/>
      </w:numPr>
      <w:contextualSpacing/>
    </w:pPr>
  </w:style>
  <w:style w:type="character" w:customStyle="1" w:styleId="Nvel4Char">
    <w:name w:val="Nível 4 Char"/>
    <w:basedOn w:val="Nvel3Char"/>
    <w:link w:val="Nvel4"/>
    <w:rsid w:val="00A03EDC"/>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A03EDC"/>
    <w:pPr>
      <w:numPr>
        <w:ilvl w:val="4"/>
      </w:numPr>
    </w:pPr>
  </w:style>
  <w:style w:type="character" w:customStyle="1" w:styleId="Nvel5Char">
    <w:name w:val="Nível 5 Char"/>
    <w:basedOn w:val="Nvel4Char"/>
    <w:link w:val="Nvel5"/>
    <w:rsid w:val="00A03EDC"/>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A03EDC"/>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A03EDC"/>
    <w:rPr>
      <w:rFonts w:ascii="Calibri" w:hAnsi="Calibri"/>
      <w:sz w:val="24"/>
      <w:shd w:val="clear" w:color="auto" w:fill="FFFFCC"/>
    </w:rPr>
  </w:style>
  <w:style w:type="paragraph" w:customStyle="1" w:styleId="OU">
    <w:name w:val="OU"/>
    <w:basedOn w:val="Normal"/>
    <w:link w:val="OUChar"/>
    <w:qFormat/>
    <w:rsid w:val="00A03EDC"/>
    <w:pPr>
      <w:jc w:val="center"/>
    </w:pPr>
    <w:rPr>
      <w:b/>
      <w:i/>
      <w:caps/>
      <w:color w:val="0000FF"/>
      <w:sz w:val="28"/>
      <w:u w:val="single"/>
    </w:rPr>
  </w:style>
  <w:style w:type="character" w:customStyle="1" w:styleId="OUChar">
    <w:name w:val="OU Char"/>
    <w:basedOn w:val="Fontepargpadro"/>
    <w:link w:val="OU"/>
    <w:rsid w:val="00A03EDC"/>
    <w:rPr>
      <w:rFonts w:ascii="Calibri" w:hAnsi="Calibri"/>
      <w:b/>
      <w:i/>
      <w:caps/>
      <w:color w:val="0000FF"/>
      <w:sz w:val="28"/>
      <w:u w:val="single"/>
    </w:rPr>
  </w:style>
  <w:style w:type="paragraph" w:customStyle="1" w:styleId="Nvel1-Ttulo2">
    <w:name w:val="Nível 1 - Título 2"/>
    <w:basedOn w:val="Ttulo2"/>
    <w:link w:val="Nvel1-Ttulo2Char"/>
    <w:qFormat/>
    <w:rsid w:val="00A03EDC"/>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A03EDC"/>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A03EDC"/>
    <w:rPr>
      <w:i/>
      <w:color w:val="FF0000"/>
    </w:rPr>
  </w:style>
  <w:style w:type="character" w:customStyle="1" w:styleId="Nvel1-Ttulo2-RedChar">
    <w:name w:val="Nível 1 - Título 2 - Red Char"/>
    <w:basedOn w:val="Nvel1-Ttulo2Char"/>
    <w:link w:val="Nvel1-Ttulo2-Red"/>
    <w:rsid w:val="00A03EDC"/>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A03EDC"/>
    <w:rPr>
      <w:i/>
      <w:color w:val="FF0000"/>
    </w:rPr>
  </w:style>
  <w:style w:type="character" w:customStyle="1" w:styleId="Nvel2-RedChar">
    <w:name w:val="Nível 2 - Red Char"/>
    <w:basedOn w:val="Nvel2Char"/>
    <w:link w:val="Nvel2-Red"/>
    <w:rsid w:val="00A03EDC"/>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A03EDC"/>
    <w:rPr>
      <w:i/>
      <w:color w:val="FF0000"/>
    </w:rPr>
  </w:style>
  <w:style w:type="character" w:customStyle="1" w:styleId="Nvel3-RedChar">
    <w:name w:val="Nível 3 - Red Char"/>
    <w:basedOn w:val="Nvel3Char"/>
    <w:link w:val="Nvel3-Red"/>
    <w:rsid w:val="00A03EDC"/>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A03EDC"/>
    <w:rPr>
      <w:i/>
      <w:color w:val="FF0000"/>
    </w:rPr>
  </w:style>
  <w:style w:type="character" w:customStyle="1" w:styleId="Nvel4-RedChar">
    <w:name w:val="Nìvel 4 - Red Char"/>
    <w:basedOn w:val="Nvel4Char"/>
    <w:link w:val="Nvel4-Red"/>
    <w:rsid w:val="00A03EDC"/>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A03EDC"/>
    <w:rPr>
      <w:i/>
      <w:color w:val="FF0000"/>
    </w:rPr>
  </w:style>
  <w:style w:type="character" w:customStyle="1" w:styleId="Nvel5-RedChar">
    <w:name w:val="Nível 5 - Red Char"/>
    <w:basedOn w:val="Nvel5Char"/>
    <w:link w:val="Nvel5-Red"/>
    <w:rsid w:val="00A03EDC"/>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A03EDC"/>
    <w:pPr>
      <w:numPr>
        <w:numId w:val="0"/>
      </w:numPr>
      <w:jc w:val="center"/>
    </w:pPr>
    <w:rPr>
      <w:color w:val="FF0000"/>
      <w:spacing w:val="26"/>
    </w:rPr>
  </w:style>
  <w:style w:type="character" w:customStyle="1" w:styleId="Ttulo-RedSemNmeroChar">
    <w:name w:val="Título - Red Sem Número Char"/>
    <w:basedOn w:val="Nvel1-TtuloChar"/>
    <w:link w:val="Ttulo-RedSemNmero"/>
    <w:rsid w:val="00A03EDC"/>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A03EDC"/>
    <w:pPr>
      <w:keepNext w:val="0"/>
      <w:contextualSpacing/>
    </w:pPr>
    <w:rPr>
      <w:color w:val="000000" w:themeColor="text1"/>
    </w:rPr>
  </w:style>
  <w:style w:type="character" w:customStyle="1" w:styleId="Ttulo-SemNmeroChar">
    <w:name w:val="Título - Sem Número Char"/>
    <w:basedOn w:val="Ttulo-RedSemNmeroChar"/>
    <w:link w:val="Ttulo-SemNmero"/>
    <w:rsid w:val="00A03EDC"/>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A03EDC"/>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A03EDC"/>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A03EDC"/>
    <w:rPr>
      <w:i/>
      <w:color w:val="FF0000"/>
      <w:spacing w:val="22"/>
    </w:rPr>
  </w:style>
  <w:style w:type="character" w:customStyle="1" w:styleId="Destaque-RedChar">
    <w:name w:val="Destaque - Red Char"/>
    <w:basedOn w:val="DestaqueChar"/>
    <w:link w:val="Destaque-Red"/>
    <w:rsid w:val="00A03EDC"/>
    <w:rPr>
      <w:rFonts w:ascii="Calibri" w:eastAsiaTheme="majorEastAsia" w:hAnsi="Calibri" w:cstheme="majorBidi"/>
      <w:b/>
      <w:i/>
      <w:smallCaps/>
      <w:color w:val="FF0000"/>
      <w:spacing w:val="22"/>
      <w:sz w:val="24"/>
      <w:szCs w:val="32"/>
    </w:rPr>
  </w:style>
  <w:style w:type="character" w:styleId="Hyperlink">
    <w:name w:val="Hyperlink"/>
    <w:uiPriority w:val="99"/>
    <w:rsid w:val="00AD5552"/>
    <w:rPr>
      <w:color w:val="000080"/>
      <w:u w:val="single"/>
    </w:rPr>
  </w:style>
  <w:style w:type="table" w:styleId="Tabelacomgrade">
    <w:name w:val="Table Grid"/>
    <w:basedOn w:val="Tabelanormal"/>
    <w:uiPriority w:val="59"/>
    <w:rsid w:val="00EC2F17"/>
    <w:pPr>
      <w:spacing w:after="0" w:line="240" w:lineRule="auto"/>
    </w:pPr>
    <w:rPr>
      <w:rFonts w:ascii="Times New Roman" w:eastAsiaTheme="minorEastAsia"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A03EDC"/>
    <w:rPr>
      <w:i/>
      <w:color w:val="FF0000"/>
    </w:rPr>
  </w:style>
  <w:style w:type="character" w:customStyle="1" w:styleId="Nvel1-Ttulo-RedChar">
    <w:name w:val="Nível 1 - Título - Red Char"/>
    <w:basedOn w:val="Nvel1-TtuloChar"/>
    <w:link w:val="Nvel1-Ttulo-Red"/>
    <w:rsid w:val="00A03EDC"/>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A03EDC"/>
    <w:pPr>
      <w:numPr>
        <w:ilvl w:val="0"/>
        <w:numId w:val="8"/>
      </w:numPr>
    </w:pPr>
    <w:rPr>
      <w:b/>
      <w:i/>
      <w:iCs/>
      <w:caps/>
      <w:color w:val="FF0000"/>
    </w:rPr>
  </w:style>
  <w:style w:type="character" w:customStyle="1" w:styleId="Defeito-Nvel1-Ttulo-RedChar">
    <w:name w:val="Defeito - Nível 1 - Título - Red Char"/>
    <w:basedOn w:val="Nvel1-TtuloChar"/>
    <w:link w:val="Defeito-Nvel1-Ttulo-Red"/>
    <w:rsid w:val="00A03EDC"/>
    <w:rPr>
      <w:rFonts w:ascii="Calibri" w:eastAsiaTheme="majorEastAsia" w:hAnsi="Calibri" w:cstheme="majorBidi"/>
      <w:b/>
      <w:i/>
      <w:iCs/>
      <w:caps/>
      <w:color w:val="FF0000"/>
      <w:sz w:val="24"/>
      <w:szCs w:val="40"/>
    </w:rPr>
  </w:style>
  <w:style w:type="paragraph" w:styleId="SemEspaamento">
    <w:name w:val="No Spacing"/>
    <w:uiPriority w:val="1"/>
    <w:qFormat/>
    <w:rsid w:val="00A03EDC"/>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A03EDC"/>
    <w:rPr>
      <w:i/>
      <w:color w:val="0000FF"/>
    </w:rPr>
  </w:style>
  <w:style w:type="character" w:customStyle="1" w:styleId="Destaque-AzulChar">
    <w:name w:val="Destaque - Azul Char"/>
    <w:basedOn w:val="DestaqueChar"/>
    <w:link w:val="Destaque-Azul"/>
    <w:rsid w:val="00A03EDC"/>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A03EDC"/>
    <w:rPr>
      <w:i/>
      <w:color w:val="0000FF"/>
    </w:rPr>
  </w:style>
  <w:style w:type="character" w:customStyle="1" w:styleId="Nvel1-Ttulo-AzulChar">
    <w:name w:val="Nível 1 - Título - Azul Char"/>
    <w:basedOn w:val="Nvel1-TtuloChar"/>
    <w:link w:val="Nvel1-Ttulo-Azul"/>
    <w:rsid w:val="00A03EDC"/>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A03EDC"/>
    <w:rPr>
      <w:i/>
      <w:color w:val="0000FF"/>
    </w:rPr>
  </w:style>
  <w:style w:type="character" w:customStyle="1" w:styleId="Nvel1-Ttulo2-AzulChar">
    <w:name w:val="Nível 1 - Título 2 - Azul Char"/>
    <w:basedOn w:val="Nvel1-Ttulo2Char"/>
    <w:link w:val="Nvel1-Ttulo2-Azul"/>
    <w:rsid w:val="00A03EDC"/>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A03EDC"/>
    <w:rPr>
      <w:i/>
      <w:color w:val="0000FF"/>
    </w:rPr>
  </w:style>
  <w:style w:type="character" w:customStyle="1" w:styleId="Nvel2-AzulChar">
    <w:name w:val="Nível 2 - Azul Char"/>
    <w:basedOn w:val="Nvel2Char"/>
    <w:link w:val="Nvel2-Azul"/>
    <w:rsid w:val="00A03EDC"/>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A03EDC"/>
    <w:rPr>
      <w:i/>
      <w:color w:val="0000FF"/>
    </w:rPr>
  </w:style>
  <w:style w:type="character" w:customStyle="1" w:styleId="Nvel3-AzulChar">
    <w:name w:val="Nível 3 - Azul Char"/>
    <w:basedOn w:val="Nvel3Char"/>
    <w:link w:val="Nvel3-Azul"/>
    <w:rsid w:val="00A03EDC"/>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A03EDC"/>
    <w:rPr>
      <w:i/>
      <w:color w:val="0000FF"/>
    </w:rPr>
  </w:style>
  <w:style w:type="character" w:customStyle="1" w:styleId="Nvel4-AzulChar">
    <w:name w:val="Nível 4 - Azul Char"/>
    <w:basedOn w:val="Nvel4Char"/>
    <w:link w:val="Nvel4-Azul"/>
    <w:rsid w:val="00A03EDC"/>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A03EDC"/>
    <w:rPr>
      <w:i/>
      <w:color w:val="0000FF"/>
    </w:rPr>
  </w:style>
  <w:style w:type="character" w:customStyle="1" w:styleId="Nvel5-AzulChar">
    <w:name w:val="Nível 5 - Azul Char"/>
    <w:basedOn w:val="Nvel5Char"/>
    <w:link w:val="Nvel5-Azul"/>
    <w:rsid w:val="00A03EDC"/>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A03EDC"/>
    <w:rPr>
      <w:i/>
      <w:color w:val="0000FF"/>
    </w:rPr>
  </w:style>
  <w:style w:type="character" w:customStyle="1" w:styleId="Ttulo-AzulSemNmeroChar">
    <w:name w:val="Título - Azul Sem Número Char"/>
    <w:basedOn w:val="Ttulo-SemNmeroChar"/>
    <w:link w:val="Ttulo-AzulSemNmero"/>
    <w:rsid w:val="00A03EDC"/>
    <w:rPr>
      <w:rFonts w:ascii="Calibri" w:eastAsiaTheme="majorEastAsia" w:hAnsi="Calibri" w:cstheme="majorBidi"/>
      <w:b/>
      <w:i/>
      <w:caps/>
      <w:color w:val="0000FF"/>
      <w:spacing w:val="26"/>
      <w:sz w:val="24"/>
      <w:szCs w:val="40"/>
    </w:rPr>
  </w:style>
  <w:style w:type="character" w:styleId="HiperlinkVisitado">
    <w:name w:val="FollowedHyperlink"/>
    <w:basedOn w:val="Fontepargpadro"/>
    <w:uiPriority w:val="99"/>
    <w:semiHidden/>
    <w:unhideWhenUsed/>
    <w:rsid w:val="00F43CC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578523">
      <w:bodyDiv w:val="1"/>
      <w:marLeft w:val="0"/>
      <w:marRight w:val="0"/>
      <w:marTop w:val="0"/>
      <w:marBottom w:val="0"/>
      <w:divBdr>
        <w:top w:val="none" w:sz="0" w:space="0" w:color="auto"/>
        <w:left w:val="none" w:sz="0" w:space="0" w:color="auto"/>
        <w:bottom w:val="none" w:sz="0" w:space="0" w:color="auto"/>
        <w:right w:val="none" w:sz="0" w:space="0" w:color="auto"/>
      </w:divBdr>
    </w:div>
    <w:div w:id="277839642">
      <w:bodyDiv w:val="1"/>
      <w:marLeft w:val="0"/>
      <w:marRight w:val="0"/>
      <w:marTop w:val="0"/>
      <w:marBottom w:val="0"/>
      <w:divBdr>
        <w:top w:val="none" w:sz="0" w:space="0" w:color="auto"/>
        <w:left w:val="none" w:sz="0" w:space="0" w:color="auto"/>
        <w:bottom w:val="none" w:sz="0" w:space="0" w:color="auto"/>
        <w:right w:val="none" w:sz="0" w:space="0" w:color="auto"/>
      </w:divBdr>
    </w:div>
    <w:div w:id="367028671">
      <w:bodyDiv w:val="1"/>
      <w:marLeft w:val="0"/>
      <w:marRight w:val="0"/>
      <w:marTop w:val="0"/>
      <w:marBottom w:val="0"/>
      <w:divBdr>
        <w:top w:val="none" w:sz="0" w:space="0" w:color="auto"/>
        <w:left w:val="none" w:sz="0" w:space="0" w:color="auto"/>
        <w:bottom w:val="none" w:sz="0" w:space="0" w:color="auto"/>
        <w:right w:val="none" w:sz="0" w:space="0" w:color="auto"/>
      </w:divBdr>
    </w:div>
    <w:div w:id="430703976">
      <w:bodyDiv w:val="1"/>
      <w:marLeft w:val="0"/>
      <w:marRight w:val="0"/>
      <w:marTop w:val="0"/>
      <w:marBottom w:val="0"/>
      <w:divBdr>
        <w:top w:val="none" w:sz="0" w:space="0" w:color="auto"/>
        <w:left w:val="none" w:sz="0" w:space="0" w:color="auto"/>
        <w:bottom w:val="none" w:sz="0" w:space="0" w:color="auto"/>
        <w:right w:val="none" w:sz="0" w:space="0" w:color="auto"/>
      </w:divBdr>
    </w:div>
    <w:div w:id="577324427">
      <w:bodyDiv w:val="1"/>
      <w:marLeft w:val="0"/>
      <w:marRight w:val="0"/>
      <w:marTop w:val="0"/>
      <w:marBottom w:val="0"/>
      <w:divBdr>
        <w:top w:val="none" w:sz="0" w:space="0" w:color="auto"/>
        <w:left w:val="none" w:sz="0" w:space="0" w:color="auto"/>
        <w:bottom w:val="none" w:sz="0" w:space="0" w:color="auto"/>
        <w:right w:val="none" w:sz="0" w:space="0" w:color="auto"/>
      </w:divBdr>
    </w:div>
    <w:div w:id="622274906">
      <w:bodyDiv w:val="1"/>
      <w:marLeft w:val="0"/>
      <w:marRight w:val="0"/>
      <w:marTop w:val="0"/>
      <w:marBottom w:val="0"/>
      <w:divBdr>
        <w:top w:val="none" w:sz="0" w:space="0" w:color="auto"/>
        <w:left w:val="none" w:sz="0" w:space="0" w:color="auto"/>
        <w:bottom w:val="none" w:sz="0" w:space="0" w:color="auto"/>
        <w:right w:val="none" w:sz="0" w:space="0" w:color="auto"/>
      </w:divBdr>
    </w:div>
    <w:div w:id="659383620">
      <w:bodyDiv w:val="1"/>
      <w:marLeft w:val="0"/>
      <w:marRight w:val="0"/>
      <w:marTop w:val="0"/>
      <w:marBottom w:val="0"/>
      <w:divBdr>
        <w:top w:val="none" w:sz="0" w:space="0" w:color="auto"/>
        <w:left w:val="none" w:sz="0" w:space="0" w:color="auto"/>
        <w:bottom w:val="none" w:sz="0" w:space="0" w:color="auto"/>
        <w:right w:val="none" w:sz="0" w:space="0" w:color="auto"/>
      </w:divBdr>
    </w:div>
    <w:div w:id="807163377">
      <w:bodyDiv w:val="1"/>
      <w:marLeft w:val="0"/>
      <w:marRight w:val="0"/>
      <w:marTop w:val="0"/>
      <w:marBottom w:val="0"/>
      <w:divBdr>
        <w:top w:val="none" w:sz="0" w:space="0" w:color="auto"/>
        <w:left w:val="none" w:sz="0" w:space="0" w:color="auto"/>
        <w:bottom w:val="none" w:sz="0" w:space="0" w:color="auto"/>
        <w:right w:val="none" w:sz="0" w:space="0" w:color="auto"/>
      </w:divBdr>
    </w:div>
    <w:div w:id="862786163">
      <w:bodyDiv w:val="1"/>
      <w:marLeft w:val="0"/>
      <w:marRight w:val="0"/>
      <w:marTop w:val="0"/>
      <w:marBottom w:val="0"/>
      <w:divBdr>
        <w:top w:val="none" w:sz="0" w:space="0" w:color="auto"/>
        <w:left w:val="none" w:sz="0" w:space="0" w:color="auto"/>
        <w:bottom w:val="none" w:sz="0" w:space="0" w:color="auto"/>
        <w:right w:val="none" w:sz="0" w:space="0" w:color="auto"/>
      </w:divBdr>
    </w:div>
    <w:div w:id="1075249315">
      <w:bodyDiv w:val="1"/>
      <w:marLeft w:val="0"/>
      <w:marRight w:val="0"/>
      <w:marTop w:val="0"/>
      <w:marBottom w:val="0"/>
      <w:divBdr>
        <w:top w:val="none" w:sz="0" w:space="0" w:color="auto"/>
        <w:left w:val="none" w:sz="0" w:space="0" w:color="auto"/>
        <w:bottom w:val="none" w:sz="0" w:space="0" w:color="auto"/>
        <w:right w:val="none" w:sz="0" w:space="0" w:color="auto"/>
      </w:divBdr>
    </w:div>
    <w:div w:id="1123116008">
      <w:bodyDiv w:val="1"/>
      <w:marLeft w:val="0"/>
      <w:marRight w:val="0"/>
      <w:marTop w:val="0"/>
      <w:marBottom w:val="0"/>
      <w:divBdr>
        <w:top w:val="none" w:sz="0" w:space="0" w:color="auto"/>
        <w:left w:val="none" w:sz="0" w:space="0" w:color="auto"/>
        <w:bottom w:val="none" w:sz="0" w:space="0" w:color="auto"/>
        <w:right w:val="none" w:sz="0" w:space="0" w:color="auto"/>
      </w:divBdr>
    </w:div>
    <w:div w:id="1172836751">
      <w:bodyDiv w:val="1"/>
      <w:marLeft w:val="0"/>
      <w:marRight w:val="0"/>
      <w:marTop w:val="0"/>
      <w:marBottom w:val="0"/>
      <w:divBdr>
        <w:top w:val="none" w:sz="0" w:space="0" w:color="auto"/>
        <w:left w:val="none" w:sz="0" w:space="0" w:color="auto"/>
        <w:bottom w:val="none" w:sz="0" w:space="0" w:color="auto"/>
        <w:right w:val="none" w:sz="0" w:space="0" w:color="auto"/>
      </w:divBdr>
    </w:div>
    <w:div w:id="1266957634">
      <w:bodyDiv w:val="1"/>
      <w:marLeft w:val="0"/>
      <w:marRight w:val="0"/>
      <w:marTop w:val="0"/>
      <w:marBottom w:val="0"/>
      <w:divBdr>
        <w:top w:val="none" w:sz="0" w:space="0" w:color="auto"/>
        <w:left w:val="none" w:sz="0" w:space="0" w:color="auto"/>
        <w:bottom w:val="none" w:sz="0" w:space="0" w:color="auto"/>
        <w:right w:val="none" w:sz="0" w:space="0" w:color="auto"/>
      </w:divBdr>
    </w:div>
    <w:div w:id="1388453251">
      <w:bodyDiv w:val="1"/>
      <w:marLeft w:val="0"/>
      <w:marRight w:val="0"/>
      <w:marTop w:val="0"/>
      <w:marBottom w:val="0"/>
      <w:divBdr>
        <w:top w:val="none" w:sz="0" w:space="0" w:color="auto"/>
        <w:left w:val="none" w:sz="0" w:space="0" w:color="auto"/>
        <w:bottom w:val="none" w:sz="0" w:space="0" w:color="auto"/>
        <w:right w:val="none" w:sz="0" w:space="0" w:color="auto"/>
      </w:divBdr>
    </w:div>
    <w:div w:id="1398288555">
      <w:bodyDiv w:val="1"/>
      <w:marLeft w:val="0"/>
      <w:marRight w:val="0"/>
      <w:marTop w:val="0"/>
      <w:marBottom w:val="0"/>
      <w:divBdr>
        <w:top w:val="none" w:sz="0" w:space="0" w:color="auto"/>
        <w:left w:val="none" w:sz="0" w:space="0" w:color="auto"/>
        <w:bottom w:val="none" w:sz="0" w:space="0" w:color="auto"/>
        <w:right w:val="none" w:sz="0" w:space="0" w:color="auto"/>
      </w:divBdr>
    </w:div>
    <w:div w:id="1405566710">
      <w:bodyDiv w:val="1"/>
      <w:marLeft w:val="0"/>
      <w:marRight w:val="0"/>
      <w:marTop w:val="0"/>
      <w:marBottom w:val="0"/>
      <w:divBdr>
        <w:top w:val="none" w:sz="0" w:space="0" w:color="auto"/>
        <w:left w:val="none" w:sz="0" w:space="0" w:color="auto"/>
        <w:bottom w:val="none" w:sz="0" w:space="0" w:color="auto"/>
        <w:right w:val="none" w:sz="0" w:space="0" w:color="auto"/>
      </w:divBdr>
    </w:div>
    <w:div w:id="1587878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braop.org.br/wp-content/uploads/2022/02/Nota-Tecnica-IBR-001_2021_obra-comum-e-especial-final.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lanalto.gov.br/ccivil_03/_ato2011-2014/2011/lei/l12527.htm" TargetMode="External"/><Relationship Id="rId5" Type="http://schemas.openxmlformats.org/officeDocument/2006/relationships/webSettings" Target="webSettings.xml"/><Relationship Id="rId10"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s://www.ibraop.org.br/wp-content/uploads/2022/02/Nota-Tecnica-IBR-001_2021_obra-comum-e-especial-final.pdf"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078B7-B66D-4F58-B43D-187AD0F60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1422</TotalTime>
  <Pages>16</Pages>
  <Words>5369</Words>
  <Characters>28996</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Estrela do Caparaó</dc:creator>
  <cp:keywords/>
  <dc:description/>
  <cp:lastModifiedBy>Assessoria Jurídica Irupi</cp:lastModifiedBy>
  <cp:revision>64</cp:revision>
  <dcterms:created xsi:type="dcterms:W3CDTF">2024-10-22T01:57:00Z</dcterms:created>
  <dcterms:modified xsi:type="dcterms:W3CDTF">2026-02-12T17:28:00Z</dcterms:modified>
</cp:coreProperties>
</file>