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7A0F5" w14:textId="77777777"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p>
    <w:p w14:paraId="2096901A" w14:textId="77777777" w:rsidR="00AD5552" w:rsidRPr="00AD5552" w:rsidRDefault="00AD5552" w:rsidP="00AD5552">
      <w:pPr>
        <w:pStyle w:val="NotaExplicativa"/>
        <w:jc w:val="center"/>
        <w:rPr>
          <w:rFonts w:ascii="Aptos SemiBold" w:hAnsi="Aptos SemiBold"/>
        </w:rPr>
      </w:pPr>
      <w:r w:rsidRPr="004156FC">
        <w:rPr>
          <w:rStyle w:val="Ttulo-SemNmeroChar"/>
        </w:rPr>
        <w:t>LEI Nº 14.133, DE 1º DE ABRIL DE 2021</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2262A09A"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7C18C0">
        <w:t>.</w:t>
      </w:r>
    </w:p>
    <w:p w14:paraId="771621D1" w14:textId="6AE0126E" w:rsidR="007C18C0" w:rsidRDefault="007C18C0" w:rsidP="00AD5552">
      <w:pPr>
        <w:pStyle w:val="NotaExplicativa"/>
      </w:pPr>
      <w:r w:rsidRPr="007C18C0">
        <w:t xml:space="preserve">Os trechos destacados em </w:t>
      </w:r>
      <w:r w:rsidRPr="007C18C0">
        <w:rPr>
          <w:rStyle w:val="DestaqueChar"/>
          <w:highlight w:val="yellow"/>
        </w:rPr>
        <w:t>amarelo</w:t>
      </w:r>
      <w:r w:rsidRPr="007C18C0">
        <w:t xml:space="preserve"> são as alterações/inclusões realizadas na última atualização.</w:t>
      </w:r>
    </w:p>
    <w:p w14:paraId="2A0D928B" w14:textId="1D55028A" w:rsidR="00EE2F69" w:rsidRDefault="00AD5552" w:rsidP="00AD5552">
      <w:pPr>
        <w:pStyle w:val="NotaExplicativa"/>
      </w:pPr>
      <w:r>
        <w:t>Todos os itens receberam notas explicativas destacadas para compreensão do agente ou setor responsável pela elaboração, que deverão ser suprimidas quando da finalização do documento.</w:t>
      </w:r>
    </w:p>
    <w:p w14:paraId="72A01DAA" w14:textId="599C7C57" w:rsidR="00E378CA" w:rsidRDefault="00E378CA" w:rsidP="00AD5552">
      <w:pPr>
        <w:pStyle w:val="NotaExplicativa"/>
      </w:pPr>
      <w:r w:rsidRPr="00E378CA">
        <w:rPr>
          <w:highlight w:val="yellow"/>
        </w:rPr>
        <w:t xml:space="preserve">Para fins de melhor compreensão, em caso de dúvidas, é possível acessar um Estudo Técnico Preliminar elaborado com base em caso hipotético, clicando </w:t>
      </w:r>
      <w:hyperlink r:id="rId8" w:history="1">
        <w:r w:rsidRPr="00E378CA">
          <w:rPr>
            <w:rStyle w:val="Hyperlink"/>
            <w:highlight w:val="yellow"/>
          </w:rPr>
          <w:t>aqui</w:t>
        </w:r>
      </w:hyperlink>
      <w:r w:rsidRPr="00E378CA">
        <w:rPr>
          <w:highlight w:val="yellow"/>
        </w:rPr>
        <w:t>.</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524AAB66" w:rsidR="00AD5552" w:rsidRDefault="00AD5552" w:rsidP="00AD5552">
      <w:pPr>
        <w:pStyle w:val="NotaExplicativa"/>
      </w:pPr>
      <w:r w:rsidRPr="00EC2F17">
        <w:rPr>
          <w:rStyle w:val="DestaqueChar"/>
        </w:rPr>
        <w:t>Nota Explicativa 2:</w:t>
      </w:r>
      <w:r>
        <w:t xml:space="preserve"> A área requisitante deve prestar todas as informações necessárias para </w:t>
      </w:r>
      <w:r>
        <w:lastRenderedPageBreak/>
        <w:t>a elaboração do ETP</w:t>
      </w:r>
      <w:r w:rsidR="00910E73">
        <w:t>.</w:t>
      </w:r>
    </w:p>
    <w:p w14:paraId="23D6A4FC" w14:textId="56A35D68" w:rsidR="00AD5552" w:rsidRDefault="006216D3" w:rsidP="00AD5552">
      <w:pPr>
        <w:pStyle w:val="Nvel1-Ttulo"/>
      </w:pPr>
      <w:r>
        <w:t xml:space="preserve">descrição da </w:t>
      </w:r>
      <w:r w:rsidR="00AD5552">
        <w:t xml:space="preserve">NECESSIDADE </w:t>
      </w:r>
      <w:r w:rsidR="00FF0E46">
        <w:t>DA DEMANDA</w:t>
      </w:r>
    </w:p>
    <w:p w14:paraId="7C842758" w14:textId="118FFEAF" w:rsidR="00AD5552" w:rsidRDefault="00AD5552" w:rsidP="00797694">
      <w:pPr>
        <w:pStyle w:val="Nvel2-Red"/>
      </w:pPr>
      <w:r>
        <w:t xml:space="preserve">A necessidade da </w:t>
      </w:r>
      <w:r w:rsidR="00FF0E46">
        <w:t>demanda</w:t>
      </w:r>
      <w:r>
        <w:t xml:space="preserve"> se evidencia ………………, portanto, o não atendimento da demanda acarreta ………………………….</w:t>
      </w:r>
    </w:p>
    <w:p w14:paraId="07D4B785" w14:textId="77777777" w:rsidR="005E18E3" w:rsidRDefault="00AD5552" w:rsidP="00AD5552">
      <w:pPr>
        <w:pStyle w:val="NotaExplicativa"/>
      </w:pPr>
      <w:r w:rsidRPr="00EC2F17">
        <w:rPr>
          <w:rStyle w:val="DestaqueChar"/>
        </w:rPr>
        <w:t>Nota Explicativa</w:t>
      </w:r>
      <w:r w:rsidR="008D16A5">
        <w:rPr>
          <w:rStyle w:val="DestaqueChar"/>
        </w:rPr>
        <w:t xml:space="preserve"> 1</w:t>
      </w:r>
      <w:r w:rsidRPr="00EC2F17">
        <w:rPr>
          <w:rStyle w:val="DestaqueChar"/>
        </w:rPr>
        <w:t>:</w:t>
      </w:r>
      <w:r>
        <w:t xml:space="preserve"> Detalhar aqui o problema, ou seja, a necessidade que foi identificada e que originou a demanda de contratação. </w:t>
      </w:r>
    </w:p>
    <w:p w14:paraId="74E645F7" w14:textId="13AEE253" w:rsidR="00AD5552" w:rsidRDefault="00937F1F" w:rsidP="00AD5552">
      <w:pPr>
        <w:pStyle w:val="NotaExplicativa"/>
      </w:pPr>
      <w:r w:rsidRPr="00937F1F">
        <w:rPr>
          <w:rStyle w:val="DestaqueChar"/>
        </w:rPr>
        <w:t>Nota Explicativa 2: Erro comum</w:t>
      </w:r>
      <w:r>
        <w:t>, c</w:t>
      </w:r>
      <w:r w:rsidRPr="00937F1F">
        <w:t>onfundir a necessidade com a solução</w:t>
      </w:r>
      <w:r>
        <w:t xml:space="preserve">. </w:t>
      </w:r>
      <w:r w:rsidR="008D16A5" w:rsidRPr="008D16A5">
        <w:t>A necessidade é o problema ou desafio que precisa ser enfrentado. Por sua vez a solução é o meio pelo qual essa necessidade será atendida</w:t>
      </w:r>
      <w:r w:rsidR="008D16A5">
        <w:t xml:space="preserve">. </w:t>
      </w:r>
      <w:r w:rsidR="00AD5552">
        <w:t>Quanto mais detalhes deste problema, melhor para a identificação dos requisitos da futura contratação. Geralmente, essa necessidade já está descrita no Documento de Formalização de Demanda (DFD), mas nada impede que seja atualizada.</w:t>
      </w:r>
    </w:p>
    <w:p w14:paraId="6EF69362" w14:textId="18635CDA" w:rsidR="00937F1F" w:rsidRDefault="00937F1F" w:rsidP="00AD5552">
      <w:pPr>
        <w:pStyle w:val="NotaExplicativa"/>
      </w:pPr>
      <w:r>
        <w:t xml:space="preserve">Segue um exemplo: </w:t>
      </w:r>
      <w:r w:rsidRPr="00937F1F">
        <w:rPr>
          <w:rStyle w:val="DestaqueChar"/>
        </w:rPr>
        <w:t>Necessidade</w:t>
      </w:r>
      <w:r w:rsidRPr="00937F1F">
        <w:t xml:space="preserve">: Garantir o funcionamento adequado dos sistemas de climatização, proporcionando conforto térmico nas dependências da Instituição. </w:t>
      </w:r>
      <w:r w:rsidRPr="00937F1F">
        <w:rPr>
          <w:rStyle w:val="DestaqueChar"/>
        </w:rPr>
        <w:t>Possível solução</w:t>
      </w:r>
      <w:r w:rsidRPr="00937F1F">
        <w:t>: Contratar serviços periódicos de manutenção preventiva e corretiva dos equipamentos de ar-condicionado.</w:t>
      </w:r>
    </w:p>
    <w:p w14:paraId="01EF2919" w14:textId="537BDFB5" w:rsidR="00E26518" w:rsidRPr="00E26518" w:rsidRDefault="00E26518" w:rsidP="00E26518">
      <w:pPr>
        <w:pStyle w:val="NotaExplicativa"/>
        <w:rPr>
          <w:highlight w:val="yellow"/>
        </w:rPr>
      </w:pPr>
      <w:r w:rsidRPr="00E26518">
        <w:rPr>
          <w:rStyle w:val="DestaqueChar"/>
          <w:highlight w:val="yellow"/>
        </w:rPr>
        <w:t xml:space="preserve">Nota Explicativa 3: </w:t>
      </w:r>
      <w:r w:rsidRPr="00E26518">
        <w:rPr>
          <w:highlight w:val="yellow"/>
        </w:rPr>
        <w:t xml:space="preserve">Aqui </w:t>
      </w:r>
      <w:r w:rsidRPr="00E26518">
        <w:rPr>
          <w:rStyle w:val="DestaqueChar"/>
          <w:highlight w:val="yellow"/>
        </w:rPr>
        <w:t>não se deve antecipar a solução</w:t>
      </w:r>
      <w:r w:rsidRPr="00E26518">
        <w:rPr>
          <w:highlight w:val="yellow"/>
        </w:rPr>
        <w:t>, mesmo que por acaso já se vislumbre qual será. Isso caracteriza direcionamento prematuro da solução, o que não é adequado nesse tópico. A descrição da necessidade deve responder “qual problema precisa ser resolvido”, e não “como resolvê-lo”. A forma de solução será tratada em etapa posterior do ETP, quando se analisam as alternativas disponíveis.</w:t>
      </w:r>
    </w:p>
    <w:p w14:paraId="55E6BE67" w14:textId="2D657F0A" w:rsidR="00E26518" w:rsidRDefault="00E26518" w:rsidP="00E26518">
      <w:pPr>
        <w:pStyle w:val="NotaExplicativa"/>
      </w:pPr>
      <w:r w:rsidRPr="00E26518">
        <w:rPr>
          <w:rStyle w:val="DestaqueChar"/>
          <w:highlight w:val="yellow"/>
        </w:rPr>
        <w:t>Nota Explicativa 4:</w:t>
      </w:r>
      <w:r w:rsidRPr="00E26518">
        <w:rPr>
          <w:highlight w:val="yellow"/>
        </w:rPr>
        <w:t xml:space="preserve"> Deve conter indicação de elementos fáticos mínimos, como quais unidades estão afetadas, se há levantamento de déficit ou obsolescência, eventuais riscos concretos já verificados etc.</w:t>
      </w:r>
    </w:p>
    <w:p w14:paraId="6285F277" w14:textId="602257A0" w:rsidR="00AD5552" w:rsidRDefault="00AD5552" w:rsidP="00AD5552">
      <w:pPr>
        <w:pStyle w:val="NotaExplicativa"/>
      </w:pPr>
      <w:r w:rsidRPr="00EC2F17">
        <w:rPr>
          <w:rStyle w:val="DestaqueChar"/>
        </w:rPr>
        <w:t xml:space="preserve">Nota Explicativa </w:t>
      </w:r>
      <w:r w:rsidR="00E26518">
        <w:rPr>
          <w:rStyle w:val="DestaqueChar"/>
        </w:rPr>
        <w:t>5</w:t>
      </w:r>
      <w:r w:rsidR="008D16A5">
        <w:rPr>
          <w:rStyle w:val="DestaqueChar"/>
        </w:rPr>
        <w:t>:</w:t>
      </w:r>
      <w:r>
        <w:t xml:space="preserve"> É a base para a definição dos demais temas do ETP. Cabe a área requisitante apresentar as justificativas necessárias. </w:t>
      </w:r>
    </w:p>
    <w:p w14:paraId="3A5FB243" w14:textId="56230D64" w:rsidR="00FF0DF4" w:rsidRPr="00FF0DF4" w:rsidRDefault="00FF0DF4" w:rsidP="00AD5552">
      <w:pPr>
        <w:pStyle w:val="NotaExplicativa"/>
        <w:rPr>
          <w:highlight w:val="yellow"/>
        </w:rPr>
      </w:pPr>
      <w:r w:rsidRPr="00FF0DF4">
        <w:rPr>
          <w:rStyle w:val="DestaqueChar"/>
          <w:highlight w:val="yellow"/>
        </w:rPr>
        <w:t>Nota Explicativa 6:</w:t>
      </w:r>
      <w:r w:rsidRPr="00FF0DF4">
        <w:rPr>
          <w:highlight w:val="yellow"/>
        </w:rPr>
        <w:t xml:space="preserve"> Segue um exemplo:</w:t>
      </w:r>
    </w:p>
    <w:p w14:paraId="59581F87" w14:textId="77777777" w:rsidR="00FF0DF4" w:rsidRPr="00FF0DF4" w:rsidRDefault="00FF0DF4" w:rsidP="00FF0DF4">
      <w:pPr>
        <w:pStyle w:val="NotaExplicativa"/>
        <w:rPr>
          <w:highlight w:val="yellow"/>
        </w:rPr>
      </w:pPr>
      <w:r w:rsidRPr="00FF0DF4">
        <w:rPr>
          <w:highlight w:val="yellow"/>
        </w:rPr>
        <w:t>A presente demanda decorre da necessidade de assegurar a continuidade e a adequada prestação dos serviços administrativos no âmbito das unidades municipais, diante do consumo recorrente de materiais de expediente essenciais ao funcionamento das atividades internas.</w:t>
      </w:r>
    </w:p>
    <w:p w14:paraId="3657FE1A" w14:textId="77777777" w:rsidR="00FF0DF4" w:rsidRPr="00FF0DF4" w:rsidRDefault="00FF0DF4" w:rsidP="00FF0DF4">
      <w:pPr>
        <w:pStyle w:val="NotaExplicativa"/>
        <w:rPr>
          <w:highlight w:val="yellow"/>
        </w:rPr>
      </w:pPr>
      <w:r w:rsidRPr="00FF0DF4">
        <w:rPr>
          <w:highlight w:val="yellow"/>
        </w:rPr>
        <w:t>Atualmente, verifica-se insuficiência no estoque desses materiais, o que tem ocasionado dificuldades operacionais, atrasos na execução de rotinas administrativas e comprometimento da eficiência dos serviços prestados.</w:t>
      </w:r>
    </w:p>
    <w:p w14:paraId="0D0A36E4" w14:textId="77777777" w:rsidR="00FF0DF4" w:rsidRPr="00FF0DF4" w:rsidRDefault="00FF0DF4" w:rsidP="00FF0DF4">
      <w:pPr>
        <w:pStyle w:val="NotaExplicativa"/>
        <w:rPr>
          <w:highlight w:val="yellow"/>
        </w:rPr>
      </w:pPr>
      <w:r w:rsidRPr="00FF0DF4">
        <w:rPr>
          <w:highlight w:val="yellow"/>
        </w:rPr>
        <w:t>O não atendimento da demanda poderá resultar na interrupção de atividades essenciais, prejuízo à organização documental, redução da produtividade dos servidores e impacto negativo na qualidade dos serviços ofertados à população.</w:t>
      </w:r>
    </w:p>
    <w:p w14:paraId="49DEBB22" w14:textId="7EDEE60F" w:rsidR="00FF0DF4" w:rsidRDefault="00FF0DF4" w:rsidP="00FF0DF4">
      <w:pPr>
        <w:pStyle w:val="NotaExplicativa"/>
      </w:pPr>
      <w:r w:rsidRPr="00FF0DF4">
        <w:rPr>
          <w:highlight w:val="yellow"/>
        </w:rPr>
        <w:t>Nesse contexto, faz-se necessária a adoção de medidas que garantam o fornecimento regular e suficiente de materiais de expediente, de modo a assegurar o pleno funcionamento das unidades administrativas.</w:t>
      </w:r>
    </w:p>
    <w:p w14:paraId="6F3B739F" w14:textId="19737A3D" w:rsidR="008D16A5" w:rsidRDefault="008D16A5" w:rsidP="008D16A5">
      <w:pPr>
        <w:pStyle w:val="NotaExplicativa"/>
      </w:pPr>
      <w:r w:rsidRPr="00EC2F17">
        <w:rPr>
          <w:rStyle w:val="DestaqueChar"/>
        </w:rPr>
        <w:t xml:space="preserve">Nota Explicativa </w:t>
      </w:r>
      <w:r w:rsidR="00FF0DF4">
        <w:rPr>
          <w:rStyle w:val="DestaqueChar"/>
        </w:rPr>
        <w:t>7</w:t>
      </w:r>
      <w:r w:rsidRPr="00EC2F17">
        <w:rPr>
          <w:rStyle w:val="DestaqueChar"/>
        </w:rPr>
        <w:t>:</w:t>
      </w:r>
      <w:r>
        <w:t xml:space="preserve"> A redaç</w:t>
      </w:r>
      <w:r w:rsidR="00AB24BD">
        <w:t>ão</w:t>
      </w:r>
      <w:r>
        <w:t xml:space="preserve"> acima </w:t>
      </w:r>
      <w:r w:rsidR="00AB24BD">
        <w:t>é</w:t>
      </w:r>
      <w:r>
        <w:t xml:space="preserve"> meramente exemplificativa.</w:t>
      </w:r>
    </w:p>
    <w:p w14:paraId="17A164EE" w14:textId="70BE9A23" w:rsidR="004D77C2" w:rsidRPr="004D77C2" w:rsidRDefault="00AD5552" w:rsidP="00AD5552">
      <w:pPr>
        <w:pStyle w:val="NotaExplicativa"/>
        <w:rPr>
          <w:rFonts w:eastAsiaTheme="majorEastAsia" w:cstheme="majorBidi"/>
          <w:b/>
          <w:i/>
          <w:smallCaps/>
          <w:color w:val="FF0000"/>
          <w:spacing w:val="22"/>
          <w:szCs w:val="32"/>
        </w:rPr>
      </w:pPr>
      <w:r w:rsidRPr="00EC2F17">
        <w:rPr>
          <w:rStyle w:val="Destaque-RedChar"/>
        </w:rPr>
        <w:lastRenderedPageBreak/>
        <w:t>ESTE ITEM É DE PREENCHIMENTO OBRIGATÓRIO</w:t>
      </w:r>
    </w:p>
    <w:p w14:paraId="051ABB9D" w14:textId="27CAE9E4" w:rsidR="007F4672" w:rsidRDefault="007F4672" w:rsidP="007F4672">
      <w:pPr>
        <w:pStyle w:val="Nvel1-Ttulo"/>
      </w:pPr>
      <w:r>
        <w:t>REQUISITOS DA CONTRATAÇÃO</w:t>
      </w:r>
    </w:p>
    <w:p w14:paraId="6D9C1BCC" w14:textId="1C780FE5" w:rsidR="007F4672" w:rsidRDefault="007F4672" w:rsidP="00797694">
      <w:pPr>
        <w:pStyle w:val="Nvel2-Red"/>
      </w:pPr>
      <w:r>
        <w:t>Para atender a presente demanda, os seguintes requisitos se fazem necessários:</w:t>
      </w:r>
    </w:p>
    <w:p w14:paraId="18E34FEE" w14:textId="77777777" w:rsidR="007F4672" w:rsidRDefault="007F4672" w:rsidP="007F4672">
      <w:pPr>
        <w:pStyle w:val="Nvel3-Red"/>
      </w:pPr>
      <w:r>
        <w:t>…………</w:t>
      </w:r>
    </w:p>
    <w:p w14:paraId="637E29D0" w14:textId="77777777" w:rsidR="007F4672" w:rsidRDefault="007F4672" w:rsidP="007F4672">
      <w:pPr>
        <w:pStyle w:val="Nvel3-Red"/>
      </w:pPr>
      <w:r>
        <w:t>…………</w:t>
      </w:r>
    </w:p>
    <w:p w14:paraId="7A16EDEC" w14:textId="77777777" w:rsidR="007F4672" w:rsidRDefault="007F4672" w:rsidP="007F4672">
      <w:pPr>
        <w:pStyle w:val="Nvel3-Red"/>
      </w:pPr>
      <w:r>
        <w:t>…………</w:t>
      </w:r>
    </w:p>
    <w:p w14:paraId="5CB25D03" w14:textId="77777777" w:rsidR="007F4672" w:rsidRDefault="007F4672" w:rsidP="007F4672">
      <w:pPr>
        <w:pStyle w:val="Nvel3-Red"/>
      </w:pPr>
      <w:r>
        <w:t>…………</w:t>
      </w:r>
    </w:p>
    <w:p w14:paraId="41A713AE" w14:textId="77777777" w:rsidR="007F4672" w:rsidRDefault="007F4672" w:rsidP="007F4672">
      <w:pPr>
        <w:pStyle w:val="Nvel3-Red"/>
      </w:pPr>
      <w:r>
        <w:t>…………</w:t>
      </w:r>
    </w:p>
    <w:p w14:paraId="41AAE103" w14:textId="77777777" w:rsidR="007F4672" w:rsidRDefault="007F4672" w:rsidP="007F4672">
      <w:pPr>
        <w:pStyle w:val="OU"/>
      </w:pPr>
      <w:r>
        <w:t>OU</w:t>
      </w:r>
    </w:p>
    <w:p w14:paraId="4A0CD127" w14:textId="0A2C1507" w:rsidR="004D77C2" w:rsidRDefault="007F4672" w:rsidP="00797694">
      <w:pPr>
        <w:pStyle w:val="Nvel2-Red"/>
      </w:pPr>
      <w:r>
        <w:t>Em razão da baixa complexidade e da própria natureza da demanda, de caráter simples e rotineiro, não há requisitos específicos para atender a mesma.</w:t>
      </w:r>
    </w:p>
    <w:p w14:paraId="07CB74C9" w14:textId="15370875" w:rsidR="00CD075A" w:rsidRDefault="007F4672" w:rsidP="002E67CB">
      <w:pPr>
        <w:pStyle w:val="NotaExplicativa"/>
      </w:pPr>
      <w:r w:rsidRPr="00B748DE">
        <w:rPr>
          <w:rStyle w:val="DestaqueChar"/>
        </w:rPr>
        <w:t xml:space="preserve">Nota Explicativa </w:t>
      </w:r>
      <w:r w:rsidR="003F2C33">
        <w:rPr>
          <w:rStyle w:val="DestaqueChar"/>
        </w:rPr>
        <w:t>1</w:t>
      </w:r>
      <w:r w:rsidRPr="00B748DE">
        <w:rPr>
          <w:rStyle w:val="DestaqueChar"/>
        </w:rPr>
        <w:t>:</w:t>
      </w:r>
      <w:r>
        <w:t xml:space="preserve"> </w:t>
      </w:r>
      <w:r w:rsidR="002E67CB">
        <w:t>O</w:t>
      </w:r>
      <w:r w:rsidR="00CD075A">
        <w:t xml:space="preserve">s requisitos da contratação (art. 18, § 1º, III da Lei nº 14.133, de 2021) </w:t>
      </w:r>
      <w:r w:rsidR="00CD075A" w:rsidRPr="00F569F2">
        <w:t xml:space="preserve">devem ser entendidos como os necessários e suficientes à escolha da solução, e </w:t>
      </w:r>
      <w:r w:rsidR="00CD075A" w:rsidRPr="00F569F2">
        <w:rPr>
          <w:rStyle w:val="DestaqueChar"/>
        </w:rPr>
        <w:t>não como os requisitos de habilitação</w:t>
      </w:r>
      <w:r w:rsidR="00CD075A" w:rsidRPr="00F569F2">
        <w:t xml:space="preserve"> a serem exigidos na licitação ou na contratação direta, estes últimos constantes do art. 6º, XXIII, </w:t>
      </w:r>
      <w:r w:rsidR="00CD075A" w:rsidRPr="00DF3368">
        <w:rPr>
          <w:i/>
          <w:iCs/>
        </w:rPr>
        <w:t>d</w:t>
      </w:r>
      <w:r w:rsidR="00CD075A" w:rsidRPr="00F569F2">
        <w:t>, da mencionada lei.</w:t>
      </w:r>
    </w:p>
    <w:p w14:paraId="3D030AC2" w14:textId="68B9E288" w:rsidR="00CE6731" w:rsidRDefault="00CE6731" w:rsidP="002E67CB">
      <w:pPr>
        <w:pStyle w:val="NotaExplicativa"/>
      </w:pPr>
      <w:r w:rsidRPr="005E18E3">
        <w:rPr>
          <w:rStyle w:val="DestaqueChar"/>
          <w:highlight w:val="yellow"/>
        </w:rPr>
        <w:t>Nota Explicativa 2:</w:t>
      </w:r>
      <w:r w:rsidRPr="005E18E3">
        <w:rPr>
          <w:highlight w:val="yellow"/>
        </w:rPr>
        <w:t xml:space="preserve"> A descrição para estar plenamente adequada ao tópico de requisitos da contratação, </w:t>
      </w:r>
      <w:r w:rsidRPr="005E18E3">
        <w:rPr>
          <w:rStyle w:val="DestaqueChar"/>
          <w:highlight w:val="yellow"/>
        </w:rPr>
        <w:t>não deve</w:t>
      </w:r>
      <w:r w:rsidRPr="005E18E3">
        <w:rPr>
          <w:highlight w:val="yellow"/>
        </w:rPr>
        <w:t xml:space="preserve"> incluir exigência</w:t>
      </w:r>
      <w:r w:rsidR="00E26518">
        <w:rPr>
          <w:highlight w:val="yellow"/>
        </w:rPr>
        <w:t>s</w:t>
      </w:r>
      <w:r w:rsidRPr="005E18E3">
        <w:rPr>
          <w:highlight w:val="yellow"/>
        </w:rPr>
        <w:t xml:space="preserve"> típica</w:t>
      </w:r>
      <w:r w:rsidR="00E26518">
        <w:rPr>
          <w:highlight w:val="yellow"/>
        </w:rPr>
        <w:t>s</w:t>
      </w:r>
      <w:r w:rsidRPr="005E18E3">
        <w:rPr>
          <w:highlight w:val="yellow"/>
        </w:rPr>
        <w:t xml:space="preserve"> de habilitação</w:t>
      </w:r>
      <w:r w:rsidR="005E18E3" w:rsidRPr="005E18E3">
        <w:rPr>
          <w:highlight w:val="yellow"/>
        </w:rPr>
        <w:t>,</w:t>
      </w:r>
      <w:r w:rsidRPr="005E18E3">
        <w:rPr>
          <w:highlight w:val="yellow"/>
        </w:rPr>
        <w:t xml:space="preserve"> </w:t>
      </w:r>
      <w:r w:rsidR="005E18E3" w:rsidRPr="005E18E3">
        <w:rPr>
          <w:highlight w:val="yellow"/>
        </w:rPr>
        <w:t>antecipar</w:t>
      </w:r>
      <w:r w:rsidRPr="005E18E3">
        <w:rPr>
          <w:highlight w:val="yellow"/>
        </w:rPr>
        <w:t xml:space="preserve"> solução específica</w:t>
      </w:r>
      <w:r w:rsidR="005E18E3" w:rsidRPr="005E18E3">
        <w:rPr>
          <w:highlight w:val="yellow"/>
        </w:rPr>
        <w:t xml:space="preserve"> ou</w:t>
      </w:r>
      <w:r w:rsidRPr="005E18E3">
        <w:rPr>
          <w:highlight w:val="yellow"/>
        </w:rPr>
        <w:t xml:space="preserve"> apresenta</w:t>
      </w:r>
      <w:r w:rsidR="005E18E3" w:rsidRPr="005E18E3">
        <w:rPr>
          <w:highlight w:val="yellow"/>
        </w:rPr>
        <w:t>r</w:t>
      </w:r>
      <w:r w:rsidRPr="005E18E3">
        <w:rPr>
          <w:highlight w:val="yellow"/>
        </w:rPr>
        <w:t xml:space="preserve"> critérios genéricos.</w:t>
      </w:r>
    </w:p>
    <w:p w14:paraId="4218DE9E" w14:textId="2C1261D8" w:rsidR="00D77DE3" w:rsidRPr="0060605D" w:rsidRDefault="00D77DE3" w:rsidP="002E67CB">
      <w:pPr>
        <w:pStyle w:val="NotaExplicativa"/>
        <w:rPr>
          <w:highlight w:val="yellow"/>
        </w:rPr>
      </w:pPr>
      <w:r w:rsidRPr="0060605D">
        <w:rPr>
          <w:rStyle w:val="DestaqueChar"/>
          <w:highlight w:val="yellow"/>
        </w:rPr>
        <w:t>Nota Explicativa 3:</w:t>
      </w:r>
      <w:r w:rsidRPr="0060605D">
        <w:rPr>
          <w:highlight w:val="yellow"/>
        </w:rPr>
        <w:t xml:space="preserve"> </w:t>
      </w:r>
      <w:r w:rsidR="00FF0DF4" w:rsidRPr="0060605D">
        <w:rPr>
          <w:highlight w:val="yellow"/>
        </w:rPr>
        <w:t xml:space="preserve">Segue um exemplo, utilizando </w:t>
      </w:r>
      <w:r w:rsidR="00DF3368">
        <w:rPr>
          <w:highlight w:val="yellow"/>
        </w:rPr>
        <w:t>o</w:t>
      </w:r>
      <w:r w:rsidR="00FF0DF4" w:rsidRPr="0060605D">
        <w:rPr>
          <w:highlight w:val="yellow"/>
        </w:rPr>
        <w:t xml:space="preserve"> exemplo de demanda do tópico anterior:</w:t>
      </w:r>
    </w:p>
    <w:p w14:paraId="7E2BD14A" w14:textId="77777777" w:rsidR="00FF0DF4" w:rsidRPr="0060605D" w:rsidRDefault="00FF0DF4" w:rsidP="00FF0DF4">
      <w:pPr>
        <w:pStyle w:val="NotaExplicativa"/>
        <w:rPr>
          <w:highlight w:val="yellow"/>
        </w:rPr>
      </w:pPr>
      <w:r w:rsidRPr="0060605D">
        <w:rPr>
          <w:highlight w:val="yellow"/>
        </w:rPr>
        <w:t>Para atendimento da necessidade identificada, os seguintes requisitos se fazem necessários:</w:t>
      </w:r>
    </w:p>
    <w:p w14:paraId="5E70176E" w14:textId="77777777" w:rsidR="00FF0DF4" w:rsidRPr="0060605D" w:rsidRDefault="00FF0DF4" w:rsidP="00FF0DF4">
      <w:pPr>
        <w:pStyle w:val="NotaExplicativa"/>
        <w:rPr>
          <w:highlight w:val="yellow"/>
        </w:rPr>
      </w:pPr>
      <w:r w:rsidRPr="0060605D">
        <w:rPr>
          <w:highlight w:val="yellow"/>
        </w:rPr>
        <w:t>a) Os itens a serem considerados nas soluções de mercado devem possuir padrões mínimos de qualidade e desempenho compatíveis com o uso administrativo contínuo, assegurando durabilidade e funcionalidade adequadas;</w:t>
      </w:r>
    </w:p>
    <w:p w14:paraId="5ED900DE" w14:textId="77777777" w:rsidR="00FF0DF4" w:rsidRPr="0060605D" w:rsidRDefault="00FF0DF4" w:rsidP="00FF0DF4">
      <w:pPr>
        <w:pStyle w:val="NotaExplicativa"/>
        <w:rPr>
          <w:highlight w:val="yellow"/>
        </w:rPr>
      </w:pPr>
      <w:r w:rsidRPr="0060605D">
        <w:rPr>
          <w:highlight w:val="yellow"/>
        </w:rPr>
        <w:t>b) As soluções devem contemplar a possibilidade de fornecimento parcelado, de modo a atender à demanda de forma contínua ao longo do período de execução, evitando desabastecimento ou excesso de estoque;</w:t>
      </w:r>
    </w:p>
    <w:p w14:paraId="04028D10" w14:textId="77777777" w:rsidR="00FF0DF4" w:rsidRPr="0060605D" w:rsidRDefault="00FF0DF4" w:rsidP="00FF0DF4">
      <w:pPr>
        <w:pStyle w:val="NotaExplicativa"/>
        <w:rPr>
          <w:highlight w:val="yellow"/>
        </w:rPr>
      </w:pPr>
      <w:r w:rsidRPr="0060605D">
        <w:rPr>
          <w:highlight w:val="yellow"/>
        </w:rPr>
        <w:t>c) Deve ser assegurada a padronização dos materiais, a fim de garantir uniformidade no uso e facilitar o controle e a gestão dos estoques;</w:t>
      </w:r>
    </w:p>
    <w:p w14:paraId="6AB997A7" w14:textId="77777777" w:rsidR="00FF0DF4" w:rsidRPr="0060605D" w:rsidRDefault="00FF0DF4" w:rsidP="00FF0DF4">
      <w:pPr>
        <w:pStyle w:val="NotaExplicativa"/>
        <w:rPr>
          <w:highlight w:val="yellow"/>
        </w:rPr>
      </w:pPr>
      <w:r w:rsidRPr="0060605D">
        <w:rPr>
          <w:highlight w:val="yellow"/>
        </w:rPr>
        <w:t>d) As alternativas analisadas devem observar critérios de sustentabilidade, incluindo, sempre que possível, materiais recicláveis, de menor impacto ambiental ou provenientes de processos produtivos sustentáveis;</w:t>
      </w:r>
    </w:p>
    <w:p w14:paraId="140F90F7" w14:textId="77777777" w:rsidR="00FF0DF4" w:rsidRPr="0060605D" w:rsidRDefault="00FF0DF4" w:rsidP="00FF0DF4">
      <w:pPr>
        <w:pStyle w:val="NotaExplicativa"/>
        <w:rPr>
          <w:highlight w:val="yellow"/>
        </w:rPr>
      </w:pPr>
      <w:r w:rsidRPr="0060605D">
        <w:rPr>
          <w:highlight w:val="yellow"/>
        </w:rPr>
        <w:t xml:space="preserve">e) As soluções devem ser compatíveis com a capacidade de armazenamento da </w:t>
      </w:r>
      <w:r w:rsidRPr="0060605D">
        <w:rPr>
          <w:highlight w:val="yellow"/>
        </w:rPr>
        <w:lastRenderedPageBreak/>
        <w:t>Administração, evitando a necessidade de adaptações estruturais ou custos adicionais;</w:t>
      </w:r>
    </w:p>
    <w:p w14:paraId="0CB93834" w14:textId="77777777" w:rsidR="00FF0DF4" w:rsidRPr="0060605D" w:rsidRDefault="00FF0DF4" w:rsidP="00FF0DF4">
      <w:pPr>
        <w:pStyle w:val="NotaExplicativa"/>
        <w:rPr>
          <w:highlight w:val="yellow"/>
        </w:rPr>
      </w:pPr>
      <w:r w:rsidRPr="0060605D">
        <w:rPr>
          <w:highlight w:val="yellow"/>
        </w:rPr>
        <w:t>f) Deve ser considerada a viabilidade de atendimento da demanda dentro dos prazos necessários à continuidade das atividades administrativas, observando-se a regularidade no fornecimento;</w:t>
      </w:r>
    </w:p>
    <w:p w14:paraId="3E48E6E1" w14:textId="7FAF69B2" w:rsidR="00FF0DF4" w:rsidRPr="00F569F2" w:rsidRDefault="00FF0DF4" w:rsidP="00FF0DF4">
      <w:pPr>
        <w:pStyle w:val="NotaExplicativa"/>
      </w:pPr>
      <w:r w:rsidRPr="0060605D">
        <w:rPr>
          <w:highlight w:val="yellow"/>
        </w:rPr>
        <w:t>g) As soluções devem possibilitar controle e rastreabilidade dos itens fornecidos, de modo a permitir adequada gestão contratual e fiscalização.</w:t>
      </w:r>
    </w:p>
    <w:p w14:paraId="68D4E79B" w14:textId="343A467F" w:rsidR="003F2C33" w:rsidRDefault="003F2C33" w:rsidP="003F2C33">
      <w:pPr>
        <w:pStyle w:val="NotaExplicativa"/>
        <w:rPr>
          <w:rStyle w:val="DestaqueChar"/>
        </w:rPr>
      </w:pPr>
      <w:r w:rsidRPr="00F569F2">
        <w:rPr>
          <w:rStyle w:val="DestaqueChar"/>
        </w:rPr>
        <w:t xml:space="preserve">Nota Explicativa </w:t>
      </w:r>
      <w:r w:rsidR="00D77DE3">
        <w:rPr>
          <w:rStyle w:val="DestaqueChar"/>
        </w:rPr>
        <w:t>4</w:t>
      </w:r>
      <w:r w:rsidRPr="00F569F2">
        <w:rPr>
          <w:rStyle w:val="DestaqueChar"/>
        </w:rPr>
        <w:t xml:space="preserve">: </w:t>
      </w:r>
      <w:r w:rsidRPr="00F569F2">
        <w:t xml:space="preserve">Reforçando, este tópico </w:t>
      </w:r>
      <w:r w:rsidRPr="00F569F2">
        <w:rPr>
          <w:rStyle w:val="DestaqueChar"/>
        </w:rPr>
        <w:t>não se destina à descrição de requisitos de habilitação nem à indicação de documentos a serem exigidos dos licitantes/fornecedores.</w:t>
      </w:r>
      <w:r w:rsidRPr="00F569F2">
        <w:t xml:space="preserve"> Destina-se, exclusivamente, à definição das condições mínimas que todas as soluções disponíveis no mercado devem atender para que possam ser analisadas no âmbito deste Estudo Técnico Preliminar. Trata-se, portanto, da exposição dos parâmetros essenciais inerentes ao objeto, os quais permitirão avaliar a aderência das alternativas identificadas às necessidades da Administração, assegurando objetividade, comparabilidade e fundamentação adequada para a tomada de decisão.</w:t>
      </w:r>
    </w:p>
    <w:p w14:paraId="510BB666" w14:textId="72AD3AB7" w:rsidR="008D16A5" w:rsidRDefault="00CD075A" w:rsidP="007F4672">
      <w:pPr>
        <w:pStyle w:val="NotaExplicativa"/>
      </w:pPr>
      <w:r w:rsidRPr="00EE2F69">
        <w:rPr>
          <w:rStyle w:val="DestaqueChar"/>
        </w:rPr>
        <w:t xml:space="preserve">Nota Explicativa </w:t>
      </w:r>
      <w:r w:rsidR="00D77DE3">
        <w:rPr>
          <w:rStyle w:val="DestaqueChar"/>
        </w:rPr>
        <w:t>5</w:t>
      </w:r>
      <w:r w:rsidRPr="00EE2F69">
        <w:rPr>
          <w:rStyle w:val="DestaqueChar"/>
        </w:rPr>
        <w:t>:</w:t>
      </w:r>
      <w:r>
        <w:rPr>
          <w:rStyle w:val="DestaqueChar"/>
        </w:rPr>
        <w:t xml:space="preserve"> </w:t>
      </w:r>
      <w:r w:rsidR="008D16A5" w:rsidRPr="008D16A5">
        <w:t>Os requisitos de contratação são condições indispensáveis para atender ao objetivo do projeto. Eles orientam e delimitam a forma como será feita a execução dos serviços, assegurando que atendam às necessidades e expectativas do Ente Público.</w:t>
      </w:r>
      <w:r w:rsidR="008D16A5">
        <w:t xml:space="preserve"> Podem ser técnico</w:t>
      </w:r>
      <w:r w:rsidR="00EE2F69">
        <w:t>s</w:t>
      </w:r>
      <w:r w:rsidR="008D16A5">
        <w:t>, temporais, tecnológicos, orçamentários.</w:t>
      </w:r>
    </w:p>
    <w:p w14:paraId="58B5BAD4" w14:textId="28ECFCC7" w:rsidR="00EE2F69" w:rsidRDefault="00EE2F69" w:rsidP="007F4672">
      <w:pPr>
        <w:pStyle w:val="NotaExplicativa"/>
      </w:pPr>
      <w:r w:rsidRPr="00EE2F69">
        <w:rPr>
          <w:rStyle w:val="DestaqueChar"/>
        </w:rPr>
        <w:t xml:space="preserve">Nota Explicativa </w:t>
      </w:r>
      <w:r w:rsidR="00D77DE3">
        <w:rPr>
          <w:rStyle w:val="DestaqueChar"/>
        </w:rPr>
        <w:t>6</w:t>
      </w:r>
      <w:r w:rsidRPr="00EE2F69">
        <w:rPr>
          <w:rStyle w:val="DestaqueChar"/>
        </w:rPr>
        <w:t>:</w:t>
      </w:r>
      <w:r>
        <w:t xml:space="preserve"> Estes requisitos vão nivelar todas as soluções de mercado existentes, ou seja, as soluções analisadas devem atender estes requisitos.</w:t>
      </w:r>
    </w:p>
    <w:p w14:paraId="255EF93E" w14:textId="66FF72A6" w:rsidR="008D16A5" w:rsidRDefault="008D16A5" w:rsidP="008D16A5">
      <w:pPr>
        <w:pStyle w:val="NotaExplicativa"/>
      </w:pPr>
      <w:r w:rsidRPr="00B748DE">
        <w:rPr>
          <w:rStyle w:val="DestaqueChar"/>
        </w:rPr>
        <w:t xml:space="preserve">Nota Explicativa </w:t>
      </w:r>
      <w:r w:rsidR="00D77DE3">
        <w:rPr>
          <w:rStyle w:val="DestaqueChar"/>
        </w:rPr>
        <w:t>7</w:t>
      </w:r>
      <w:r w:rsidRPr="00B748DE">
        <w:rPr>
          <w:rStyle w:val="DestaqueChar"/>
        </w:rPr>
        <w:t>:</w:t>
      </w:r>
      <w:r>
        <w:t xml:space="preserve"> Descrição dos requisitos da contratação necessários e suficientes à escolha da solução, prevendo critérios e práticas de sustentabilidade, observadas as leis ou regulamentações específicas, bem como padrões mínimos de qualidade e desempenho.</w:t>
      </w:r>
    </w:p>
    <w:p w14:paraId="3CF51B8D" w14:textId="7A5CFC2E" w:rsidR="0060605D" w:rsidRDefault="0060605D" w:rsidP="008D16A5">
      <w:pPr>
        <w:pStyle w:val="NotaExplicativa"/>
      </w:pPr>
      <w:r w:rsidRPr="00BD620B">
        <w:rPr>
          <w:rStyle w:val="DestaqueChar"/>
          <w:highlight w:val="yellow"/>
        </w:rPr>
        <w:t>Nota Explicativa 8:</w:t>
      </w:r>
      <w:r w:rsidRPr="00BD620B">
        <w:rPr>
          <w:highlight w:val="yellow"/>
        </w:rPr>
        <w:t xml:space="preserve"> </w:t>
      </w:r>
      <w:r w:rsidR="00BD620B" w:rsidRPr="00BD620B">
        <w:rPr>
          <w:highlight w:val="yellow"/>
        </w:rPr>
        <w:t>Os requisitos da contratação devem limitar-se àqueles estritamente necessários ao atendimento da demanda, devendo ser definidos de forma objetiva e suficiente, sem impor restrições indevidas que conduzam à indicação de solução única ou à restrição da competitividade, com favorecimento de fornecedor especifico.</w:t>
      </w:r>
    </w:p>
    <w:p w14:paraId="57335DA6" w14:textId="2177FC62" w:rsidR="008D16A5" w:rsidRDefault="008D16A5" w:rsidP="008D16A5">
      <w:pPr>
        <w:pStyle w:val="NotaExplicativa"/>
      </w:pPr>
      <w:r w:rsidRPr="00B748DE">
        <w:rPr>
          <w:rStyle w:val="DestaqueChar"/>
        </w:rPr>
        <w:t xml:space="preserve">Nota Explicativa </w:t>
      </w:r>
      <w:r w:rsidR="00BD620B">
        <w:rPr>
          <w:rStyle w:val="DestaqueChar"/>
        </w:rPr>
        <w:t>9</w:t>
      </w:r>
      <w:r w:rsidRPr="00B748DE">
        <w:rPr>
          <w:rStyle w:val="DestaqueChar"/>
        </w:rPr>
        <w:t>:</w:t>
      </w:r>
      <w:r>
        <w:t xml:space="preserve"> </w:t>
      </w:r>
      <w:r w:rsidRPr="008D16A5">
        <w:t>Para a definição dos requisitos, é necessário registrar os métodos, fontes e referências que balizaram suas escolhas, por exemplo:</w:t>
      </w:r>
      <w:r>
        <w:t xml:space="preserve"> c</w:t>
      </w:r>
      <w:r w:rsidRPr="008D16A5">
        <w:t>ontratações anteriores;</w:t>
      </w:r>
      <w:r>
        <w:t xml:space="preserve"> c</w:t>
      </w:r>
      <w:r w:rsidRPr="008D16A5">
        <w:t>ontratações já padronizadas por meio de</w:t>
      </w:r>
      <w:r>
        <w:t xml:space="preserve"> </w:t>
      </w:r>
      <w:r w:rsidRPr="008D16A5">
        <w:t>cadernos técnicos, catálogos de itens, catálogo de</w:t>
      </w:r>
      <w:r>
        <w:t xml:space="preserve"> </w:t>
      </w:r>
      <w:r w:rsidRPr="008D16A5">
        <w:t>padronização eletrônico;</w:t>
      </w:r>
      <w:r>
        <w:t xml:space="preserve"> s</w:t>
      </w:r>
      <w:r w:rsidRPr="008D16A5">
        <w:t>ítios eletrônicos especializados ou de domínio</w:t>
      </w:r>
      <w:r>
        <w:t xml:space="preserve"> </w:t>
      </w:r>
      <w:r w:rsidRPr="008D16A5">
        <w:t>amplo.</w:t>
      </w:r>
    </w:p>
    <w:p w14:paraId="3176BAEF" w14:textId="26F28B10" w:rsidR="007F4672" w:rsidRDefault="007F4672" w:rsidP="007F4672">
      <w:pPr>
        <w:pStyle w:val="NotaExplicativa"/>
      </w:pPr>
      <w:r w:rsidRPr="00B748DE">
        <w:rPr>
          <w:rStyle w:val="DestaqueChar"/>
        </w:rPr>
        <w:t xml:space="preserve">Nota Explicativa </w:t>
      </w:r>
      <w:r w:rsidR="00BD620B">
        <w:rPr>
          <w:rStyle w:val="DestaqueChar"/>
        </w:rPr>
        <w:t>10</w:t>
      </w:r>
      <w:r w:rsidRPr="00B748DE">
        <w:rPr>
          <w:rStyle w:val="DestaqueChar"/>
        </w:rPr>
        <w:t>:</w:t>
      </w:r>
      <w:r>
        <w:t xml:space="preserve"> A redação acima é meramente exemplificava.</w:t>
      </w:r>
    </w:p>
    <w:p w14:paraId="32EE3339" w14:textId="77777777" w:rsidR="007F4672" w:rsidRDefault="007F4672" w:rsidP="007F4672">
      <w:pPr>
        <w:pStyle w:val="NotaExplicativa"/>
      </w:pPr>
      <w:r w:rsidRPr="00B748DE">
        <w:rPr>
          <w:rStyle w:val="Destaque-RedChar"/>
        </w:rPr>
        <w:t>EM CASO DE NÃO PREENCHIMENTO DESTE ITEM, DEVEM SER APRESENTADAS AS DEVIDAS JUSTIFICATIVAS</w:t>
      </w:r>
    </w:p>
    <w:p w14:paraId="119747D0" w14:textId="4375EDED" w:rsidR="00AD5552" w:rsidRDefault="00AD5552" w:rsidP="00EC2F17">
      <w:pPr>
        <w:pStyle w:val="Nvel1-Ttulo"/>
      </w:pPr>
      <w:r>
        <w:t>ALINHAMENTO ENTRE A CONTRATAÇÃO E O PLANEJAMENTO</w:t>
      </w:r>
    </w:p>
    <w:p w14:paraId="73AABEA4" w14:textId="3F81D75D" w:rsidR="00AD5552" w:rsidRPr="006429AA" w:rsidRDefault="00AD5552" w:rsidP="00797694">
      <w:pPr>
        <w:pStyle w:val="Nvel2-Red"/>
      </w:pPr>
      <w:r w:rsidRPr="006429AA">
        <w:t>A presente demanda encontra respaldo institucional conforme previsão no item .</w:t>
      </w:r>
      <w:r w:rsidR="00230A16" w:rsidRPr="006429AA">
        <w:t>....</w:t>
      </w:r>
      <w:r w:rsidRPr="006429AA">
        <w:t xml:space="preserve">.. do Plano de </w:t>
      </w:r>
      <w:r w:rsidR="00EC2F17" w:rsidRPr="006429AA">
        <w:t>Contratações</w:t>
      </w:r>
      <w:r w:rsidRPr="006429AA">
        <w:t xml:space="preserve"> Anual do Município de Irupi.</w:t>
      </w:r>
    </w:p>
    <w:p w14:paraId="78608FBD" w14:textId="4ECF83EA" w:rsidR="00AD5552" w:rsidRPr="006429AA" w:rsidRDefault="00AD5552" w:rsidP="00EC2F17">
      <w:pPr>
        <w:pStyle w:val="NotaExplicativa"/>
      </w:pPr>
      <w:bookmarkStart w:id="0" w:name="_Hlk217313256"/>
      <w:r w:rsidRPr="006429AA">
        <w:rPr>
          <w:rStyle w:val="DestaqueChar"/>
        </w:rPr>
        <w:t>Nota Explicativa:</w:t>
      </w:r>
      <w:r w:rsidRPr="006429AA">
        <w:t xml:space="preserve"> </w:t>
      </w:r>
      <w:r w:rsidR="00F569F2" w:rsidRPr="006429AA">
        <w:t>Tendo o DFD indicado a previsão no PCA, indicar aqui o item do PCA que se alinha a presente demanda</w:t>
      </w:r>
      <w:r w:rsidR="00B47C04" w:rsidRPr="006429AA">
        <w:t>.</w:t>
      </w:r>
    </w:p>
    <w:bookmarkEnd w:id="0"/>
    <w:p w14:paraId="2B7730BC" w14:textId="77777777" w:rsidR="00AD5552" w:rsidRPr="006429AA" w:rsidRDefault="00AD5552" w:rsidP="00EC2F17">
      <w:pPr>
        <w:pStyle w:val="OU"/>
      </w:pPr>
      <w:r w:rsidRPr="006429AA">
        <w:lastRenderedPageBreak/>
        <w:t>OU</w:t>
      </w:r>
    </w:p>
    <w:p w14:paraId="16956581" w14:textId="37CB794C" w:rsidR="00AD5552" w:rsidRPr="006429AA" w:rsidRDefault="00AD5552" w:rsidP="00797694">
      <w:pPr>
        <w:pStyle w:val="Nvel2-Red"/>
      </w:pPr>
      <w:r w:rsidRPr="006429AA">
        <w:t xml:space="preserve">Esta é uma demanda que não consta no Plano de Contratações Anual do Município por </w:t>
      </w:r>
      <w:r w:rsidR="00F569F2" w:rsidRPr="006429AA">
        <w:t>xxxxx</w:t>
      </w:r>
      <w:r w:rsidRPr="006429AA">
        <w:t>.</w:t>
      </w:r>
    </w:p>
    <w:p w14:paraId="4EF0D4B2" w14:textId="61C73A40" w:rsidR="00B47C04" w:rsidRDefault="00AD5552" w:rsidP="00EC2F17">
      <w:pPr>
        <w:pStyle w:val="NotaExplicativa"/>
      </w:pPr>
      <w:bookmarkStart w:id="1" w:name="_Hlk217313202"/>
      <w:r w:rsidRPr="006429AA">
        <w:rPr>
          <w:rStyle w:val="DestaqueChar"/>
        </w:rPr>
        <w:t>Nota Explicativa</w:t>
      </w:r>
      <w:r w:rsidR="00B47C04" w:rsidRPr="006429AA">
        <w:rPr>
          <w:rStyle w:val="DestaqueChar"/>
        </w:rPr>
        <w:t xml:space="preserve"> 1</w:t>
      </w:r>
      <w:r w:rsidRPr="006429AA">
        <w:rPr>
          <w:rStyle w:val="DestaqueChar"/>
        </w:rPr>
        <w:t>:</w:t>
      </w:r>
      <w:r w:rsidRPr="006429AA">
        <w:t xml:space="preserve"> </w:t>
      </w:r>
      <w:r w:rsidR="00F569F2" w:rsidRPr="006429AA">
        <w:t>Tendo o DFD indicado a não previsão no PCA, indicar aqui a justificativa apresentada no próprio DFD</w:t>
      </w:r>
      <w:r w:rsidRPr="006429AA">
        <w:t>.</w:t>
      </w:r>
      <w:r w:rsidR="00D03A4D" w:rsidRPr="006429AA">
        <w:t xml:space="preserve"> Caso o DFD não tenha apresentado justificativa, a mesma deve ser elaborada e apresentada neste tópico.</w:t>
      </w:r>
    </w:p>
    <w:bookmarkEnd w:id="1"/>
    <w:p w14:paraId="62EFCA29" w14:textId="77523979" w:rsidR="00AB24BD" w:rsidRDefault="00AB24BD" w:rsidP="00EC2F17">
      <w:pPr>
        <w:pStyle w:val="NotaExplicativa"/>
      </w:pPr>
      <w:r w:rsidRPr="00DC603D">
        <w:rPr>
          <w:rStyle w:val="DestaqueChar"/>
        </w:rPr>
        <w:t xml:space="preserve">Nota Explicativa </w:t>
      </w:r>
      <w:r>
        <w:rPr>
          <w:rStyle w:val="DestaqueChar"/>
        </w:rPr>
        <w:t>2</w:t>
      </w:r>
      <w:r w:rsidRPr="00DC603D">
        <w:rPr>
          <w:rStyle w:val="DestaqueChar"/>
        </w:rPr>
        <w:t>:</w:t>
      </w:r>
      <w:r>
        <w:t xml:space="preserve"> As redações acima são meramente exemplificativas.</w:t>
      </w:r>
    </w:p>
    <w:p w14:paraId="6F308DB7" w14:textId="11E4BB98" w:rsidR="00AD5552" w:rsidRDefault="00AD5552" w:rsidP="00EC2F17">
      <w:pPr>
        <w:pStyle w:val="NotaExplicativa"/>
      </w:pPr>
      <w:r w:rsidRPr="00EC2F17">
        <w:rPr>
          <w:rStyle w:val="Destaque-RedChar"/>
        </w:rPr>
        <w:t>EM CASO DE NÃO PREENCHIMENTO DESTE ITEM, DEVEM SER APRESENTADAS AS DEVIDAS JUSTIFICATIVAS</w:t>
      </w:r>
    </w:p>
    <w:p w14:paraId="34B9943A" w14:textId="39D4179E" w:rsidR="00AD5552" w:rsidRDefault="00AD5552" w:rsidP="00EC2F17">
      <w:pPr>
        <w:pStyle w:val="Nvel1-Ttulo"/>
      </w:pPr>
      <w:r>
        <w:t>LEVANTAMENTO DO MERCADO</w:t>
      </w:r>
    </w:p>
    <w:p w14:paraId="0567E07D" w14:textId="77777777" w:rsidR="00EE2F69" w:rsidRDefault="00AD5552" w:rsidP="00797694">
      <w:pPr>
        <w:pStyle w:val="Nvel2-Red"/>
      </w:pPr>
      <w:r>
        <w:t xml:space="preserve">Do levantamento realizado no mercado, se constatou a existência desta única solução: </w:t>
      </w:r>
    </w:p>
    <w:p w14:paraId="4E783A87" w14:textId="52EE4143" w:rsidR="00AD5552" w:rsidRDefault="00AD5552" w:rsidP="001070EA">
      <w:pPr>
        <w:pStyle w:val="Nvel3-Red"/>
      </w:pPr>
      <w:r>
        <w:t>………</w:t>
      </w:r>
    </w:p>
    <w:p w14:paraId="756A357D" w14:textId="77777777" w:rsidR="00AD5552" w:rsidRDefault="00AD5552" w:rsidP="00EC2F17">
      <w:pPr>
        <w:pStyle w:val="OU"/>
      </w:pPr>
      <w:r>
        <w:t>OU</w:t>
      </w:r>
    </w:p>
    <w:p w14:paraId="0693048F" w14:textId="3BFBCCBF" w:rsidR="00AD5552" w:rsidRDefault="00AD5552" w:rsidP="00797694">
      <w:pPr>
        <w:pStyle w:val="Nvel2-Red"/>
      </w:pPr>
      <w:r>
        <w:t xml:space="preserve">Do </w:t>
      </w:r>
      <w:r w:rsidRPr="00797694">
        <w:t>levantamento</w:t>
      </w:r>
      <w:r>
        <w:t xml:space="preserve"> realizado no mercado, se constatou a existência das seguintes soluções: </w:t>
      </w:r>
    </w:p>
    <w:p w14:paraId="51229713" w14:textId="010325FA" w:rsidR="00AD5552" w:rsidRDefault="00AD5552" w:rsidP="00EC2F17">
      <w:pPr>
        <w:pStyle w:val="Nvel3-Red"/>
      </w:pPr>
      <w:r>
        <w:t>Solução 1: ...........</w:t>
      </w:r>
    </w:p>
    <w:p w14:paraId="370A856D" w14:textId="0774F9DA" w:rsidR="00AD5552" w:rsidRDefault="00AD5552" w:rsidP="00EC2F17">
      <w:pPr>
        <w:pStyle w:val="Nvel3-Red"/>
      </w:pPr>
      <w:r>
        <w:t>Solução 2: ...........</w:t>
      </w:r>
    </w:p>
    <w:p w14:paraId="29AD720D" w14:textId="2104D86B" w:rsidR="00AD5552" w:rsidRDefault="00AD5552" w:rsidP="00EC2F17">
      <w:pPr>
        <w:pStyle w:val="Nvel3-Red"/>
      </w:pPr>
      <w:r>
        <w:t>Solução 3: ...........</w:t>
      </w:r>
    </w:p>
    <w:p w14:paraId="7DFD3330" w14:textId="56930374" w:rsidR="00AD5552" w:rsidRDefault="00AD5552" w:rsidP="00EC2F17">
      <w:pPr>
        <w:pStyle w:val="Nvel3-Red"/>
      </w:pPr>
      <w:r>
        <w:t>Solução 4: ...........</w:t>
      </w:r>
    </w:p>
    <w:p w14:paraId="0BA9E634" w14:textId="564D6A27" w:rsidR="00CD7E8A" w:rsidRPr="007E6050" w:rsidRDefault="00CD7E8A" w:rsidP="00CD7E8A">
      <w:pPr>
        <w:pStyle w:val="Nvel2-Red"/>
      </w:pPr>
      <w:r w:rsidRPr="007E6050">
        <w:t>Segue quadro comparativo entre as soluções:</w:t>
      </w:r>
    </w:p>
    <w:tbl>
      <w:tblPr>
        <w:tblStyle w:val="Tabelacomgrade"/>
        <w:tblW w:w="0" w:type="auto"/>
        <w:tblLook w:val="04A0" w:firstRow="1" w:lastRow="0" w:firstColumn="1" w:lastColumn="0" w:noHBand="0" w:noVBand="1"/>
      </w:tblPr>
      <w:tblGrid>
        <w:gridCol w:w="2265"/>
        <w:gridCol w:w="2265"/>
        <w:gridCol w:w="2265"/>
        <w:gridCol w:w="2265"/>
      </w:tblGrid>
      <w:tr w:rsidR="00570833" w:rsidRPr="007E6050" w14:paraId="129D8454" w14:textId="77777777" w:rsidTr="00CC65D9">
        <w:tc>
          <w:tcPr>
            <w:tcW w:w="2265" w:type="dxa"/>
            <w:vAlign w:val="center"/>
          </w:tcPr>
          <w:p w14:paraId="15B7B6C4" w14:textId="55A60EDF" w:rsidR="00570833" w:rsidRPr="007E6050" w:rsidRDefault="00CD7E8A" w:rsidP="00CC65D9">
            <w:pPr>
              <w:pStyle w:val="Nvel1-Ttulo2-Red"/>
              <w:ind w:left="22"/>
              <w:jc w:val="center"/>
            </w:pPr>
            <w:r w:rsidRPr="007E6050">
              <w:t>Solução</w:t>
            </w:r>
          </w:p>
        </w:tc>
        <w:tc>
          <w:tcPr>
            <w:tcW w:w="2265" w:type="dxa"/>
          </w:tcPr>
          <w:p w14:paraId="43EB4463" w14:textId="46D53E50" w:rsidR="00570833" w:rsidRPr="007E6050" w:rsidRDefault="00CD7E8A" w:rsidP="00CD7E8A">
            <w:pPr>
              <w:pStyle w:val="Nvel1-Ttulo2-Red"/>
              <w:ind w:left="26"/>
              <w:jc w:val="center"/>
            </w:pPr>
            <w:r w:rsidRPr="007E6050">
              <w:t>Vantagens</w:t>
            </w:r>
          </w:p>
        </w:tc>
        <w:tc>
          <w:tcPr>
            <w:tcW w:w="2265" w:type="dxa"/>
          </w:tcPr>
          <w:p w14:paraId="33AB52DF" w14:textId="05D9C118" w:rsidR="00570833" w:rsidRPr="007E6050" w:rsidRDefault="00CD7E8A" w:rsidP="00CD7E8A">
            <w:pPr>
              <w:pStyle w:val="Nvel1-Ttulo2-Red"/>
              <w:ind w:left="29"/>
              <w:jc w:val="center"/>
            </w:pPr>
            <w:r w:rsidRPr="007E6050">
              <w:t>Desvantagens</w:t>
            </w:r>
          </w:p>
        </w:tc>
        <w:tc>
          <w:tcPr>
            <w:tcW w:w="2265" w:type="dxa"/>
            <w:vAlign w:val="center"/>
          </w:tcPr>
          <w:p w14:paraId="4E9704BC" w14:textId="51F09824" w:rsidR="00570833" w:rsidRPr="007E6050" w:rsidRDefault="00CD7E8A" w:rsidP="00CC65D9">
            <w:pPr>
              <w:pStyle w:val="Nvel1-Ttulo2-Red"/>
              <w:ind w:left="32"/>
              <w:jc w:val="center"/>
            </w:pPr>
            <w:r w:rsidRPr="007E6050">
              <w:t>Preço Estimado</w:t>
            </w:r>
          </w:p>
        </w:tc>
      </w:tr>
      <w:tr w:rsidR="00570833" w:rsidRPr="007E6050" w14:paraId="1BF546AF" w14:textId="77777777" w:rsidTr="00CC65D9">
        <w:tc>
          <w:tcPr>
            <w:tcW w:w="2265" w:type="dxa"/>
            <w:vAlign w:val="center"/>
          </w:tcPr>
          <w:p w14:paraId="3FEA50CC" w14:textId="64167FD6" w:rsidR="00570833" w:rsidRPr="007E6050" w:rsidRDefault="00CD7E8A" w:rsidP="00CC65D9">
            <w:pPr>
              <w:jc w:val="center"/>
              <w:rPr>
                <w:i/>
                <w:iCs/>
                <w:color w:val="FF0000"/>
              </w:rPr>
            </w:pPr>
            <w:r w:rsidRPr="007E6050">
              <w:rPr>
                <w:i/>
                <w:iCs/>
                <w:color w:val="FF0000"/>
              </w:rPr>
              <w:t>Solução 1</w:t>
            </w:r>
          </w:p>
        </w:tc>
        <w:tc>
          <w:tcPr>
            <w:tcW w:w="2265" w:type="dxa"/>
            <w:vAlign w:val="center"/>
          </w:tcPr>
          <w:p w14:paraId="1B2A8A7D" w14:textId="77777777" w:rsidR="00570833" w:rsidRPr="007E6050" w:rsidRDefault="00570833" w:rsidP="00CC65D9"/>
        </w:tc>
        <w:tc>
          <w:tcPr>
            <w:tcW w:w="2265" w:type="dxa"/>
            <w:vAlign w:val="center"/>
          </w:tcPr>
          <w:p w14:paraId="4A0F91DC" w14:textId="77777777" w:rsidR="00570833" w:rsidRPr="007E6050" w:rsidRDefault="00570833" w:rsidP="00CC65D9"/>
        </w:tc>
        <w:tc>
          <w:tcPr>
            <w:tcW w:w="2265" w:type="dxa"/>
            <w:vAlign w:val="center"/>
          </w:tcPr>
          <w:p w14:paraId="525B8474" w14:textId="77777777" w:rsidR="00570833" w:rsidRPr="007E6050" w:rsidRDefault="00570833" w:rsidP="00CC65D9">
            <w:pPr>
              <w:jc w:val="center"/>
            </w:pPr>
          </w:p>
        </w:tc>
      </w:tr>
      <w:tr w:rsidR="00570833" w:rsidRPr="007E6050" w14:paraId="5738E507" w14:textId="77777777" w:rsidTr="00CC65D9">
        <w:tc>
          <w:tcPr>
            <w:tcW w:w="2265" w:type="dxa"/>
            <w:vAlign w:val="center"/>
          </w:tcPr>
          <w:p w14:paraId="2BA57AAC" w14:textId="28B8EF8B" w:rsidR="00570833" w:rsidRPr="007E6050" w:rsidRDefault="00CD7E8A" w:rsidP="00CC65D9">
            <w:pPr>
              <w:jc w:val="center"/>
              <w:rPr>
                <w:i/>
                <w:iCs/>
                <w:color w:val="FF0000"/>
              </w:rPr>
            </w:pPr>
            <w:r w:rsidRPr="007E6050">
              <w:rPr>
                <w:i/>
                <w:iCs/>
                <w:color w:val="FF0000"/>
              </w:rPr>
              <w:t>Solução 2</w:t>
            </w:r>
          </w:p>
        </w:tc>
        <w:tc>
          <w:tcPr>
            <w:tcW w:w="2265" w:type="dxa"/>
            <w:vAlign w:val="center"/>
          </w:tcPr>
          <w:p w14:paraId="065FDCD3" w14:textId="77777777" w:rsidR="00570833" w:rsidRPr="007E6050" w:rsidRDefault="00570833" w:rsidP="00CC65D9"/>
        </w:tc>
        <w:tc>
          <w:tcPr>
            <w:tcW w:w="2265" w:type="dxa"/>
            <w:vAlign w:val="center"/>
          </w:tcPr>
          <w:p w14:paraId="26A730F1" w14:textId="77777777" w:rsidR="00570833" w:rsidRPr="007E6050" w:rsidRDefault="00570833" w:rsidP="00CC65D9"/>
        </w:tc>
        <w:tc>
          <w:tcPr>
            <w:tcW w:w="2265" w:type="dxa"/>
            <w:vAlign w:val="center"/>
          </w:tcPr>
          <w:p w14:paraId="770D606B" w14:textId="77777777" w:rsidR="00570833" w:rsidRPr="007E6050" w:rsidRDefault="00570833" w:rsidP="00CC65D9">
            <w:pPr>
              <w:jc w:val="center"/>
            </w:pPr>
          </w:p>
        </w:tc>
      </w:tr>
      <w:tr w:rsidR="00CD7E8A" w:rsidRPr="007E6050" w14:paraId="1F609B3D" w14:textId="77777777" w:rsidTr="00CC65D9">
        <w:tc>
          <w:tcPr>
            <w:tcW w:w="2265" w:type="dxa"/>
            <w:vAlign w:val="center"/>
          </w:tcPr>
          <w:p w14:paraId="4E00B482" w14:textId="3CD075CB" w:rsidR="00CD7E8A" w:rsidRPr="007E6050" w:rsidRDefault="00CD7E8A" w:rsidP="00CC65D9">
            <w:pPr>
              <w:jc w:val="center"/>
              <w:rPr>
                <w:i/>
                <w:iCs/>
                <w:color w:val="FF0000"/>
              </w:rPr>
            </w:pPr>
            <w:r w:rsidRPr="007E6050">
              <w:rPr>
                <w:i/>
                <w:iCs/>
                <w:color w:val="FF0000"/>
              </w:rPr>
              <w:t>Solução 3</w:t>
            </w:r>
          </w:p>
        </w:tc>
        <w:tc>
          <w:tcPr>
            <w:tcW w:w="2265" w:type="dxa"/>
            <w:vAlign w:val="center"/>
          </w:tcPr>
          <w:p w14:paraId="0C19B10D" w14:textId="77777777" w:rsidR="00CD7E8A" w:rsidRPr="007E6050" w:rsidRDefault="00CD7E8A" w:rsidP="00CC65D9"/>
        </w:tc>
        <w:tc>
          <w:tcPr>
            <w:tcW w:w="2265" w:type="dxa"/>
            <w:vAlign w:val="center"/>
          </w:tcPr>
          <w:p w14:paraId="50AA00AF" w14:textId="77777777" w:rsidR="00CD7E8A" w:rsidRPr="007E6050" w:rsidRDefault="00CD7E8A" w:rsidP="00CC65D9"/>
        </w:tc>
        <w:tc>
          <w:tcPr>
            <w:tcW w:w="2265" w:type="dxa"/>
            <w:vAlign w:val="center"/>
          </w:tcPr>
          <w:p w14:paraId="24E925EC" w14:textId="77777777" w:rsidR="00CD7E8A" w:rsidRPr="007E6050" w:rsidRDefault="00CD7E8A" w:rsidP="00CC65D9">
            <w:pPr>
              <w:jc w:val="center"/>
            </w:pPr>
          </w:p>
        </w:tc>
      </w:tr>
      <w:tr w:rsidR="00CD7E8A" w:rsidRPr="007E6050" w14:paraId="0D526A67" w14:textId="77777777" w:rsidTr="00CC65D9">
        <w:tc>
          <w:tcPr>
            <w:tcW w:w="2265" w:type="dxa"/>
            <w:vAlign w:val="center"/>
          </w:tcPr>
          <w:p w14:paraId="0AF79B4F" w14:textId="014992FD" w:rsidR="00CD7E8A" w:rsidRPr="007E6050" w:rsidRDefault="00CD7E8A" w:rsidP="00CC65D9">
            <w:pPr>
              <w:jc w:val="center"/>
              <w:rPr>
                <w:i/>
                <w:iCs/>
                <w:color w:val="FF0000"/>
              </w:rPr>
            </w:pPr>
            <w:r w:rsidRPr="007E6050">
              <w:rPr>
                <w:i/>
                <w:iCs/>
                <w:color w:val="FF0000"/>
              </w:rPr>
              <w:lastRenderedPageBreak/>
              <w:t>Solução 4</w:t>
            </w:r>
          </w:p>
        </w:tc>
        <w:tc>
          <w:tcPr>
            <w:tcW w:w="2265" w:type="dxa"/>
            <w:vAlign w:val="center"/>
          </w:tcPr>
          <w:p w14:paraId="580DDC78" w14:textId="77777777" w:rsidR="00CD7E8A" w:rsidRPr="007E6050" w:rsidRDefault="00CD7E8A" w:rsidP="00CC65D9"/>
        </w:tc>
        <w:tc>
          <w:tcPr>
            <w:tcW w:w="2265" w:type="dxa"/>
            <w:vAlign w:val="center"/>
          </w:tcPr>
          <w:p w14:paraId="26CFDF55" w14:textId="77777777" w:rsidR="00CD7E8A" w:rsidRPr="007E6050" w:rsidRDefault="00CD7E8A" w:rsidP="00CC65D9"/>
        </w:tc>
        <w:tc>
          <w:tcPr>
            <w:tcW w:w="2265" w:type="dxa"/>
            <w:vAlign w:val="center"/>
          </w:tcPr>
          <w:p w14:paraId="0FB77D66" w14:textId="77777777" w:rsidR="00CD7E8A" w:rsidRPr="007E6050" w:rsidRDefault="00CD7E8A" w:rsidP="00CC65D9">
            <w:pPr>
              <w:jc w:val="center"/>
            </w:pPr>
          </w:p>
        </w:tc>
      </w:tr>
    </w:tbl>
    <w:p w14:paraId="365F6D22" w14:textId="1B35385C" w:rsidR="00CD7E8A" w:rsidRDefault="00CD7E8A" w:rsidP="00CD7E8A">
      <w:pPr>
        <w:pStyle w:val="NotaExplicativa"/>
      </w:pPr>
      <w:r w:rsidRPr="007E6050">
        <w:rPr>
          <w:rStyle w:val="DestaqueChar"/>
        </w:rPr>
        <w:t>Nota Explicativa:</w:t>
      </w:r>
      <w:r w:rsidRPr="007E6050">
        <w:t xml:space="preserve"> A tabela acima é meramente exemplificativa</w:t>
      </w:r>
      <w:r w:rsidR="001E255B" w:rsidRPr="007E6050">
        <w:t>, podendo ser alterada conforme o caso concreto exigir. O importante é que neste tópico haja demonstração de elementos que sejam capazes de permitir uma análise acurada do custo-benefício de cada solução encontrada.</w:t>
      </w:r>
    </w:p>
    <w:p w14:paraId="75A1A9CD" w14:textId="72EE2DC9" w:rsidR="00AD5552" w:rsidRDefault="00AD5552" w:rsidP="00797694">
      <w:pPr>
        <w:pStyle w:val="Nvel2-Red"/>
      </w:pPr>
      <w:r>
        <w:t>Após a análise do custo-benefício de cada uma delas, optou-se pela solução ………, por apresentar ………</w:t>
      </w:r>
    </w:p>
    <w:p w14:paraId="41896C55" w14:textId="3BC7409F" w:rsidR="00C444D0" w:rsidRDefault="00C444D0" w:rsidP="00C444D0">
      <w:pPr>
        <w:pStyle w:val="OU"/>
      </w:pPr>
      <w:r>
        <w:t>OU</w:t>
      </w:r>
    </w:p>
    <w:p w14:paraId="5C51A17E" w14:textId="301E211F" w:rsidR="00C1385F" w:rsidRPr="00F21B36" w:rsidRDefault="00C1385F" w:rsidP="00C1385F">
      <w:pPr>
        <w:pStyle w:val="Nvel2-Red"/>
        <w:rPr>
          <w:highlight w:val="yellow"/>
        </w:rPr>
      </w:pPr>
      <w:r w:rsidRPr="00F21B36">
        <w:rPr>
          <w:highlight w:val="yellow"/>
        </w:rPr>
        <w:t>A demanda em análise é atendida por solução já adotada pela Administração, que consiste em xxxxxxxxx, cuja adequação técnica, operacional e funcional encontra-se comprovada por experiência anterior. Nessas circunstâncias, o levantamento de mercado não se mostra necessário, uma vez que não há, no caso concreto, finalidade útil na comparação entre alternativas, mas sim na manutenção de solução já consolidada no ambiente institucional.</w:t>
      </w:r>
    </w:p>
    <w:p w14:paraId="0EFF1B8F" w14:textId="2BD81F50" w:rsidR="00C1385F" w:rsidRPr="00F21B36" w:rsidRDefault="00C1385F" w:rsidP="00C1385F">
      <w:pPr>
        <w:pStyle w:val="Nvel2-Red"/>
        <w:rPr>
          <w:highlight w:val="yellow"/>
        </w:rPr>
      </w:pPr>
      <w:r w:rsidRPr="00F21B36">
        <w:rPr>
          <w:highlight w:val="yellow"/>
        </w:rPr>
        <w:t>A solução vigente apresenta compatibilidade com os processos internos, rotinas administrativas e demais sistemas utilizados, integrando-se de forma estável à estrutura organizacional. Eventual substituição implicaria custos adicionais, riscos operacionais, necessidade de adaptação e possíveis impactos na continuidade do serviço, fatores que afastam a pertinência de nova prospecção de mercado.</w:t>
      </w:r>
    </w:p>
    <w:p w14:paraId="7FE0769A" w14:textId="0CF4F049" w:rsidR="00C1385F" w:rsidRPr="00F21B36" w:rsidRDefault="00C1385F" w:rsidP="00DA3617">
      <w:pPr>
        <w:pStyle w:val="Nvel2-Red"/>
        <w:rPr>
          <w:highlight w:val="yellow"/>
        </w:rPr>
      </w:pPr>
      <w:r w:rsidRPr="00F21B36">
        <w:rPr>
          <w:highlight w:val="yellow"/>
        </w:rPr>
        <w:t>O histórico de utilização da solução fornece elementos suficientes para avaliação de desempenho, custos, riscos e parâmetros técnicos, suprindo adequadamente as informações que seriam obtidas por meio de levantamento externo</w:t>
      </w:r>
      <w:r w:rsidR="00DA3617" w:rsidRPr="00F21B36">
        <w:rPr>
          <w:highlight w:val="yellow"/>
        </w:rPr>
        <w:t>.</w:t>
      </w:r>
    </w:p>
    <w:p w14:paraId="32FE3CCF" w14:textId="4C6CF37C" w:rsidR="00C444D0" w:rsidRPr="00F21B36" w:rsidRDefault="00C1385F" w:rsidP="00C1385F">
      <w:pPr>
        <w:pStyle w:val="Nvel2-Red"/>
        <w:rPr>
          <w:highlight w:val="yellow"/>
        </w:rPr>
      </w:pPr>
      <w:r w:rsidRPr="00F21B36">
        <w:rPr>
          <w:highlight w:val="yellow"/>
        </w:rPr>
        <w:t>Dessa forma, a decisão fundamenta-se nos princípios da eficiência, economicidade, padronização e continuidade do serviço público, considerando que, no contexto analisado, a realização de novo levantamento de mercado não agregaria valor relevante à tomada de decisão no âmbito do Estudo Técnico Preliminar.</w:t>
      </w:r>
    </w:p>
    <w:p w14:paraId="04C6C2F8" w14:textId="6B248405" w:rsidR="00DA3617" w:rsidRPr="00F21B36" w:rsidRDefault="00DA3617" w:rsidP="00DA3617">
      <w:pPr>
        <w:pStyle w:val="NotaExplicativa"/>
        <w:rPr>
          <w:highlight w:val="yellow"/>
        </w:rPr>
      </w:pPr>
      <w:r w:rsidRPr="00F21B36">
        <w:rPr>
          <w:rStyle w:val="DestaqueChar"/>
          <w:highlight w:val="yellow"/>
        </w:rPr>
        <w:t>Nota Explicativa 1:</w:t>
      </w:r>
      <w:r w:rsidRPr="00F21B36">
        <w:rPr>
          <w:highlight w:val="yellow"/>
        </w:rPr>
        <w:t xml:space="preserve"> A dispensa do levantamento de mercado no Estudo Técnico Preliminar poderá ser admitida, de forma excepcional e devidamente motivada, quando a demanda disser respeito à continuidade de solução já adotada pela Administração e cuja adequação técnica e operacional esteja comprovada pela experiência anterior.</w:t>
      </w:r>
    </w:p>
    <w:p w14:paraId="3396FE91" w14:textId="691B0710" w:rsidR="00DA3617" w:rsidRDefault="00DA3617" w:rsidP="00DA3617">
      <w:pPr>
        <w:pStyle w:val="NotaExplicativa"/>
      </w:pPr>
      <w:r w:rsidRPr="00F21B36">
        <w:rPr>
          <w:rStyle w:val="DestaqueChar"/>
          <w:highlight w:val="yellow"/>
        </w:rPr>
        <w:t>Nota Explicativa 2:</w:t>
      </w:r>
      <w:r w:rsidRPr="00F21B36">
        <w:rPr>
          <w:highlight w:val="yellow"/>
        </w:rPr>
        <w:t xml:space="preserve"> As redações acima são meramente exemplificativas.</w:t>
      </w:r>
    </w:p>
    <w:p w14:paraId="16B34F2D" w14:textId="77777777" w:rsidR="00B06400" w:rsidRPr="00E054AC" w:rsidRDefault="00B06400" w:rsidP="00B06400">
      <w:pPr>
        <w:pStyle w:val="Nvel1-Ttulo2-Red"/>
      </w:pPr>
      <w:r w:rsidRPr="00E054AC">
        <w:lastRenderedPageBreak/>
        <w:t>Análise da viabilidade de contratação por meio de adesão a Ata de Registro de Preços</w:t>
      </w:r>
    </w:p>
    <w:p w14:paraId="300440E3" w14:textId="22E0A2B8" w:rsidR="006429AA" w:rsidRPr="00E054AC" w:rsidRDefault="006429AA" w:rsidP="006429AA">
      <w:pPr>
        <w:pStyle w:val="NotaExplicativa"/>
      </w:pPr>
      <w:r w:rsidRPr="00E054AC">
        <w:rPr>
          <w:rStyle w:val="DestaqueChar"/>
        </w:rPr>
        <w:t>Nota Explicativa:</w:t>
      </w:r>
      <w:r w:rsidRPr="00E054AC">
        <w:t xml:space="preserve"> Este tópico destina-se à análise da viabilidade de utilização da adesão à Ata de Registro de Preços como alternativa para atendimento da necessidade administrativa, devendo ser excluído caso não se vislumbre a possibilidade de adesão. </w:t>
      </w:r>
      <w:r w:rsidRPr="0060605D">
        <w:rPr>
          <w:rStyle w:val="DestaqueChar"/>
          <w:color w:val="EE0000"/>
        </w:rPr>
        <w:t>O texto é meramente exemplificativo, devendo ser adequado ao caso concreto</w:t>
      </w:r>
      <w:r w:rsidRPr="00E054AC">
        <w:t>.</w:t>
      </w:r>
    </w:p>
    <w:p w14:paraId="77F13B4C" w14:textId="19BB2D91" w:rsidR="00B06400" w:rsidRPr="00E054AC" w:rsidRDefault="009E1360" w:rsidP="00B06400">
      <w:pPr>
        <w:pStyle w:val="Nvel2-Red"/>
      </w:pPr>
      <w:r w:rsidRPr="00E054AC">
        <w:t>A</w:t>
      </w:r>
      <w:r w:rsidR="00B06400" w:rsidRPr="00E054AC">
        <w:t xml:space="preserve">lém da possibilidade de realização de procedimento licitatório próprio ou de contratação direta, </w:t>
      </w:r>
      <w:r w:rsidRPr="00E054AC">
        <w:t xml:space="preserve">se verificou </w:t>
      </w:r>
      <w:r w:rsidR="00B06400" w:rsidRPr="00E054AC">
        <w:t>a existência de Ata de Registro de Preços vigente cujo objeto apresenta compatibilidade com a solução pretendida.</w:t>
      </w:r>
    </w:p>
    <w:p w14:paraId="7C7CDD86" w14:textId="77777777" w:rsidR="00B06400" w:rsidRPr="00E054AC" w:rsidRDefault="00B06400" w:rsidP="00B06400">
      <w:pPr>
        <w:pStyle w:val="Nvel2-Red"/>
      </w:pPr>
      <w:r w:rsidRPr="00E054AC">
        <w:t xml:space="preserve">A análise preliminar indica que a adesão à referida Ata de Registro de Preços revela-se juridicamente possível e tecnicamente adequada, uma vez que os </w:t>
      </w:r>
      <w:r w:rsidRPr="00E054AC">
        <w:rPr>
          <w:color w:val="3333FF"/>
        </w:rPr>
        <w:t xml:space="preserve">bens </w:t>
      </w:r>
      <w:r w:rsidRPr="00E054AC">
        <w:rPr>
          <w:rStyle w:val="OUChar"/>
        </w:rPr>
        <w:t>ou</w:t>
      </w:r>
      <w:r w:rsidRPr="00E054AC">
        <w:rPr>
          <w:color w:val="3333FF"/>
        </w:rPr>
        <w:t xml:space="preserve"> serviços</w:t>
      </w:r>
      <w:r w:rsidRPr="00E054AC">
        <w:t xml:space="preserve"> registrados atendem aos requisitos mínimos estabelecidos para a contratação, observando padrões de qualidade, desempenho e especificações compatíveis com a demanda identificada.</w:t>
      </w:r>
    </w:p>
    <w:p w14:paraId="5D4B54E4" w14:textId="77777777" w:rsidR="00B06400" w:rsidRPr="00E054AC" w:rsidRDefault="00B06400" w:rsidP="00B06400">
      <w:pPr>
        <w:pStyle w:val="Nvel2-Red"/>
      </w:pPr>
      <w:r w:rsidRPr="00E054AC">
        <w:t>Sob o aspecto operacional, a adesão apresenta potencial de maior celeridade na contratação, reduzindo o tempo necessário para a implementação da solução, bem como racionalizando esforços administrativos relacionados à condução de novo procedimento licitatório.</w:t>
      </w:r>
    </w:p>
    <w:p w14:paraId="2E04885E" w14:textId="77777777" w:rsidR="00B06400" w:rsidRPr="00E054AC" w:rsidRDefault="00B06400" w:rsidP="00B06400">
      <w:pPr>
        <w:pStyle w:val="Nvel2-Red"/>
      </w:pPr>
      <w:r w:rsidRPr="00E054AC">
        <w:t>No que se refere ao aspecto econômico, a avaliação preliminar demonstra indícios de vantajosidade, considerando que os preços registrados se encontram, em princípio, compatíveis com os valores praticados no mercado, circunstância que deverá ser confirmada por meio de pesquisa de preços específica, nos termos da legislação vigente.</w:t>
      </w:r>
    </w:p>
    <w:p w14:paraId="7EF05A4F" w14:textId="77777777" w:rsidR="00B06400" w:rsidRPr="00E054AC" w:rsidRDefault="00B06400" w:rsidP="00B06400">
      <w:pPr>
        <w:pStyle w:val="Nvel2-Red"/>
      </w:pPr>
      <w:r w:rsidRPr="00E054AC">
        <w:t>Adicionalmente, constatou-se a existência de quantitativo disponível e de prazo de vigência suficiente para viabilizar eventual contratação, sem prejuízo da observância dos limites e condições estabelecidos na legislação e no instrumento convocatório que originou a ata.</w:t>
      </w:r>
    </w:p>
    <w:p w14:paraId="65C57292" w14:textId="77777777" w:rsidR="00B06400" w:rsidRPr="00E054AC" w:rsidRDefault="00B06400" w:rsidP="00B06400">
      <w:pPr>
        <w:pStyle w:val="Nvel2-Red"/>
      </w:pPr>
      <w:r w:rsidRPr="00E054AC">
        <w:t>Diante disso, a adesão à Ata de Registro de Preços apresenta-se como alternativa potencialmente apta a atender à necessidade administrativa, devendo sua adoção ser confirmada após a consolidação das análises técnicas e econômicas no decorrer do planejamento da contratação.</w:t>
      </w:r>
    </w:p>
    <w:p w14:paraId="3CCD0670" w14:textId="08E91075" w:rsidR="00A912BD" w:rsidRDefault="00AD5552" w:rsidP="00A912BD">
      <w:pPr>
        <w:pStyle w:val="NotaExplicativa"/>
      </w:pPr>
      <w:r w:rsidRPr="00EC2F17">
        <w:rPr>
          <w:rStyle w:val="DestaqueChar"/>
        </w:rPr>
        <w:t>Nota Explicativa 1:</w:t>
      </w:r>
      <w:r>
        <w:t xml:space="preserve"> </w:t>
      </w:r>
      <w:r w:rsidR="00A912BD" w:rsidRPr="00A912BD">
        <w:t>É fundamental obter informações que permitam à administração pública compreender o cenário atual do mercado em relação ao objeto que pretende contratar. Isso ajuda a definir estratégias de contratação mais eficientes e econômicas.</w:t>
      </w:r>
      <w:r w:rsidR="00A912BD">
        <w:t xml:space="preserve"> </w:t>
      </w:r>
      <w:r w:rsidR="00A912BD" w:rsidRPr="00A912BD">
        <w:t>Pesquise as diferentes soluções disponíveis no</w:t>
      </w:r>
      <w:r w:rsidR="00A912BD">
        <w:t xml:space="preserve"> </w:t>
      </w:r>
      <w:r w:rsidR="00A912BD" w:rsidRPr="00A912BD">
        <w:t>mercado que possam atender à demanda</w:t>
      </w:r>
      <w:r w:rsidR="00A912BD">
        <w:t xml:space="preserve"> </w:t>
      </w:r>
      <w:r w:rsidR="00A912BD" w:rsidRPr="00A912BD">
        <w:t>identificada</w:t>
      </w:r>
      <w:r w:rsidR="00A912BD">
        <w:t>, a</w:t>
      </w:r>
      <w:r w:rsidR="00A912BD" w:rsidRPr="00A912BD">
        <w:t>valie a viabilidade, vantagens e desvantagens de</w:t>
      </w:r>
      <w:r w:rsidR="00A912BD">
        <w:t xml:space="preserve"> </w:t>
      </w:r>
      <w:r w:rsidR="00A912BD" w:rsidRPr="00A912BD">
        <w:t>cada solução.</w:t>
      </w:r>
    </w:p>
    <w:p w14:paraId="55FC16EE" w14:textId="7E98F7A8" w:rsidR="00AD5552" w:rsidRDefault="00A912BD" w:rsidP="00EC2F17">
      <w:pPr>
        <w:pStyle w:val="NotaExplicativa"/>
      </w:pPr>
      <w:r w:rsidRPr="00EC2F17">
        <w:rPr>
          <w:rStyle w:val="DestaqueChar"/>
        </w:rPr>
        <w:t xml:space="preserve">Nota Explicativa </w:t>
      </w:r>
      <w:r>
        <w:rPr>
          <w:rStyle w:val="DestaqueChar"/>
        </w:rPr>
        <w:t>2</w:t>
      </w:r>
      <w:r w:rsidRPr="00EC2F17">
        <w:rPr>
          <w:rStyle w:val="DestaqueChar"/>
        </w:rPr>
        <w:t>:</w:t>
      </w:r>
      <w:r>
        <w:t xml:space="preserve"> </w:t>
      </w:r>
      <w:r w:rsidR="00AD5552">
        <w:t>Realizar um levantamento de mercado, que consiste na prospecção e</w:t>
      </w:r>
      <w:r w:rsidR="0060605D">
        <w:t xml:space="preserve"> </w:t>
      </w:r>
      <w:r w:rsidR="00AD5552">
        <w:t xml:space="preserve">análise das </w:t>
      </w:r>
      <w:r w:rsidR="00EC2F17">
        <w:t>alternativas</w:t>
      </w:r>
      <w:r w:rsidR="00AD5552">
        <w:t xml:space="preserve"> possíveis de soluções, podendo, entre outras opções: Ser</w:t>
      </w:r>
      <w:r w:rsidR="0060605D">
        <w:t xml:space="preserve"> </w:t>
      </w:r>
      <w:r w:rsidR="00AD5552">
        <w:t xml:space="preserve">consideradas contratações similares feitas por outros órgãos e entidades, com objetivo de identificar a existência de novas metodologias, tecnologias ou inovações que melhor atendam às </w:t>
      </w:r>
      <w:r w:rsidR="00AD5552">
        <w:lastRenderedPageBreak/>
        <w:t xml:space="preserve">necessidades da administração; e ser realizada consulta, audiência pública ou diálogo transparente com potenciais contratadas, para coleta de contribuições, nos casos de complexidade técnica do objeto, por exemplo. </w:t>
      </w:r>
    </w:p>
    <w:p w14:paraId="4308933C" w14:textId="082C3438" w:rsidR="00AD5552" w:rsidRDefault="00AD5552" w:rsidP="00EC2F17">
      <w:pPr>
        <w:pStyle w:val="NotaExplicativa"/>
      </w:pPr>
      <w:r w:rsidRPr="00EC2F17">
        <w:rPr>
          <w:rStyle w:val="DestaqueChar"/>
        </w:rPr>
        <w:t xml:space="preserve">Nota Explicativa </w:t>
      </w:r>
      <w:r w:rsidR="00A912BD">
        <w:rPr>
          <w:rStyle w:val="DestaqueChar"/>
        </w:rPr>
        <w:t>3</w:t>
      </w:r>
      <w:r w:rsidRPr="00EC2F17">
        <w:rPr>
          <w:rStyle w:val="DestaqueChar"/>
        </w:rPr>
        <w:t>:</w:t>
      </w:r>
      <w:r>
        <w:t xml:space="preserve"> Sugere-se elaborar quadro identificando as soluções de mercado (produtos, </w:t>
      </w:r>
      <w:r w:rsidR="00EC2F17">
        <w:t>fornecedores</w:t>
      </w:r>
      <w:r>
        <w:t xml:space="preserve">, fabricantes, etc.) que atendem aos requisitos especificados. Após o levantamento do mercado, caso a quantidade de fornecedores seja considerada restrita, deve-se verificar se os requisitos que limitam a </w:t>
      </w:r>
      <w:r w:rsidR="00EC2F17">
        <w:t>participação</w:t>
      </w:r>
      <w:r>
        <w:t xml:space="preserve"> são realmente indispensáveis, flexibilizando-os sempre que possível.</w:t>
      </w:r>
    </w:p>
    <w:p w14:paraId="3E6EF27A" w14:textId="60A3C9E9" w:rsidR="00A912BD" w:rsidRDefault="00A912BD" w:rsidP="00EC2F17">
      <w:pPr>
        <w:pStyle w:val="NotaExplicativa"/>
      </w:pPr>
      <w:r w:rsidRPr="00A912BD">
        <w:rPr>
          <w:rStyle w:val="DestaqueChar"/>
        </w:rPr>
        <w:t>Nota Explicativa 4:</w:t>
      </w:r>
      <w:r>
        <w:t xml:space="preserve"> </w:t>
      </w:r>
      <w:r w:rsidRPr="00A912BD">
        <w:rPr>
          <w:rStyle w:val="DestaqueChar"/>
        </w:rPr>
        <w:t>Pontos de atenção</w:t>
      </w:r>
      <w:r>
        <w:rPr>
          <w:b/>
          <w:bCs/>
        </w:rPr>
        <w:t xml:space="preserve">: </w:t>
      </w:r>
      <w:r w:rsidRPr="00A912BD">
        <w:t>Existe mais de uma solução no mercado capaz</w:t>
      </w:r>
      <w:r>
        <w:t xml:space="preserve"> </w:t>
      </w:r>
      <w:r w:rsidRPr="00A912BD">
        <w:t>de atender à demanda?</w:t>
      </w:r>
      <w:r>
        <w:t xml:space="preserve"> </w:t>
      </w:r>
      <w:r w:rsidRPr="00A912BD">
        <w:t>É possível a participação de ME/EPP na</w:t>
      </w:r>
      <w:r>
        <w:t xml:space="preserve"> </w:t>
      </w:r>
      <w:r w:rsidRPr="00A912BD">
        <w:t>contratação?</w:t>
      </w:r>
      <w:r>
        <w:t xml:space="preserve"> </w:t>
      </w:r>
      <w:r w:rsidRPr="00A912BD">
        <w:t>Foram contactados fornecedores de</w:t>
      </w:r>
      <w:r>
        <w:t xml:space="preserve"> </w:t>
      </w:r>
      <w:r w:rsidRPr="00A912BD">
        <w:t>diferentes portes?</w:t>
      </w:r>
      <w:r>
        <w:t xml:space="preserve"> </w:t>
      </w:r>
      <w:r w:rsidRPr="00A912BD">
        <w:t>Foram feitos os registros de todos os estudos,</w:t>
      </w:r>
      <w:r>
        <w:t xml:space="preserve"> </w:t>
      </w:r>
      <w:r w:rsidRPr="00A912BD">
        <w:t>parâmetros e contatos realizados?</w:t>
      </w:r>
      <w:r>
        <w:t xml:space="preserve"> </w:t>
      </w:r>
      <w:r w:rsidRPr="00A912BD">
        <w:t>Há exigências (</w:t>
      </w:r>
      <w:r w:rsidRPr="00A912BD">
        <w:rPr>
          <w:rStyle w:val="DestaqueChar"/>
        </w:rPr>
        <w:t>requisitos</w:t>
      </w:r>
      <w:r w:rsidRPr="00A912BD">
        <w:t>) que limitam a</w:t>
      </w:r>
      <w:r>
        <w:t xml:space="preserve"> </w:t>
      </w:r>
      <w:r w:rsidRPr="00A912BD">
        <w:t>competitividade e que podem ser</w:t>
      </w:r>
      <w:r>
        <w:t xml:space="preserve"> </w:t>
      </w:r>
      <w:r w:rsidRPr="00A912BD">
        <w:t>flexibilizadas?</w:t>
      </w:r>
    </w:p>
    <w:p w14:paraId="281F14DD" w14:textId="3DAFC58D" w:rsidR="009E1360" w:rsidRPr="00E054AC" w:rsidRDefault="00B06400" w:rsidP="00B06400">
      <w:pPr>
        <w:pStyle w:val="NotaExplicativa"/>
      </w:pPr>
      <w:r w:rsidRPr="00E054AC">
        <w:rPr>
          <w:rStyle w:val="DestaqueChar"/>
        </w:rPr>
        <w:t>Nota Explicativa 5:</w:t>
      </w:r>
      <w:r w:rsidRPr="00E054AC">
        <w:t xml:space="preserve"> </w:t>
      </w:r>
      <w:r w:rsidR="006429AA" w:rsidRPr="00E054AC">
        <w:t>O</w:t>
      </w:r>
      <w:r w:rsidRPr="00E054AC">
        <w:t xml:space="preserve"> tópico </w:t>
      </w:r>
      <w:r w:rsidR="009E1360" w:rsidRPr="00E054AC">
        <w:t xml:space="preserve">“análise da viabilidade de contratação por meio de adesão a ata de registro de preços” </w:t>
      </w:r>
      <w:r w:rsidRPr="00E054AC">
        <w:t>destina-se à análise da viabilidade de utilização da adesão à Ata de Registro de Preços como alternativa para atendimento da necessidade administrativa</w:t>
      </w:r>
      <w:r w:rsidR="009E1360" w:rsidRPr="00E054AC">
        <w:t xml:space="preserve">. </w:t>
      </w:r>
      <w:r w:rsidR="006429AA" w:rsidRPr="00D77DE3">
        <w:rPr>
          <w:rStyle w:val="DestaqueChar"/>
          <w:color w:val="EE0000"/>
        </w:rPr>
        <w:t>O texto é meramente exemplificativo, devendo ser adequado ao caso concreto</w:t>
      </w:r>
      <w:r w:rsidR="006429AA" w:rsidRPr="00E054AC">
        <w:t>.</w:t>
      </w:r>
    </w:p>
    <w:p w14:paraId="731C64C5" w14:textId="77777777" w:rsidR="009E1360" w:rsidRPr="00E054AC" w:rsidRDefault="009E1360" w:rsidP="00B06400">
      <w:pPr>
        <w:pStyle w:val="NotaExplicativa"/>
      </w:pPr>
      <w:r w:rsidRPr="00E054AC">
        <w:t>D</w:t>
      </w:r>
      <w:r w:rsidR="00B06400" w:rsidRPr="00E054AC">
        <w:t>eve contemplar a verificação da compatibilidade do objeto registrado com a demanda pretendida, a existência de saldo quantitativo disponível e a vigência da ata</w:t>
      </w:r>
      <w:r w:rsidRPr="00E054AC">
        <w:t>.</w:t>
      </w:r>
    </w:p>
    <w:p w14:paraId="3EC5F9D4" w14:textId="77777777" w:rsidR="009E1360" w:rsidRPr="00E054AC" w:rsidRDefault="009E1360" w:rsidP="00B06400">
      <w:pPr>
        <w:pStyle w:val="NotaExplicativa"/>
      </w:pPr>
      <w:r w:rsidRPr="00E054AC">
        <w:t>R</w:t>
      </w:r>
      <w:r w:rsidR="00B06400" w:rsidRPr="00E054AC">
        <w:t>ecomenda-se avaliar a vantajosidade econômica mediante análise preliminar de preços e indicar os ganhos operacionais decorrentes da adesão, tais como celeridade e racionalização administrativa</w:t>
      </w:r>
      <w:r w:rsidRPr="00E054AC">
        <w:t>.</w:t>
      </w:r>
    </w:p>
    <w:p w14:paraId="0A2C39FB" w14:textId="655D897F" w:rsidR="00B06400" w:rsidRDefault="009E1360" w:rsidP="00B06400">
      <w:pPr>
        <w:pStyle w:val="NotaExplicativa"/>
      </w:pPr>
      <w:r w:rsidRPr="00E054AC">
        <w:t>R</w:t>
      </w:r>
      <w:r w:rsidR="00B06400" w:rsidRPr="00E054AC">
        <w:t>essalta-se que a confirmação definitiva da vantajosidade deverá ocorrer por meio de pesquisa de preços realizada conforme a legislação vigente e da verificação do atendimento aos requisitos legais aplicáveis ao procedimento de adesão.</w:t>
      </w:r>
    </w:p>
    <w:p w14:paraId="3271D6EF" w14:textId="0EE5F586" w:rsidR="00AB24BD" w:rsidRDefault="00AB24BD" w:rsidP="00EC2F17">
      <w:pPr>
        <w:pStyle w:val="NotaExplicativa"/>
      </w:pPr>
      <w:r w:rsidRPr="00DC603D">
        <w:rPr>
          <w:rStyle w:val="DestaqueChar"/>
        </w:rPr>
        <w:t xml:space="preserve">Nota Explicativa </w:t>
      </w:r>
      <w:r w:rsidR="00B06400">
        <w:rPr>
          <w:rStyle w:val="DestaqueChar"/>
        </w:rPr>
        <w:t>6</w:t>
      </w:r>
      <w:r w:rsidRPr="00DC603D">
        <w:rPr>
          <w:rStyle w:val="DestaqueChar"/>
        </w:rPr>
        <w:t>:</w:t>
      </w:r>
      <w:r>
        <w:t xml:space="preserve"> A redação acima é meramente exemplificativa.</w:t>
      </w:r>
    </w:p>
    <w:p w14:paraId="3B05386B" w14:textId="0A84CC43" w:rsidR="00AD5552" w:rsidRDefault="00AD5552" w:rsidP="00EC2F17">
      <w:pPr>
        <w:pStyle w:val="NotaExplicativa"/>
      </w:pPr>
      <w:r w:rsidRPr="00EC2F17">
        <w:rPr>
          <w:rStyle w:val="Destaque-RedChar"/>
        </w:rPr>
        <w:t>EM CASO DE NÃO PREENCHIMENTO DESTE ITEM, DEVEM SER APRESENTADAS AS DEVIDAS JUSTIFICATIVAS</w:t>
      </w:r>
    </w:p>
    <w:p w14:paraId="52522F9F" w14:textId="47F4F647" w:rsidR="00AD5552" w:rsidRDefault="00AD5552" w:rsidP="00EC2F17">
      <w:pPr>
        <w:pStyle w:val="Nvel1-Ttulo"/>
      </w:pPr>
      <w:r>
        <w:t xml:space="preserve">ESTIMATIVA DAS QUANTIDADES A SEREM CONTRATADAS </w:t>
      </w:r>
    </w:p>
    <w:p w14:paraId="35F9BCEE" w14:textId="023F1317" w:rsidR="00AD5552" w:rsidRDefault="00AD5552" w:rsidP="00797694">
      <w:pPr>
        <w:pStyle w:val="Nvel2-Red"/>
      </w:pPr>
      <w:r>
        <w:t>Com base .........………, se faz necessário o quantitativo de …………………</w:t>
      </w:r>
    </w:p>
    <w:p w14:paraId="48D1CBF4" w14:textId="77777777" w:rsidR="00AD5552" w:rsidRDefault="00AD5552" w:rsidP="00EC2F17">
      <w:pPr>
        <w:pStyle w:val="OU"/>
      </w:pPr>
      <w:r>
        <w:t>OU</w:t>
      </w:r>
    </w:p>
    <w:p w14:paraId="338A3325" w14:textId="58E498AD" w:rsidR="00AD5552" w:rsidRDefault="00AD5552" w:rsidP="00797694">
      <w:pPr>
        <w:pStyle w:val="Nvel2-Red"/>
      </w:pPr>
      <w:r>
        <w:t>Com base .................., se faz necessário o seguinte quantitativo:</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794"/>
        <w:gridCol w:w="6569"/>
        <w:gridCol w:w="1652"/>
      </w:tblGrid>
      <w:tr w:rsidR="00EE2F69" w:rsidRPr="00EE2F69" w14:paraId="5616D21C" w14:textId="77777777" w:rsidTr="005B6DD9">
        <w:trPr>
          <w:trHeight w:val="300"/>
          <w:jc w:val="center"/>
        </w:trPr>
        <w:tc>
          <w:tcPr>
            <w:tcW w:w="794" w:type="dxa"/>
          </w:tcPr>
          <w:p w14:paraId="02BD70C9" w14:textId="6CD0CCF3" w:rsidR="00EC2F17" w:rsidRPr="00EE2F69" w:rsidRDefault="00EC2F17" w:rsidP="00F97790">
            <w:pPr>
              <w:pStyle w:val="Destaque"/>
              <w:spacing w:before="60" w:after="60"/>
              <w:jc w:val="center"/>
              <w:rPr>
                <w:rFonts w:eastAsia="Calibri" w:cs="Calibri"/>
                <w:i/>
                <w:iCs/>
                <w:color w:val="FF0000"/>
              </w:rPr>
            </w:pPr>
            <w:r w:rsidRPr="00EE2F69">
              <w:rPr>
                <w:rFonts w:eastAsia="Calibri" w:cs="Calibri"/>
                <w:i/>
                <w:iCs/>
                <w:color w:val="FF0000"/>
              </w:rPr>
              <w:t>Item</w:t>
            </w:r>
          </w:p>
        </w:tc>
        <w:tc>
          <w:tcPr>
            <w:tcW w:w="6569" w:type="dxa"/>
          </w:tcPr>
          <w:p w14:paraId="389C8591" w14:textId="1B7AB885" w:rsidR="00EC2F17" w:rsidRPr="00EE2F69" w:rsidRDefault="00EC2F17" w:rsidP="00F97790">
            <w:pPr>
              <w:pStyle w:val="Destaque"/>
              <w:spacing w:before="60" w:after="60"/>
              <w:jc w:val="center"/>
              <w:rPr>
                <w:rFonts w:eastAsia="Calibri" w:cs="Calibri"/>
                <w:i/>
                <w:iCs/>
                <w:color w:val="FF0000"/>
              </w:rPr>
            </w:pPr>
            <w:r w:rsidRPr="00EE2F69">
              <w:rPr>
                <w:rFonts w:eastAsia="Calibri" w:cs="Calibri"/>
                <w:i/>
                <w:iCs/>
                <w:color w:val="FF0000"/>
              </w:rPr>
              <w:t>Descrição</w:t>
            </w:r>
          </w:p>
        </w:tc>
        <w:tc>
          <w:tcPr>
            <w:tcW w:w="1652" w:type="dxa"/>
          </w:tcPr>
          <w:p w14:paraId="67BCEE82" w14:textId="4645EE14" w:rsidR="00EC2F17" w:rsidRPr="00EE2F69" w:rsidRDefault="00EC2F17" w:rsidP="00F97790">
            <w:pPr>
              <w:pStyle w:val="Destaque"/>
              <w:spacing w:before="60" w:after="60"/>
              <w:jc w:val="center"/>
              <w:rPr>
                <w:rFonts w:eastAsia="Calibri" w:cs="Calibri"/>
                <w:i/>
                <w:iCs/>
                <w:color w:val="FF0000"/>
              </w:rPr>
            </w:pPr>
            <w:r w:rsidRPr="00EE2F69">
              <w:rPr>
                <w:rFonts w:eastAsia="Calibri" w:cs="Calibri"/>
                <w:i/>
                <w:iCs/>
                <w:color w:val="FF0000"/>
              </w:rPr>
              <w:t>Quantidade</w:t>
            </w:r>
          </w:p>
        </w:tc>
      </w:tr>
      <w:tr w:rsidR="00EE2F69" w:rsidRPr="00EE2F69" w14:paraId="06530344" w14:textId="77777777" w:rsidTr="005B6DD9">
        <w:trPr>
          <w:trHeight w:val="300"/>
          <w:jc w:val="center"/>
        </w:trPr>
        <w:tc>
          <w:tcPr>
            <w:tcW w:w="794" w:type="dxa"/>
            <w:tcMar>
              <w:left w:w="105" w:type="dxa"/>
              <w:right w:w="105" w:type="dxa"/>
            </w:tcMar>
          </w:tcPr>
          <w:p w14:paraId="448750B1" w14:textId="77777777" w:rsidR="00EC2F17" w:rsidRPr="00EE2F69" w:rsidRDefault="00EC2F17" w:rsidP="00F97790">
            <w:pPr>
              <w:spacing w:before="60" w:after="60" w:line="240" w:lineRule="auto"/>
              <w:jc w:val="center"/>
              <w:rPr>
                <w:rFonts w:eastAsia="Calibri" w:cs="Calibri"/>
                <w:i/>
                <w:iCs/>
                <w:color w:val="FF0000"/>
                <w:szCs w:val="24"/>
              </w:rPr>
            </w:pPr>
            <w:r w:rsidRPr="00EE2F69">
              <w:rPr>
                <w:rFonts w:eastAsia="Calibri" w:cs="Calibri"/>
                <w:bCs/>
                <w:i/>
                <w:iCs/>
                <w:color w:val="FF0000"/>
                <w:szCs w:val="24"/>
              </w:rPr>
              <w:t>1</w:t>
            </w:r>
          </w:p>
        </w:tc>
        <w:tc>
          <w:tcPr>
            <w:tcW w:w="6569" w:type="dxa"/>
            <w:tcMar>
              <w:left w:w="105" w:type="dxa"/>
              <w:right w:w="105" w:type="dxa"/>
            </w:tcMar>
          </w:tcPr>
          <w:p w14:paraId="162F6BF2" w14:textId="77777777" w:rsidR="00EC2F17" w:rsidRPr="00EE2F69" w:rsidRDefault="00EC2F17" w:rsidP="00102505">
            <w:pPr>
              <w:spacing w:before="60" w:after="60" w:line="240" w:lineRule="auto"/>
              <w:rPr>
                <w:rFonts w:eastAsia="Calibri" w:cs="Calibri"/>
                <w:i/>
                <w:iCs/>
                <w:color w:val="FF0000"/>
                <w:szCs w:val="24"/>
              </w:rPr>
            </w:pPr>
          </w:p>
        </w:tc>
        <w:tc>
          <w:tcPr>
            <w:tcW w:w="1652" w:type="dxa"/>
            <w:tcMar>
              <w:left w:w="105" w:type="dxa"/>
              <w:right w:w="105" w:type="dxa"/>
            </w:tcMar>
          </w:tcPr>
          <w:p w14:paraId="344CEDFE" w14:textId="77777777" w:rsidR="00EC2F17" w:rsidRPr="00EE2F69" w:rsidRDefault="00EC2F17" w:rsidP="00F97790">
            <w:pPr>
              <w:spacing w:before="60" w:after="60" w:line="240" w:lineRule="auto"/>
              <w:jc w:val="center"/>
              <w:rPr>
                <w:rFonts w:eastAsia="Calibri" w:cs="Calibri"/>
                <w:i/>
                <w:iCs/>
                <w:color w:val="FF0000"/>
                <w:szCs w:val="24"/>
              </w:rPr>
            </w:pPr>
          </w:p>
        </w:tc>
      </w:tr>
    </w:tbl>
    <w:p w14:paraId="661D8D28" w14:textId="77777777" w:rsidR="00AD5552" w:rsidRDefault="00AD5552" w:rsidP="00EC2F17">
      <w:pPr>
        <w:pStyle w:val="NotaExplicativa"/>
      </w:pPr>
      <w:r w:rsidRPr="00EC2F17">
        <w:rPr>
          <w:rStyle w:val="DestaqueChar"/>
        </w:rPr>
        <w:t>Nota Explicativa 1:</w:t>
      </w:r>
      <w:r>
        <w:t xml:space="preserve"> Realizar a estimativa das quantidades a serem contratadas deve ser acompanhada das memórias de cálculo e dos documentos que lhe dão suporte, considerando a interdependência com outras contratações, de modo a possibilitar economia de escala. </w:t>
      </w:r>
    </w:p>
    <w:p w14:paraId="16BD2FB8" w14:textId="2D1F2C31" w:rsidR="00AD5552" w:rsidRDefault="00AD5552" w:rsidP="00EC2F17">
      <w:pPr>
        <w:pStyle w:val="NotaExplicativa"/>
      </w:pPr>
      <w:r w:rsidRPr="00EC2F17">
        <w:rPr>
          <w:rStyle w:val="DestaqueChar"/>
        </w:rPr>
        <w:lastRenderedPageBreak/>
        <w:t>Nota Explicativa 2:</w:t>
      </w:r>
      <w:r>
        <w:t xml:space="preserve"> </w:t>
      </w:r>
      <w:r w:rsidRPr="006A2FDC">
        <w:rPr>
          <w:rStyle w:val="DestaqueChar"/>
        </w:rPr>
        <w:t>Importante</w:t>
      </w:r>
      <w:r>
        <w:t xml:space="preserve"> </w:t>
      </w:r>
      <w:r w:rsidRPr="006A2FDC">
        <w:rPr>
          <w:rStyle w:val="DestaqueChar"/>
        </w:rPr>
        <w:t>definir e documentar</w:t>
      </w:r>
      <w:r>
        <w:t xml:space="preserve"> o método usado para estimar as quantidades a serem adquiridas, utilizando informações de aquisições anteriores. </w:t>
      </w:r>
      <w:r w:rsidR="004B2DCF" w:rsidRPr="004B2DCF">
        <w:rPr>
          <w:highlight w:val="yellow"/>
        </w:rPr>
        <w:t>O item não deve apenas mencionar genericamente “análise da série histórica”</w:t>
      </w:r>
      <w:r w:rsidR="004B2DCF">
        <w:rPr>
          <w:highlight w:val="yellow"/>
        </w:rPr>
        <w:t xml:space="preserve"> ou coisas do tipo</w:t>
      </w:r>
      <w:r w:rsidR="004B2DCF" w:rsidRPr="004B2DCF">
        <w:rPr>
          <w:highlight w:val="yellow"/>
        </w:rPr>
        <w:t>, porém demonstra</w:t>
      </w:r>
      <w:r w:rsidR="00F97790">
        <w:rPr>
          <w:highlight w:val="yellow"/>
        </w:rPr>
        <w:t>r</w:t>
      </w:r>
      <w:r w:rsidR="004B2DCF" w:rsidRPr="004B2DCF">
        <w:rPr>
          <w:highlight w:val="yellow"/>
        </w:rPr>
        <w:t xml:space="preserve"> como os quantitativos foram definidos. Deve haver indicação de dados concretos, como consumo médio, número de unidades atendidas, reposições necessárias ou expansão da rede. No ETP, a estimativa deve ser justificada, ainda que de forma sintética.</w:t>
      </w:r>
    </w:p>
    <w:p w14:paraId="72DC66CE" w14:textId="44E6D9CD" w:rsidR="00AD5552" w:rsidRDefault="00AD5552" w:rsidP="00EC2F17">
      <w:pPr>
        <w:pStyle w:val="NotaExplicativa"/>
      </w:pPr>
      <w:r w:rsidRPr="00EC2F17">
        <w:rPr>
          <w:rStyle w:val="DestaqueChar"/>
        </w:rPr>
        <w:t xml:space="preserve">Nota Explicativa 3: </w:t>
      </w:r>
      <w:r>
        <w:t xml:space="preserve">É possível justificar as quantidades em função do consumo e provável utilização, </w:t>
      </w:r>
      <w:r w:rsidR="00EC2F17">
        <w:t>devendo</w:t>
      </w:r>
      <w:r>
        <w:t xml:space="preserve">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C60D930" w14:textId="77777777" w:rsidR="00AD5552" w:rsidRDefault="00AD5552" w:rsidP="00EC2F17">
      <w:pPr>
        <w:pStyle w:val="NotaExplicativa"/>
      </w:pPr>
      <w:r w:rsidRPr="00EC2F17">
        <w:rPr>
          <w:rStyle w:val="DestaqueChar"/>
        </w:rPr>
        <w:t>Nota Explicativa 4:</w:t>
      </w:r>
      <w:r>
        <w:t xml:space="preserve"> Poderá ser utilizado o histórico dos quantitativos de aquisições anteriores. Contudo, deverá ser realizada uma análise da contratação anterior, ou série histórica (se houver), para identificar as inconsistências no dimensionamento dos quantitativos.</w:t>
      </w:r>
    </w:p>
    <w:p w14:paraId="5C5C9075" w14:textId="7F2BFDEC" w:rsidR="00937F1F" w:rsidRDefault="00937F1F" w:rsidP="00EC2F17">
      <w:pPr>
        <w:pStyle w:val="NotaExplicativa"/>
      </w:pPr>
      <w:r w:rsidRPr="002D2AFE">
        <w:rPr>
          <w:rStyle w:val="DestaqueChar"/>
        </w:rPr>
        <w:t>Nota Explicativa 5:</w:t>
      </w:r>
      <w:r>
        <w:t xml:space="preserve"> </w:t>
      </w:r>
      <w:r w:rsidRPr="00937F1F">
        <w:t xml:space="preserve">Quantidades </w:t>
      </w:r>
      <w:r w:rsidRPr="002D2AFE">
        <w:rPr>
          <w:rStyle w:val="DestaqueChar"/>
        </w:rPr>
        <w:t>subestimadas</w:t>
      </w:r>
      <w:r w:rsidR="002D2AFE">
        <w:t>,</w:t>
      </w:r>
      <w:r w:rsidRPr="00937F1F">
        <w:t xml:space="preserve"> </w:t>
      </w:r>
      <w:r w:rsidR="002D2AFE">
        <w:t>p</w:t>
      </w:r>
      <w:r w:rsidRPr="00937F1F">
        <w:t xml:space="preserve">ossibilidade de contratação mais onerosas em razão de perda de economia de escala, custo do processo de contratação, custo de oportunidade em relação à utilização desnecessária de servidor público. Quantidades </w:t>
      </w:r>
      <w:r w:rsidRPr="002D2AFE">
        <w:rPr>
          <w:rStyle w:val="DestaqueChar"/>
        </w:rPr>
        <w:t>superestimadas</w:t>
      </w:r>
      <w:r w:rsidR="002D2AFE">
        <w:t>, p</w:t>
      </w:r>
      <w:r w:rsidRPr="00937F1F">
        <w:t>ossibilidade de sanção.</w:t>
      </w:r>
    </w:p>
    <w:p w14:paraId="7769A4B7" w14:textId="6F160A92" w:rsidR="002D2AFE" w:rsidRDefault="002D2AFE" w:rsidP="00EC2F17">
      <w:pPr>
        <w:pStyle w:val="NotaExplicativa"/>
      </w:pPr>
      <w:r w:rsidRPr="002D2AFE">
        <w:rPr>
          <w:rStyle w:val="DestaqueChar"/>
        </w:rPr>
        <w:t>Nota Explicativa 6:</w:t>
      </w:r>
      <w:r>
        <w:t xml:space="preserve"> </w:t>
      </w:r>
      <w:r w:rsidRPr="002D2AFE">
        <w:t>Não é admissível ao gestor público superestimar quantitativos no âmbito do SRP com o intuito de obter um ajuste mais vantajoso para Administração, utilizando-se de forma astuciosa da faculdade de realizar contratações parciais ou, ainda, de sequer realizá-las. Tal atitude afronta os princípios da boa-fé e da confiança, uma vez que induz a empresa fornecedora a falsa expectativa de contratação e, ainda, pode frustrar a competitividade do certame, ao inibir a participação de fornecedores capazes de oferecer quantitativos menores do bem a ser adquirido</w:t>
      </w:r>
      <w:r w:rsidR="00F26045">
        <w:t>.</w:t>
      </w:r>
    </w:p>
    <w:p w14:paraId="7A78ACB9" w14:textId="58DA0ED5" w:rsidR="00AD5552" w:rsidRDefault="00AD5552" w:rsidP="00EC2F17">
      <w:pPr>
        <w:pStyle w:val="NotaExplicativa"/>
      </w:pPr>
      <w:r w:rsidRPr="00EC2F17">
        <w:rPr>
          <w:rStyle w:val="DestaqueChar"/>
        </w:rPr>
        <w:t xml:space="preserve">Nota Explicativa </w:t>
      </w:r>
      <w:r w:rsidR="002D2AFE">
        <w:rPr>
          <w:rStyle w:val="DestaqueChar"/>
        </w:rPr>
        <w:t>7</w:t>
      </w:r>
      <w:r w:rsidRPr="00EC2F17">
        <w:rPr>
          <w:rStyle w:val="DestaqueChar"/>
        </w:rPr>
        <w:t>:</w:t>
      </w:r>
      <w:r>
        <w:t xml:space="preserve"> A redação acima é meramente exemplificativa.</w:t>
      </w:r>
    </w:p>
    <w:p w14:paraId="02872E72" w14:textId="0B3767DE" w:rsidR="00AD5552" w:rsidRDefault="00AD5552" w:rsidP="00EC2F17">
      <w:pPr>
        <w:pStyle w:val="NotaExplicativa"/>
      </w:pPr>
      <w:r w:rsidRPr="00EC2F17">
        <w:rPr>
          <w:rStyle w:val="Destaque-RedChar"/>
        </w:rPr>
        <w:t>ESTE ITEM É DE PREENCHIMENTO OBRIGATÓRIO</w:t>
      </w:r>
    </w:p>
    <w:p w14:paraId="170D7AFF" w14:textId="657F2319" w:rsidR="00AD5552" w:rsidRDefault="00AD5552" w:rsidP="00EC2F17">
      <w:pPr>
        <w:pStyle w:val="Nvel1-Ttulo"/>
      </w:pPr>
      <w:r>
        <w:t>ESTIMATIVA DO VALOR DA CONTRATAÇÃO</w:t>
      </w:r>
    </w:p>
    <w:p w14:paraId="7B344939" w14:textId="2F9EA72A" w:rsidR="00AD5552" w:rsidRDefault="00AD5552" w:rsidP="00EC2F17">
      <w:pPr>
        <w:pStyle w:val="Nvel2"/>
      </w:pPr>
      <w:r>
        <w:t>A estimativa dos valores unitários e globais da contratação, com base em pesquisa simplificada de mercado, a fim de realizar o levantamento do eventual gasto com a solução escolhida (de modo a avaliar a viabilidade econômica da opção) é a seguinte:</w:t>
      </w:r>
    </w:p>
    <w:tbl>
      <w:tblPr>
        <w:tblStyle w:val="Tabelacomgrade"/>
        <w:tblW w:w="5000" w:type="pct"/>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ook w:val="04A0" w:firstRow="1" w:lastRow="0" w:firstColumn="1" w:lastColumn="0" w:noHBand="0" w:noVBand="1"/>
      </w:tblPr>
      <w:tblGrid>
        <w:gridCol w:w="703"/>
        <w:gridCol w:w="2267"/>
        <w:gridCol w:w="3042"/>
        <w:gridCol w:w="3042"/>
      </w:tblGrid>
      <w:tr w:rsidR="00376D3B" w:rsidRPr="00EE2F69" w14:paraId="18625CA2" w14:textId="77777777" w:rsidTr="00F97790">
        <w:trPr>
          <w:trHeight w:val="300"/>
          <w:jc w:val="center"/>
        </w:trPr>
        <w:tc>
          <w:tcPr>
            <w:tcW w:w="388" w:type="pct"/>
            <w:vAlign w:val="center"/>
          </w:tcPr>
          <w:p w14:paraId="66093749" w14:textId="68D0B80C" w:rsidR="00376D3B" w:rsidRPr="00EE2F69" w:rsidRDefault="00376D3B" w:rsidP="00F97790">
            <w:pPr>
              <w:spacing w:before="60" w:after="60" w:line="240" w:lineRule="auto"/>
              <w:jc w:val="center"/>
              <w:rPr>
                <w:rFonts w:eastAsia="Calibri" w:cs="Calibri"/>
                <w:b/>
                <w:bCs/>
                <w:smallCaps/>
                <w:szCs w:val="24"/>
              </w:rPr>
            </w:pPr>
            <w:r w:rsidRPr="00EE2F69">
              <w:rPr>
                <w:rFonts w:eastAsia="Calibri" w:cs="Calibri"/>
                <w:b/>
                <w:bCs/>
                <w:smallCaps/>
                <w:szCs w:val="24"/>
              </w:rPr>
              <w:t>Item</w:t>
            </w:r>
          </w:p>
        </w:tc>
        <w:tc>
          <w:tcPr>
            <w:tcW w:w="1252" w:type="pct"/>
            <w:vAlign w:val="center"/>
          </w:tcPr>
          <w:p w14:paraId="73CDAFD3" w14:textId="0012FE00" w:rsidR="00376D3B" w:rsidRPr="00EE2F69" w:rsidRDefault="00376D3B" w:rsidP="00F97790">
            <w:pPr>
              <w:spacing w:before="60" w:after="60" w:line="240" w:lineRule="auto"/>
              <w:jc w:val="center"/>
              <w:rPr>
                <w:rFonts w:eastAsia="Calibri" w:cs="Calibri"/>
                <w:b/>
                <w:bCs/>
                <w:smallCaps/>
                <w:szCs w:val="24"/>
              </w:rPr>
            </w:pPr>
            <w:r w:rsidRPr="00EE2F69">
              <w:rPr>
                <w:rFonts w:eastAsia="Calibri" w:cs="Calibri"/>
                <w:b/>
                <w:bCs/>
                <w:smallCaps/>
                <w:szCs w:val="24"/>
              </w:rPr>
              <w:t xml:space="preserve">Unidade </w:t>
            </w:r>
            <w:r>
              <w:rPr>
                <w:rFonts w:eastAsia="Calibri" w:cs="Calibri"/>
                <w:b/>
                <w:bCs/>
                <w:smallCaps/>
                <w:szCs w:val="24"/>
              </w:rPr>
              <w:t>d</w:t>
            </w:r>
            <w:r w:rsidRPr="00EE2F69">
              <w:rPr>
                <w:rFonts w:eastAsia="Calibri" w:cs="Calibri"/>
                <w:b/>
                <w:bCs/>
                <w:smallCaps/>
                <w:szCs w:val="24"/>
              </w:rPr>
              <w:t>e Medida</w:t>
            </w:r>
          </w:p>
        </w:tc>
        <w:tc>
          <w:tcPr>
            <w:tcW w:w="1680" w:type="pct"/>
            <w:vAlign w:val="center"/>
          </w:tcPr>
          <w:p w14:paraId="34DF2F29" w14:textId="1915F83C" w:rsidR="00376D3B" w:rsidRPr="00EE2F69" w:rsidRDefault="00376D3B" w:rsidP="00F97790">
            <w:pPr>
              <w:spacing w:before="60" w:after="60" w:line="240" w:lineRule="auto"/>
              <w:jc w:val="center"/>
              <w:rPr>
                <w:rFonts w:eastAsia="Calibri" w:cs="Calibri"/>
                <w:b/>
                <w:bCs/>
                <w:smallCaps/>
                <w:szCs w:val="24"/>
              </w:rPr>
            </w:pPr>
            <w:r w:rsidRPr="00EE2F69">
              <w:rPr>
                <w:rFonts w:eastAsia="Calibri" w:cs="Calibri"/>
                <w:b/>
                <w:bCs/>
                <w:smallCaps/>
                <w:szCs w:val="24"/>
              </w:rPr>
              <w:t>Valor Unitário</w:t>
            </w:r>
          </w:p>
        </w:tc>
        <w:tc>
          <w:tcPr>
            <w:tcW w:w="1680" w:type="pct"/>
            <w:vAlign w:val="center"/>
          </w:tcPr>
          <w:p w14:paraId="7120F4F5" w14:textId="32696464" w:rsidR="00376D3B" w:rsidRPr="00EE2F69" w:rsidRDefault="00376D3B" w:rsidP="00F97790">
            <w:pPr>
              <w:spacing w:before="60" w:after="60" w:line="240" w:lineRule="auto"/>
              <w:jc w:val="center"/>
              <w:rPr>
                <w:rFonts w:eastAsia="Calibri" w:cs="Calibri"/>
                <w:b/>
                <w:bCs/>
                <w:smallCaps/>
                <w:szCs w:val="24"/>
              </w:rPr>
            </w:pPr>
            <w:r w:rsidRPr="00EE2F69">
              <w:rPr>
                <w:rFonts w:eastAsia="Calibri" w:cs="Calibri"/>
                <w:b/>
                <w:bCs/>
                <w:smallCaps/>
                <w:szCs w:val="24"/>
              </w:rPr>
              <w:t>Valor Total</w:t>
            </w:r>
          </w:p>
        </w:tc>
      </w:tr>
      <w:tr w:rsidR="00376D3B" w:rsidRPr="00EE2F69" w14:paraId="4968C92B" w14:textId="77777777" w:rsidTr="00F97790">
        <w:trPr>
          <w:trHeight w:val="300"/>
          <w:jc w:val="center"/>
        </w:trPr>
        <w:tc>
          <w:tcPr>
            <w:tcW w:w="388" w:type="pct"/>
          </w:tcPr>
          <w:p w14:paraId="10886F9F" w14:textId="77777777" w:rsidR="00376D3B" w:rsidRPr="00EE2F69" w:rsidRDefault="00376D3B" w:rsidP="00F97790">
            <w:pPr>
              <w:spacing w:before="60" w:after="60" w:line="240" w:lineRule="auto"/>
              <w:jc w:val="center"/>
              <w:rPr>
                <w:rFonts w:eastAsia="Calibri" w:cs="Calibri"/>
                <w:szCs w:val="24"/>
              </w:rPr>
            </w:pPr>
            <w:r w:rsidRPr="00EE2F69">
              <w:rPr>
                <w:rFonts w:eastAsia="Calibri" w:cs="Calibri"/>
                <w:bCs/>
                <w:szCs w:val="24"/>
              </w:rPr>
              <w:t>1</w:t>
            </w:r>
          </w:p>
        </w:tc>
        <w:tc>
          <w:tcPr>
            <w:tcW w:w="1252" w:type="pct"/>
          </w:tcPr>
          <w:p w14:paraId="6B403344" w14:textId="77777777" w:rsidR="00376D3B" w:rsidRPr="00EE2F69" w:rsidRDefault="00376D3B" w:rsidP="00F97790">
            <w:pPr>
              <w:spacing w:before="60" w:after="60" w:line="240" w:lineRule="auto"/>
              <w:jc w:val="center"/>
              <w:rPr>
                <w:rFonts w:eastAsia="Calibri" w:cs="Calibri"/>
                <w:szCs w:val="24"/>
              </w:rPr>
            </w:pPr>
          </w:p>
        </w:tc>
        <w:tc>
          <w:tcPr>
            <w:tcW w:w="1680" w:type="pct"/>
          </w:tcPr>
          <w:p w14:paraId="18FBB463" w14:textId="5D4B077E" w:rsidR="00376D3B" w:rsidRPr="00EE2F69" w:rsidRDefault="00376D3B" w:rsidP="00F97790">
            <w:pPr>
              <w:spacing w:before="60" w:after="60" w:line="240" w:lineRule="auto"/>
              <w:jc w:val="center"/>
              <w:rPr>
                <w:rFonts w:eastAsia="Calibri" w:cs="Calibri"/>
                <w:szCs w:val="24"/>
              </w:rPr>
            </w:pPr>
          </w:p>
        </w:tc>
        <w:tc>
          <w:tcPr>
            <w:tcW w:w="1680" w:type="pct"/>
          </w:tcPr>
          <w:p w14:paraId="0B43F709" w14:textId="226B46D7" w:rsidR="00376D3B" w:rsidRPr="00EE2F69" w:rsidRDefault="00376D3B" w:rsidP="00F97790">
            <w:pPr>
              <w:spacing w:before="60" w:after="60" w:line="240" w:lineRule="auto"/>
              <w:jc w:val="center"/>
              <w:rPr>
                <w:rFonts w:eastAsia="Calibri" w:cs="Calibri"/>
                <w:szCs w:val="24"/>
              </w:rPr>
            </w:pPr>
          </w:p>
        </w:tc>
      </w:tr>
      <w:tr w:rsidR="00F97790" w:rsidRPr="00EE2F69" w14:paraId="3D169F70" w14:textId="77777777" w:rsidTr="00F97790">
        <w:trPr>
          <w:trHeight w:val="300"/>
          <w:jc w:val="center"/>
        </w:trPr>
        <w:tc>
          <w:tcPr>
            <w:tcW w:w="388" w:type="pct"/>
          </w:tcPr>
          <w:p w14:paraId="382E21E0" w14:textId="27EF732A" w:rsidR="00F97790" w:rsidRPr="00EE2F69" w:rsidRDefault="00F97790" w:rsidP="00F97790">
            <w:pPr>
              <w:spacing w:before="60" w:after="60" w:line="240" w:lineRule="auto"/>
              <w:jc w:val="center"/>
              <w:rPr>
                <w:rFonts w:eastAsia="Calibri" w:cs="Calibri"/>
                <w:bCs/>
                <w:szCs w:val="24"/>
              </w:rPr>
            </w:pPr>
            <w:r>
              <w:rPr>
                <w:rFonts w:eastAsia="Calibri" w:cs="Calibri"/>
                <w:bCs/>
                <w:szCs w:val="24"/>
              </w:rPr>
              <w:t>…</w:t>
            </w:r>
          </w:p>
        </w:tc>
        <w:tc>
          <w:tcPr>
            <w:tcW w:w="1252" w:type="pct"/>
          </w:tcPr>
          <w:p w14:paraId="5CD65196" w14:textId="5F58A011" w:rsidR="00F97790" w:rsidRPr="00EE2F69" w:rsidRDefault="00F97790" w:rsidP="00F97790">
            <w:pPr>
              <w:spacing w:before="60" w:after="60" w:line="240" w:lineRule="auto"/>
              <w:jc w:val="center"/>
              <w:rPr>
                <w:rFonts w:eastAsia="Calibri" w:cs="Calibri"/>
                <w:szCs w:val="24"/>
              </w:rPr>
            </w:pPr>
          </w:p>
        </w:tc>
        <w:tc>
          <w:tcPr>
            <w:tcW w:w="1680" w:type="pct"/>
          </w:tcPr>
          <w:p w14:paraId="2504BEB6" w14:textId="4B81D7D4" w:rsidR="00F97790" w:rsidRPr="00EE2F69" w:rsidRDefault="00F97790" w:rsidP="00F97790">
            <w:pPr>
              <w:spacing w:before="60" w:after="60" w:line="240" w:lineRule="auto"/>
              <w:jc w:val="center"/>
              <w:rPr>
                <w:rFonts w:eastAsia="Calibri" w:cs="Calibri"/>
                <w:szCs w:val="24"/>
              </w:rPr>
            </w:pPr>
          </w:p>
        </w:tc>
        <w:tc>
          <w:tcPr>
            <w:tcW w:w="1680" w:type="pct"/>
          </w:tcPr>
          <w:p w14:paraId="42151014" w14:textId="038A35BD" w:rsidR="00F97790" w:rsidRPr="00EE2F69" w:rsidRDefault="00F97790" w:rsidP="00F97790">
            <w:pPr>
              <w:tabs>
                <w:tab w:val="left" w:pos="1315"/>
                <w:tab w:val="center" w:pos="1413"/>
              </w:tabs>
              <w:spacing w:before="60" w:after="60" w:line="240" w:lineRule="auto"/>
              <w:jc w:val="left"/>
              <w:rPr>
                <w:rFonts w:eastAsia="Calibri" w:cs="Calibri"/>
                <w:szCs w:val="24"/>
              </w:rPr>
            </w:pPr>
            <w:r>
              <w:rPr>
                <w:rFonts w:eastAsia="Calibri" w:cs="Calibri"/>
                <w:szCs w:val="24"/>
              </w:rPr>
              <w:tab/>
            </w:r>
          </w:p>
        </w:tc>
      </w:tr>
      <w:tr w:rsidR="00F97790" w:rsidRPr="00EE2F69" w14:paraId="77A4AA71" w14:textId="77777777" w:rsidTr="00F97790">
        <w:trPr>
          <w:trHeight w:val="300"/>
          <w:jc w:val="center"/>
        </w:trPr>
        <w:tc>
          <w:tcPr>
            <w:tcW w:w="3320" w:type="pct"/>
            <w:gridSpan w:val="3"/>
          </w:tcPr>
          <w:p w14:paraId="2A667E61" w14:textId="711F4336" w:rsidR="00F97790" w:rsidRPr="005C3A0A" w:rsidRDefault="00F97790" w:rsidP="005C3A0A">
            <w:pPr>
              <w:spacing w:before="60" w:after="60" w:line="240" w:lineRule="auto"/>
              <w:jc w:val="right"/>
              <w:rPr>
                <w:rFonts w:eastAsia="Calibri" w:cs="Calibri"/>
                <w:b/>
                <w:bCs/>
                <w:smallCaps/>
                <w:szCs w:val="24"/>
                <w:highlight w:val="yellow"/>
              </w:rPr>
            </w:pPr>
            <w:r w:rsidRPr="005C3A0A">
              <w:rPr>
                <w:rFonts w:eastAsia="Calibri" w:cs="Calibri"/>
                <w:b/>
                <w:bCs/>
                <w:smallCaps/>
                <w:szCs w:val="24"/>
                <w:highlight w:val="yellow"/>
              </w:rPr>
              <w:t xml:space="preserve">Valor </w:t>
            </w:r>
            <w:r w:rsidR="005C3A0A">
              <w:rPr>
                <w:rFonts w:eastAsia="Calibri" w:cs="Calibri"/>
                <w:b/>
                <w:bCs/>
                <w:smallCaps/>
                <w:szCs w:val="24"/>
                <w:highlight w:val="yellow"/>
              </w:rPr>
              <w:t>Total</w:t>
            </w:r>
          </w:p>
        </w:tc>
        <w:tc>
          <w:tcPr>
            <w:tcW w:w="1680" w:type="pct"/>
          </w:tcPr>
          <w:p w14:paraId="390B0AA8" w14:textId="7044D496" w:rsidR="00F97790" w:rsidRPr="00EE2F69" w:rsidRDefault="005C3A0A" w:rsidP="005C3A0A">
            <w:pPr>
              <w:spacing w:before="60" w:after="60" w:line="240" w:lineRule="auto"/>
              <w:jc w:val="center"/>
              <w:rPr>
                <w:rFonts w:eastAsia="Calibri" w:cs="Calibri"/>
                <w:szCs w:val="24"/>
              </w:rPr>
            </w:pPr>
            <w:r w:rsidRPr="005C3A0A">
              <w:rPr>
                <w:rFonts w:eastAsia="Calibri" w:cs="Calibri"/>
                <w:szCs w:val="24"/>
                <w:highlight w:val="yellow"/>
              </w:rPr>
              <w:t>R$ xxxx</w:t>
            </w:r>
          </w:p>
        </w:tc>
      </w:tr>
    </w:tbl>
    <w:p w14:paraId="74ABE015" w14:textId="689FD123" w:rsidR="00AD5552" w:rsidRDefault="00AD5552" w:rsidP="00EC2F17">
      <w:pPr>
        <w:pStyle w:val="NotaExplicativa"/>
      </w:pPr>
      <w:r w:rsidRPr="00B748DE">
        <w:rPr>
          <w:rStyle w:val="DestaqueChar"/>
        </w:rPr>
        <w:t>Nota Explicativa 1:</w:t>
      </w:r>
      <w:r>
        <w:t xml:space="preserve"> Informar a estimativa do valor da contratação, acompanhado dos preços unitários referenciais, das memórias de cálculo e dos documentos que lhe dão suporte, que poderão constar de </w:t>
      </w:r>
      <w:r w:rsidR="00B748DE">
        <w:t>anexo</w:t>
      </w:r>
      <w:r>
        <w:t xml:space="preserve"> classificado, se a administração optar por preservar o seu sigilo até a conclusão da licitação. Pode-se tomar por base os valores praticados por fornecedores </w:t>
      </w:r>
      <w:r>
        <w:lastRenderedPageBreak/>
        <w:t xml:space="preserve">junto a outros órgãos, vendas em sites específicos, ou mediante consulta aos fornecedores. Essa estimativa de preços preliminar visa à escolha da melhor </w:t>
      </w:r>
      <w:r w:rsidR="00B748DE">
        <w:t>solução</w:t>
      </w:r>
      <w:r>
        <w:t xml:space="preserve"> para a contratação e à análise de sua viabilidade. O orçamento estimativo final para a contratação deverá compor o Termo de Referência ou o Projeto Básico.</w:t>
      </w:r>
    </w:p>
    <w:p w14:paraId="13BE79DC" w14:textId="5C3A191D" w:rsidR="004773B6" w:rsidRDefault="004773B6" w:rsidP="00EC2F17">
      <w:pPr>
        <w:pStyle w:val="NotaExplicativa"/>
      </w:pPr>
      <w:r w:rsidRPr="004773B6">
        <w:rPr>
          <w:rStyle w:val="DestaqueChar"/>
          <w:highlight w:val="yellow"/>
        </w:rPr>
        <w:t>Nota Explicativa 2:</w:t>
      </w:r>
      <w:r w:rsidRPr="004773B6">
        <w:rPr>
          <w:highlight w:val="yellow"/>
        </w:rPr>
        <w:t xml:space="preserve"> Deve haver indicação das fontes consultadas, da metodologia adotada ou dos parâmetros utilizados para formação dos preços. Ainda que simplificada, a estimativa deve ser minimamente transparente e justificável. Estas informações constarão como anexo do ETP.</w:t>
      </w:r>
    </w:p>
    <w:p w14:paraId="599A3D29" w14:textId="015619DA" w:rsidR="00A912BD" w:rsidRDefault="00A912BD" w:rsidP="00A912BD">
      <w:pPr>
        <w:pStyle w:val="NotaExplicativa"/>
      </w:pPr>
      <w:r w:rsidRPr="00A912BD">
        <w:rPr>
          <w:rStyle w:val="DestaqueChar"/>
        </w:rPr>
        <w:t xml:space="preserve">Nota Explicativa </w:t>
      </w:r>
      <w:r w:rsidR="004773B6">
        <w:rPr>
          <w:rStyle w:val="DestaqueChar"/>
        </w:rPr>
        <w:t>3</w:t>
      </w:r>
      <w:r w:rsidRPr="00A912BD">
        <w:rPr>
          <w:rStyle w:val="DestaqueChar"/>
        </w:rPr>
        <w:t>: Pontos de Atenção</w:t>
      </w:r>
      <w:r>
        <w:rPr>
          <w:b/>
          <w:bCs/>
        </w:rPr>
        <w:t xml:space="preserve">: </w:t>
      </w:r>
      <w:r w:rsidRPr="00A912BD">
        <w:t>Registre as fontes utilizadas</w:t>
      </w:r>
      <w:r>
        <w:t>, r</w:t>
      </w:r>
      <w:r w:rsidRPr="00A912BD">
        <w:t>egistre a metodologia adotada</w:t>
      </w:r>
      <w:r>
        <w:t>, f</w:t>
      </w:r>
      <w:r w:rsidRPr="00A912BD">
        <w:t>ique atento às variações de valores. São</w:t>
      </w:r>
      <w:r>
        <w:t xml:space="preserve"> </w:t>
      </w:r>
      <w:r w:rsidRPr="00A912BD">
        <w:t>aceitáveis?</w:t>
      </w:r>
      <w:r>
        <w:t xml:space="preserve"> </w:t>
      </w:r>
      <w:r w:rsidRPr="00A912BD">
        <w:t>Não se limite apenas ao preço encontrado,</w:t>
      </w:r>
      <w:r>
        <w:t xml:space="preserve"> </w:t>
      </w:r>
      <w:r w:rsidRPr="00A912BD">
        <w:t>mas considere os demais custos envolvidos</w:t>
      </w:r>
      <w:r>
        <w:t xml:space="preserve"> </w:t>
      </w:r>
      <w:r w:rsidRPr="00A912BD">
        <w:t>com sua contratação e posterior execução</w:t>
      </w:r>
      <w:r>
        <w:t xml:space="preserve"> </w:t>
      </w:r>
      <w:r w:rsidRPr="00A912BD">
        <w:t>contratual (pessoal, TI, manutenção,</w:t>
      </w:r>
      <w:r>
        <w:t xml:space="preserve"> </w:t>
      </w:r>
      <w:r w:rsidRPr="00A912BD">
        <w:t>depreciação, etc.).</w:t>
      </w:r>
    </w:p>
    <w:p w14:paraId="00C0755A" w14:textId="7BCC71D5" w:rsidR="00AD5552" w:rsidRDefault="00AD5552" w:rsidP="00EC2F17">
      <w:pPr>
        <w:pStyle w:val="NotaExplicativa"/>
      </w:pPr>
      <w:r w:rsidRPr="00B748DE">
        <w:rPr>
          <w:rStyle w:val="DestaqueChar"/>
        </w:rPr>
        <w:t xml:space="preserve">Nota Explicativa </w:t>
      </w:r>
      <w:r w:rsidR="004773B6">
        <w:rPr>
          <w:rStyle w:val="DestaqueChar"/>
        </w:rPr>
        <w:t>4</w:t>
      </w:r>
      <w:r w:rsidRPr="00B748DE">
        <w:rPr>
          <w:rStyle w:val="DestaqueChar"/>
        </w:rPr>
        <w:t>:</w:t>
      </w:r>
      <w:r>
        <w:t xml:space="preserve"> A pesquisa constante deste documento poderá ser breve, estimativa e referencial.</w:t>
      </w:r>
    </w:p>
    <w:p w14:paraId="5486D9DB" w14:textId="188FEF23" w:rsidR="00AB24BD" w:rsidRDefault="00AB24BD" w:rsidP="00EC2F17">
      <w:pPr>
        <w:pStyle w:val="NotaExplicativa"/>
      </w:pPr>
      <w:r w:rsidRPr="00DC603D">
        <w:rPr>
          <w:rStyle w:val="DestaqueChar"/>
        </w:rPr>
        <w:t xml:space="preserve">Nota Explicativa </w:t>
      </w:r>
      <w:r w:rsidR="004773B6">
        <w:rPr>
          <w:rStyle w:val="DestaqueChar"/>
        </w:rPr>
        <w:t>5</w:t>
      </w:r>
      <w:r w:rsidRPr="00DC603D">
        <w:rPr>
          <w:rStyle w:val="DestaqueChar"/>
        </w:rPr>
        <w:t>:</w:t>
      </w:r>
      <w:r>
        <w:t xml:space="preserve"> A redação acima é meramente exemplificativa.</w:t>
      </w:r>
    </w:p>
    <w:p w14:paraId="7262AA93" w14:textId="6264CD41" w:rsidR="00AD5552" w:rsidRDefault="00AD5552" w:rsidP="00EC2F17">
      <w:pPr>
        <w:pStyle w:val="NotaExplicativa"/>
      </w:pPr>
      <w:r w:rsidRPr="00B748DE">
        <w:rPr>
          <w:rStyle w:val="Destaque-RedChar"/>
        </w:rPr>
        <w:t>ESTE ITEM É DE PREENCHIMENTO OBRIGATÓRIO</w:t>
      </w:r>
    </w:p>
    <w:p w14:paraId="4E36C20A" w14:textId="57A26D1B" w:rsidR="00AD5552" w:rsidRDefault="00AD5552" w:rsidP="00B748DE">
      <w:pPr>
        <w:pStyle w:val="Nvel1-Ttulo"/>
      </w:pPr>
      <w:r>
        <w:t>DESCRIÇÃO DA SOLUÇÃO COMO UM TODO</w:t>
      </w:r>
    </w:p>
    <w:p w14:paraId="25BEC995" w14:textId="15071A07" w:rsidR="00AD5552" w:rsidRDefault="00AD5552" w:rsidP="00797694">
      <w:pPr>
        <w:pStyle w:val="Nvel2-Red"/>
      </w:pPr>
      <w:r>
        <w:t>.........</w:t>
      </w:r>
    </w:p>
    <w:p w14:paraId="384DBACC" w14:textId="45FA1279" w:rsidR="00A912BD" w:rsidRPr="00A912BD" w:rsidRDefault="008D16A5" w:rsidP="00A912BD">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Após conclusão do estudo comparativo entre as soluções, descrever aqui a solução que se mostrou mais vantajosa para a contratação. </w:t>
      </w:r>
      <w:r w:rsidR="00A912BD" w:rsidRPr="00A912BD">
        <w:t>Descrever o objeto da contratação (escolhida)</w:t>
      </w:r>
      <w:r w:rsidR="00A912BD">
        <w:t xml:space="preserve"> </w:t>
      </w:r>
      <w:r w:rsidR="00A912BD" w:rsidRPr="00A912BD">
        <w:t>de forma detalhada, principalmente as partes</w:t>
      </w:r>
      <w:r w:rsidR="00A912BD">
        <w:t xml:space="preserve"> </w:t>
      </w:r>
      <w:r w:rsidR="00A912BD" w:rsidRPr="00A912BD">
        <w:t>da solução que sejam relevantes</w:t>
      </w:r>
      <w:r w:rsidR="00A912BD">
        <w:t>.</w:t>
      </w:r>
    </w:p>
    <w:p w14:paraId="6925DF1E" w14:textId="4E115965" w:rsidR="008D16A5"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rPr>
          <w:rStyle w:val="DestaqueChar"/>
        </w:rPr>
        <w:t xml:space="preserve"> </w:t>
      </w:r>
      <w:r w:rsidRPr="00A912BD">
        <w:t>Descrever os aspectos da futura contratação:</w:t>
      </w:r>
      <w:r>
        <w:t xml:space="preserve"> g</w:t>
      </w:r>
      <w:r w:rsidRPr="00A912BD">
        <w:t>arantia</w:t>
      </w:r>
      <w:r w:rsidR="002D2AFE">
        <w:t xml:space="preserve">, </w:t>
      </w:r>
      <w:r>
        <w:t>l</w:t>
      </w:r>
      <w:r w:rsidRPr="00A912BD">
        <w:t>ocal de entrega dos bens</w:t>
      </w:r>
      <w:r w:rsidR="002D2AFE">
        <w:t>,</w:t>
      </w:r>
      <w:r>
        <w:t xml:space="preserve"> m</w:t>
      </w:r>
      <w:r w:rsidRPr="00A912BD">
        <w:t>ontagem</w:t>
      </w:r>
      <w:r w:rsidR="002D2AFE">
        <w:t>,</w:t>
      </w:r>
      <w:r>
        <w:t xml:space="preserve"> t</w:t>
      </w:r>
      <w:r w:rsidRPr="00A912BD">
        <w:t>ransporte</w:t>
      </w:r>
      <w:r w:rsidR="002D2AFE">
        <w:t xml:space="preserve">, </w:t>
      </w:r>
      <w:r>
        <w:t>a</w:t>
      </w:r>
      <w:r w:rsidRPr="00A912BD">
        <w:t xml:space="preserve">ssistência </w:t>
      </w:r>
      <w:r w:rsidR="002D2AFE">
        <w:t>t</w:t>
      </w:r>
      <w:r w:rsidR="002D2AFE" w:rsidRPr="00A912BD">
        <w:t>écnica</w:t>
      </w:r>
      <w:r w:rsidR="002D2AFE">
        <w:t xml:space="preserve"> etc.</w:t>
      </w:r>
      <w:r>
        <w:t xml:space="preserve"> </w:t>
      </w:r>
      <w:r w:rsidRPr="00A912BD">
        <w:t>No caso de contratação de serviços:</w:t>
      </w:r>
      <w:r>
        <w:t xml:space="preserve"> n</w:t>
      </w:r>
      <w:r w:rsidRPr="00A912BD">
        <w:t>ível de escolaridade dos prestadores</w:t>
      </w:r>
      <w:r w:rsidR="002D2AFE">
        <w:t>,</w:t>
      </w:r>
      <w:r>
        <w:t xml:space="preserve"> f</w:t>
      </w:r>
      <w:r w:rsidRPr="00A912BD">
        <w:t>ardamento</w:t>
      </w:r>
      <w:r w:rsidR="002D2AFE">
        <w:t>,</w:t>
      </w:r>
      <w:r>
        <w:t xml:space="preserve"> h</w:t>
      </w:r>
      <w:r w:rsidRPr="00A912BD">
        <w:t>orário de trabalho</w:t>
      </w:r>
      <w:r w:rsidR="002D2AFE">
        <w:t>,</w:t>
      </w:r>
      <w:r>
        <w:t xml:space="preserve"> l</w:t>
      </w:r>
      <w:r w:rsidRPr="00A912BD">
        <w:t>ocal da prestação dos serviços</w:t>
      </w:r>
      <w:r w:rsidR="008D16A5">
        <w:t>.</w:t>
      </w:r>
    </w:p>
    <w:p w14:paraId="35E85473" w14:textId="20EE5852" w:rsidR="00820837" w:rsidRDefault="00820837" w:rsidP="00A912BD">
      <w:pPr>
        <w:pStyle w:val="NotaExplicativa"/>
      </w:pPr>
      <w:r w:rsidRPr="00EA5CED">
        <w:rPr>
          <w:rStyle w:val="DestaqueChar"/>
        </w:rPr>
        <w:t>Nota Explicativa 3:</w:t>
      </w:r>
      <w:r w:rsidRPr="00EA5CED">
        <w:t xml:space="preserve"> No caso de serviços, definir e justificar se o serviço possui natureza continuada ou não; Incluir, se possível, critérios e práticas de sustentabilidade que devem ser veiculados como especificação técnica do objeto ou como obrigação da contratada; Avaliar a duração inicial do contrato de prestação de serviços de natureza continuada, que poderá, excepcionalmente, ser superior a 12 (doze) meses, e justificar a decisão; Identificar a necessidade de a contratada promover a transição contratual com transferência de conhecimento, tecnologia e técnicas empregadas; Elaborar quadro identificando as soluções de mercado (produtos, fornecedores, fabricantes etc.) que atendem aos requisitos especificados e, caso a quantidade de fornecedores seja considerada restrita, verificar se os requisitos que limitam a participação são realmente indispensáveis, de modo a avaliar a retirada ou flexibilização destes requisitos.</w:t>
      </w:r>
    </w:p>
    <w:p w14:paraId="7880484D" w14:textId="77777777" w:rsidR="008D16A5" w:rsidRDefault="008D16A5" w:rsidP="00797694">
      <w:pPr>
        <w:pStyle w:val="Nvel2-Red"/>
      </w:pPr>
      <w:r>
        <w:t xml:space="preserve">O(s) serviço(s) </w:t>
      </w:r>
      <w:r w:rsidRPr="00AD5552">
        <w:rPr>
          <w:rStyle w:val="OUChar"/>
        </w:rPr>
        <w:t>OU</w:t>
      </w:r>
      <w:r>
        <w:t xml:space="preserve"> bem(s) objeto desta contratação são caracterizados como comum(ns), em razão de …………</w:t>
      </w:r>
    </w:p>
    <w:p w14:paraId="6C62B8EB" w14:textId="77777777" w:rsidR="008D16A5" w:rsidRDefault="008D16A5" w:rsidP="008D16A5">
      <w:pPr>
        <w:pStyle w:val="OU"/>
      </w:pPr>
      <w:r>
        <w:lastRenderedPageBreak/>
        <w:t>OU</w:t>
      </w:r>
    </w:p>
    <w:p w14:paraId="225CEE75" w14:textId="77777777" w:rsidR="008D16A5" w:rsidRDefault="008D16A5" w:rsidP="00797694">
      <w:pPr>
        <w:pStyle w:val="Nvel2-Red"/>
      </w:pPr>
      <w:r>
        <w:t xml:space="preserve">O(s) serviço(s) </w:t>
      </w:r>
      <w:r w:rsidRPr="004156FC">
        <w:rPr>
          <w:rStyle w:val="OUChar"/>
          <w:i/>
          <w:iCs/>
        </w:rPr>
        <w:t>OU</w:t>
      </w:r>
      <w:r>
        <w:t xml:space="preserve"> bem(s) objeto desta contratação não são caracterizados como comum(ns), em razão de …………</w:t>
      </w:r>
    </w:p>
    <w:p w14:paraId="6234C54F" w14:textId="77777777" w:rsidR="008D16A5" w:rsidRDefault="008D16A5" w:rsidP="008D16A5">
      <w:pPr>
        <w:pStyle w:val="OU"/>
      </w:pPr>
      <w:r>
        <w:t>OU</w:t>
      </w:r>
    </w:p>
    <w:p w14:paraId="1D825A7E" w14:textId="3293D26D" w:rsidR="008D16A5" w:rsidRDefault="008D16A5" w:rsidP="00797694">
      <w:pPr>
        <w:pStyle w:val="Nvel2-Red"/>
      </w:pPr>
      <w:r>
        <w:t>A obra</w:t>
      </w:r>
      <w:r w:rsidR="00864BB7">
        <w:t xml:space="preserve"> </w:t>
      </w:r>
      <w:r w:rsidR="00864BB7" w:rsidRPr="00E054AC">
        <w:rPr>
          <w:rStyle w:val="OUChar"/>
        </w:rPr>
        <w:t>ou</w:t>
      </w:r>
      <w:r w:rsidR="00864BB7" w:rsidRPr="00E054AC">
        <w:t xml:space="preserve"> serviço de engenharia</w:t>
      </w:r>
      <w:r>
        <w:t xml:space="preserve"> objeto desta contratação é caracterizada como comum, em razão de …………</w:t>
      </w:r>
    </w:p>
    <w:p w14:paraId="2CD651BE" w14:textId="77777777" w:rsidR="008D16A5" w:rsidRDefault="008D16A5" w:rsidP="008D16A5">
      <w:pPr>
        <w:pStyle w:val="OU"/>
      </w:pPr>
      <w:r>
        <w:t>OU</w:t>
      </w:r>
    </w:p>
    <w:p w14:paraId="350AA1D1" w14:textId="699EF7E0" w:rsidR="008D16A5" w:rsidRPr="00E054AC" w:rsidRDefault="008D16A5" w:rsidP="00797694">
      <w:pPr>
        <w:pStyle w:val="Nvel2-Red"/>
      </w:pPr>
      <w:r w:rsidRPr="00E054AC">
        <w:t>A obra</w:t>
      </w:r>
      <w:r w:rsidR="00864BB7" w:rsidRPr="00E054AC">
        <w:t xml:space="preserve"> </w:t>
      </w:r>
      <w:r w:rsidR="00864BB7" w:rsidRPr="00E054AC">
        <w:rPr>
          <w:rStyle w:val="OUChar"/>
        </w:rPr>
        <w:t>ou</w:t>
      </w:r>
      <w:r w:rsidR="00864BB7" w:rsidRPr="00E054AC">
        <w:t xml:space="preserve"> serviço de engenharia</w:t>
      </w:r>
      <w:r w:rsidRPr="00E054AC">
        <w:t xml:space="preserve"> objeto desta contratação não é caracterizada como </w:t>
      </w:r>
      <w:r w:rsidR="009E77F7" w:rsidRPr="00E054AC">
        <w:t>especial</w:t>
      </w:r>
      <w:r w:rsidRPr="00E054AC">
        <w:t>, em razão de …………</w:t>
      </w:r>
    </w:p>
    <w:p w14:paraId="53493151" w14:textId="7A30BAFE" w:rsidR="0058247A" w:rsidRPr="00E054AC" w:rsidRDefault="0058247A" w:rsidP="0058247A">
      <w:pPr>
        <w:pStyle w:val="Nvel3-Red"/>
      </w:pPr>
      <w:r w:rsidRPr="00E054AC">
        <w:t xml:space="preserve">Embora o objeto possua características que o enquadram como obra </w:t>
      </w:r>
      <w:r w:rsidRPr="00E054AC">
        <w:rPr>
          <w:rStyle w:val="OUChar"/>
        </w:rPr>
        <w:t>ou</w:t>
      </w:r>
      <w:r w:rsidRPr="00E054AC">
        <w:t xml:space="preserve"> serviço de engenharia especial, a análise técnica demonstra que, uma vez atendidos os requisitos mínimos estabelecidos, eventuais diferenças qualitativas entre as propostas não impactam de forma relevante o resultado pretendido pela Administração.</w:t>
      </w:r>
    </w:p>
    <w:p w14:paraId="18037A9B" w14:textId="77777777" w:rsidR="0058247A" w:rsidRPr="00E054AC" w:rsidRDefault="0058247A" w:rsidP="0058247A">
      <w:pPr>
        <w:pStyle w:val="Nvel3-Red"/>
      </w:pPr>
      <w:r w:rsidRPr="00E054AC">
        <w:t>Assim, a qualidade técnica não se apresenta como fator determinante para o alcance do interesse público, sendo suficiente a verificação do atendimento às especificações exigidas, sem necessidade de ponderação comparativa entre as propostas.</w:t>
      </w:r>
    </w:p>
    <w:p w14:paraId="40777991" w14:textId="3374CB7C" w:rsidR="0058247A" w:rsidRPr="00E054AC" w:rsidRDefault="0058247A" w:rsidP="0058247A">
      <w:pPr>
        <w:pStyle w:val="OU"/>
      </w:pPr>
      <w:r w:rsidRPr="00E054AC">
        <w:t>OU</w:t>
      </w:r>
    </w:p>
    <w:p w14:paraId="7D8D0C47" w14:textId="301687C9" w:rsidR="00413AF2" w:rsidRPr="00E054AC" w:rsidRDefault="00413AF2" w:rsidP="0058247A">
      <w:pPr>
        <w:pStyle w:val="Nvel3-Red"/>
      </w:pPr>
      <w:r w:rsidRPr="00E054AC">
        <w:t xml:space="preserve">A qualidade técnica das propostas revela-se fator relevante para o atingimento do resultado pretendido pela Administração, tendo em vista que </w:t>
      </w:r>
      <w:r w:rsidR="008023A3" w:rsidRPr="00E054AC">
        <w:t>..........</w:t>
      </w:r>
      <w:r w:rsidR="0058247A" w:rsidRPr="00E054AC">
        <w:t>.</w:t>
      </w:r>
    </w:p>
    <w:p w14:paraId="765C8772" w14:textId="64AC0D6A" w:rsidR="008023A3" w:rsidRPr="00E054AC" w:rsidRDefault="008023A3" w:rsidP="008023A3">
      <w:pPr>
        <w:pStyle w:val="NotaExplicativa"/>
      </w:pPr>
      <w:r w:rsidRPr="00E054AC">
        <w:rPr>
          <w:rStyle w:val="DestaqueChar"/>
        </w:rPr>
        <w:t>Nota Explicativa:</w:t>
      </w:r>
      <w:r w:rsidRPr="00E054AC">
        <w:t xml:space="preserve"> Descrever e explicar os motivos da relevância da análise técnica das propostas.</w:t>
      </w:r>
    </w:p>
    <w:p w14:paraId="1D736F73" w14:textId="17998673" w:rsidR="00413AF2" w:rsidRPr="00E054AC" w:rsidRDefault="00413AF2" w:rsidP="00413AF2">
      <w:pPr>
        <w:pStyle w:val="Nvel3-Red"/>
      </w:pPr>
      <w:r w:rsidRPr="00E054AC">
        <w:t xml:space="preserve">Em razão dessa especialidade, diferenças qualitativas entre as </w:t>
      </w:r>
      <w:r w:rsidR="0058247A" w:rsidRPr="00E054AC">
        <w:t xml:space="preserve">propostas </w:t>
      </w:r>
      <w:r w:rsidR="008023A3" w:rsidRPr="00E054AC">
        <w:t>eventualmente</w:t>
      </w:r>
      <w:r w:rsidRPr="00E054AC">
        <w:t xml:space="preserve"> apresentadas são capazes de impactar de forma significativa a eficiência, a segurança, a durabilidade ou o desempenho do objeto contratado, razão pela qual a simples comparação de preços não se mostra suficiente para assegurar a escolha da proposta mais vantajosa;</w:t>
      </w:r>
    </w:p>
    <w:p w14:paraId="7374091E" w14:textId="1486356E" w:rsidR="00864BB7" w:rsidRPr="00E054AC" w:rsidRDefault="00413AF2" w:rsidP="00413AF2">
      <w:pPr>
        <w:pStyle w:val="Nvel3-Red"/>
      </w:pPr>
      <w:r w:rsidRPr="00E054AC">
        <w:t xml:space="preserve">Nesse contexto, a presente análise é realizada com o objetivo de demonstrar que a adequada avaliação e ponderação da qualidade técnica das propostas constitui elemento indispensável para o pleno atendimento do interesse público e para o alcance dos </w:t>
      </w:r>
      <w:r w:rsidRPr="00E054AC">
        <w:lastRenderedPageBreak/>
        <w:t>resultados esperados pela Administração.</w:t>
      </w:r>
    </w:p>
    <w:p w14:paraId="24AA982F" w14:textId="0F0FFDD3" w:rsidR="008D16A5" w:rsidRDefault="008D16A5" w:rsidP="008D16A5">
      <w:pPr>
        <w:pStyle w:val="NotaExplicativa"/>
      </w:pPr>
      <w:r w:rsidRPr="00EC2F17">
        <w:rPr>
          <w:rStyle w:val="DestaqueChar"/>
        </w:rPr>
        <w:t xml:space="preserve">Nota Explicativa </w:t>
      </w:r>
      <w:r>
        <w:rPr>
          <w:rStyle w:val="DestaqueChar"/>
        </w:rPr>
        <w:t>1</w:t>
      </w:r>
      <w:r w:rsidRPr="00EC2F17">
        <w:rPr>
          <w:rStyle w:val="DestaqueChar"/>
        </w:rPr>
        <w:t>:</w:t>
      </w:r>
      <w:r>
        <w:t xml:space="preserve"> Aqui deve ser informado se o objeto ou serviço pretendido é comum ou especial, apresentando justificativa para tal enquadramento:</w:t>
      </w:r>
    </w:p>
    <w:p w14:paraId="3F9CFB0C" w14:textId="77777777" w:rsidR="008D16A5" w:rsidRDefault="008D16A5" w:rsidP="008D16A5">
      <w:pPr>
        <w:pStyle w:val="NotaExplicativa"/>
      </w:pPr>
      <w:r>
        <w:t>- Bens e serviços comuns: aqueles cujos padrões de desempenho e qualidade podem ser objetivamente definidos pelo edital, por meio de especificações usuais de mercado;</w:t>
      </w:r>
    </w:p>
    <w:p w14:paraId="0457C924" w14:textId="77777777" w:rsidR="008D16A5" w:rsidRDefault="008D16A5" w:rsidP="008D16A5">
      <w:pPr>
        <w:pStyle w:val="NotaExplicativa"/>
      </w:pPr>
      <w:r>
        <w:t>- Bens e serviços especiais: aqueles que, por sua alta heterogeneidade ou complexidade, não podem ser descritos na forma do item acima;</w:t>
      </w:r>
    </w:p>
    <w:p w14:paraId="36CC0C06" w14:textId="77777777" w:rsidR="008D16A5" w:rsidRDefault="008D16A5" w:rsidP="008D16A5">
      <w:pPr>
        <w:pStyle w:val="NotaExplicativa"/>
      </w:pPr>
      <w:r>
        <w:t xml:space="preserve">- Obra ou serviço comum de engenharia: todo serviço de engenharia que tem por objeto ações, objetivamente padronizáveis em termos de desempenho e qualidade, de manutenção, de adequação e de adaptação de bens móveis e imóveis, com preservação das características originais dos bens. Para definir se uma obra ou serviço de engenharia é comum, sugerimos utilizar a </w:t>
      </w:r>
      <w:hyperlink r:id="rId9" w:history="1">
        <w:r w:rsidRPr="0034081C">
          <w:rPr>
            <w:rStyle w:val="Hyperlink"/>
          </w:rPr>
          <w:t>Nota Técnica IBRAOP nº 01/2021</w:t>
        </w:r>
      </w:hyperlink>
      <w:r>
        <w:t>;</w:t>
      </w:r>
    </w:p>
    <w:p w14:paraId="4CF60085" w14:textId="77777777" w:rsidR="008D16A5" w:rsidRDefault="008D16A5" w:rsidP="008D16A5">
      <w:pPr>
        <w:pStyle w:val="NotaExplicativa"/>
      </w:pPr>
      <w:r>
        <w:t xml:space="preserve">- Obra ou serviço especial de engenharia: aquele que, por sua alta heterogeneidade ou complexidade, não pode se enquadrar na definição constante no item acima. Para definir se uma obra ou serviço de engenharia é especial, sugerimos utilizar a </w:t>
      </w:r>
      <w:hyperlink r:id="rId10" w:history="1">
        <w:r w:rsidRPr="0034081C">
          <w:rPr>
            <w:rStyle w:val="Hyperlink"/>
          </w:rPr>
          <w:t>Nota Técnica IBRAOP nº 01/2021</w:t>
        </w:r>
      </w:hyperlink>
      <w:r>
        <w:t xml:space="preserve">. </w:t>
      </w:r>
    </w:p>
    <w:p w14:paraId="147ECCF4" w14:textId="75549423" w:rsidR="008D16A5" w:rsidRDefault="008D16A5" w:rsidP="008D16A5">
      <w:pPr>
        <w:pStyle w:val="NotaExplicativa"/>
      </w:pPr>
      <w:r w:rsidRPr="00AD5552">
        <w:rPr>
          <w:rStyle w:val="DestaqueChar"/>
        </w:rPr>
        <w:t xml:space="preserve">Nota Explicativa </w:t>
      </w:r>
      <w:r>
        <w:rPr>
          <w:rStyle w:val="DestaqueChar"/>
        </w:rPr>
        <w:t>2</w:t>
      </w:r>
      <w:r w:rsidRPr="00AD5552">
        <w:rPr>
          <w:rStyle w:val="DestaqueChar"/>
        </w:rPr>
        <w:t>:</w:t>
      </w:r>
      <w:r>
        <w:t xml:space="preserve"> Caso o serviço de engenharia seja classificado como comum e o critério de julgamento for o menor preço ou maior desconto, </w:t>
      </w:r>
      <w:r w:rsidRPr="00EC2F17">
        <w:rPr>
          <w:rStyle w:val="DestaqueChar"/>
        </w:rPr>
        <w:t>deverá</w:t>
      </w:r>
      <w:r>
        <w:t xml:space="preserve"> ser licitado utilizando a modalidade Pregão.</w:t>
      </w:r>
    </w:p>
    <w:p w14:paraId="5F896FED" w14:textId="64BA761A" w:rsidR="008D16A5" w:rsidRDefault="008D16A5" w:rsidP="008D16A5">
      <w:pPr>
        <w:pStyle w:val="NotaExplicativa"/>
      </w:pPr>
      <w:r w:rsidRPr="00EC2F17">
        <w:rPr>
          <w:rStyle w:val="DestaqueChar"/>
        </w:rPr>
        <w:t xml:space="preserve">Nota Explicativa </w:t>
      </w:r>
      <w:r>
        <w:rPr>
          <w:rStyle w:val="DestaqueChar"/>
        </w:rPr>
        <w:t>3</w:t>
      </w:r>
      <w:r w:rsidRPr="00EC2F17">
        <w:rPr>
          <w:rStyle w:val="DestaqueChar"/>
        </w:rPr>
        <w:t>:</w:t>
      </w:r>
      <w:r>
        <w:t xml:space="preserve"> Caso a obra ou serviço de engenharia seja classificado como especial, o critério de julgamento </w:t>
      </w:r>
      <w:r w:rsidRPr="00EC2F17">
        <w:rPr>
          <w:rStyle w:val="DestaqueChar"/>
        </w:rPr>
        <w:t>obrigatoriamente</w:t>
      </w:r>
      <w:r>
        <w:t xml:space="preserve"> será o de </w:t>
      </w:r>
      <w:r w:rsidRPr="00EC2F17">
        <w:rPr>
          <w:rStyle w:val="DestaqueChar"/>
        </w:rPr>
        <w:t>técnica e preço</w:t>
      </w:r>
      <w:r>
        <w:t xml:space="preserve"> (art. 36, §</w:t>
      </w:r>
      <w:r w:rsidR="00A03EDC">
        <w:t xml:space="preserve"> </w:t>
      </w:r>
      <w:r>
        <w:t xml:space="preserve">1º, IV da </w:t>
      </w:r>
      <w:r w:rsidRPr="00E054AC">
        <w:t>Lei nº 14.133, de 2021)</w:t>
      </w:r>
      <w:r w:rsidR="00254772" w:rsidRPr="00E054AC">
        <w:t xml:space="preserve">, quando ficar demonstrado nesse tópico </w:t>
      </w:r>
      <w:r w:rsidR="00864BB7" w:rsidRPr="00E054AC">
        <w:t>que a qualidade técnica das propostas é fator relevante para o atingimento do resultado pretendido pela Administração</w:t>
      </w:r>
      <w:r w:rsidR="00413AF2" w:rsidRPr="00E054AC">
        <w:t>.</w:t>
      </w:r>
    </w:p>
    <w:p w14:paraId="3697B549" w14:textId="5F66A6C5" w:rsidR="008D16A5" w:rsidRDefault="008D16A5" w:rsidP="008D16A5">
      <w:pPr>
        <w:pStyle w:val="NotaExplicativa"/>
      </w:pPr>
      <w:r w:rsidRPr="00EC2F17">
        <w:rPr>
          <w:rStyle w:val="DestaqueChar"/>
        </w:rPr>
        <w:t xml:space="preserve">Nota Explicativa </w:t>
      </w:r>
      <w:r>
        <w:rPr>
          <w:rStyle w:val="DestaqueChar"/>
        </w:rPr>
        <w:t>4</w:t>
      </w:r>
      <w:r w:rsidRPr="00EC2F17">
        <w:rPr>
          <w:rStyle w:val="DestaqueChar"/>
        </w:rPr>
        <w:t>:</w:t>
      </w:r>
      <w:r>
        <w:t xml:space="preserve"> As redações acima são meramente exemplificativas.</w:t>
      </w:r>
    </w:p>
    <w:p w14:paraId="22C15250" w14:textId="689E63B6" w:rsidR="00AD5552" w:rsidRDefault="00AD5552" w:rsidP="00B748DE">
      <w:pPr>
        <w:pStyle w:val="NotaExplicativa"/>
      </w:pPr>
      <w:r w:rsidRPr="00B748DE">
        <w:rPr>
          <w:rStyle w:val="Destaque-RedChar"/>
        </w:rPr>
        <w:t>EM CASO DE NÃO PREENCHIMENTO DESTE ITEM, DEVEM SER APRESENTADAS AS DEVIDAS JUSTIFICATIVAS</w:t>
      </w:r>
    </w:p>
    <w:p w14:paraId="0F52CB56" w14:textId="1CAC0B6E" w:rsidR="00AD5552" w:rsidRDefault="00AD5552" w:rsidP="00B748DE">
      <w:pPr>
        <w:pStyle w:val="Nvel1-Ttulo"/>
      </w:pPr>
      <w:r>
        <w:t>RESULTADOS PRETENDIDOS</w:t>
      </w:r>
    </w:p>
    <w:p w14:paraId="764F5976" w14:textId="0FD75E22" w:rsidR="00AD5552" w:rsidRDefault="00AD5552" w:rsidP="00797694">
      <w:pPr>
        <w:pStyle w:val="Nvel2-Red"/>
      </w:pPr>
      <w:r>
        <w:t>Com a adoção da solução se espera .........</w:t>
      </w:r>
    </w:p>
    <w:p w14:paraId="5D27FF0C" w14:textId="77777777" w:rsidR="00AD5552" w:rsidRDefault="00AD5552" w:rsidP="00B748DE">
      <w:pPr>
        <w:pStyle w:val="OU"/>
      </w:pPr>
      <w:r>
        <w:t>OU</w:t>
      </w:r>
    </w:p>
    <w:p w14:paraId="627060E0" w14:textId="74193AF0" w:rsidR="00AD5552" w:rsidRDefault="00AD5552" w:rsidP="00797694">
      <w:pPr>
        <w:pStyle w:val="Nvel2-Red"/>
      </w:pPr>
      <w:r>
        <w:t>Em razão da baixa complexidade e da própria natureza do objeto, justifica-se o não preenchimento deste item.</w:t>
      </w:r>
    </w:p>
    <w:p w14:paraId="0C415256" w14:textId="5024652D" w:rsidR="00AD5552" w:rsidRDefault="00AD5552" w:rsidP="00B748DE">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Demonstrar os benefícios diretos e indiretos que se almeja com a aquisição, em termos de economicidade, eficácia, eficiência, de melhor aproveitamento dos recursos humanos, materiais ou financeiros disponíveis, inclusive com respeito a impactos ambientais positivos, bem como, se for o caso, melhoria da qualidade de produtos e serviços oferecidos à sociedade.</w:t>
      </w:r>
    </w:p>
    <w:p w14:paraId="7D55175F" w14:textId="3C4CF937" w:rsidR="00A912BD" w:rsidRPr="00A912BD" w:rsidRDefault="00A912BD" w:rsidP="00A912BD">
      <w:pPr>
        <w:pStyle w:val="NotaExplicativa"/>
      </w:pPr>
      <w:r w:rsidRPr="00B748DE">
        <w:rPr>
          <w:rStyle w:val="DestaqueChar"/>
        </w:rPr>
        <w:lastRenderedPageBreak/>
        <w:t>Nota Explicativa</w:t>
      </w:r>
      <w:r>
        <w:rPr>
          <w:rStyle w:val="DestaqueChar"/>
        </w:rPr>
        <w:t xml:space="preserve"> 2</w:t>
      </w:r>
      <w:r w:rsidRPr="00B748DE">
        <w:rPr>
          <w:rStyle w:val="DestaqueChar"/>
        </w:rPr>
        <w:t>:</w:t>
      </w:r>
      <w:r>
        <w:t xml:space="preserve"> </w:t>
      </w:r>
      <w:r w:rsidRPr="00A912BD">
        <w:t xml:space="preserve">A evidenciação dos resultados pretendidos pela Administração deve ser consignada de forma </w:t>
      </w:r>
      <w:r w:rsidRPr="00A912BD">
        <w:rPr>
          <w:rStyle w:val="DestaqueChar"/>
        </w:rPr>
        <w:t>objetiva</w:t>
      </w:r>
      <w:r w:rsidRPr="00A912BD">
        <w:rPr>
          <w:b/>
          <w:bCs/>
        </w:rPr>
        <w:t xml:space="preserve"> </w:t>
      </w:r>
      <w:r w:rsidRPr="00A912BD">
        <w:t>no ETP, para permitir a avaliação das alternativas de mercado, sob o ponto de vista da aptidão para satisfação das necessidades que motivaram o início do processo de contratação.</w:t>
      </w:r>
    </w:p>
    <w:p w14:paraId="1D98B43B" w14:textId="6E1FF6B4" w:rsidR="00A912BD" w:rsidRDefault="00A912BD" w:rsidP="00A912BD">
      <w:pPr>
        <w:pStyle w:val="NotaExplicativa"/>
      </w:pPr>
      <w:r w:rsidRPr="00B748DE">
        <w:rPr>
          <w:rStyle w:val="DestaqueChar"/>
        </w:rPr>
        <w:t>Nota Explicativa</w:t>
      </w:r>
      <w:r>
        <w:rPr>
          <w:rStyle w:val="DestaqueChar"/>
        </w:rPr>
        <w:t xml:space="preserve"> 3</w:t>
      </w:r>
      <w:r w:rsidRPr="00B748DE">
        <w:rPr>
          <w:rStyle w:val="DestaqueChar"/>
        </w:rPr>
        <w:t>:</w:t>
      </w:r>
      <w:r>
        <w:t xml:space="preserve"> </w:t>
      </w:r>
      <w:r w:rsidRPr="00A912BD">
        <w:t xml:space="preserve">Esses resultados servirão de base para </w:t>
      </w:r>
      <w:r w:rsidRPr="00A912BD">
        <w:rPr>
          <w:rStyle w:val="DestaqueChar"/>
        </w:rPr>
        <w:t>avaliação posterior da contratação</w:t>
      </w:r>
      <w:r w:rsidRPr="00A912BD">
        <w:rPr>
          <w:b/>
          <w:bCs/>
        </w:rPr>
        <w:t xml:space="preserve"> </w:t>
      </w:r>
      <w:r w:rsidRPr="00A912BD">
        <w:t>já efetivada, quanto à satisfação e à qualidade dos produtos ou serviços contratados.</w:t>
      </w:r>
    </w:p>
    <w:p w14:paraId="34FBDCAD" w14:textId="676D3EDE" w:rsidR="002D2AFE" w:rsidRDefault="002D2AFE" w:rsidP="00A912BD">
      <w:pPr>
        <w:pStyle w:val="NotaExplicativa"/>
      </w:pPr>
      <w:r>
        <w:t xml:space="preserve">Exemplos: </w:t>
      </w:r>
      <w:r w:rsidRPr="002D2AFE">
        <w:t>Redução de custos de pessoal, materiais e financeiros</w:t>
      </w:r>
      <w:r>
        <w:t>, r</w:t>
      </w:r>
      <w:r w:rsidRPr="002D2AFE">
        <w:t>ealização de objetivos do planejamento estratégico</w:t>
      </w:r>
      <w:r>
        <w:t>, í</w:t>
      </w:r>
      <w:r w:rsidRPr="002D2AFE">
        <w:t>ndice de satisfação do usuário do serviço público</w:t>
      </w:r>
      <w:r>
        <w:t xml:space="preserve"> e</w:t>
      </w:r>
      <w:r w:rsidRPr="002D2AFE">
        <w:t>tc.</w:t>
      </w:r>
    </w:p>
    <w:p w14:paraId="0A9AE616" w14:textId="43A7E224" w:rsidR="00AB24BD" w:rsidRDefault="00AB24BD" w:rsidP="00A912BD">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4100625E" w14:textId="596B64B3" w:rsidR="00AD5552" w:rsidRDefault="00AD5552" w:rsidP="00B748DE">
      <w:pPr>
        <w:pStyle w:val="NotaExplicativa"/>
      </w:pPr>
      <w:r w:rsidRPr="00B748DE">
        <w:rPr>
          <w:rStyle w:val="Destaque-RedChar"/>
        </w:rPr>
        <w:t>EM CASO DE NÃO PREENCHIMENTO DESTE ITEM, DEVEM SER APRESENTADAS AS DEVIDAS JUSTIFICATIVAS</w:t>
      </w:r>
    </w:p>
    <w:p w14:paraId="46CA81AC" w14:textId="3836C72D" w:rsidR="00AD5552" w:rsidRDefault="00AD5552" w:rsidP="00B748DE">
      <w:pPr>
        <w:pStyle w:val="Nvel1-Ttulo"/>
      </w:pPr>
      <w:r>
        <w:t>JUSTIFICATIVA PARA O PARCELAMENTO OU NÃO DA SOLUÇÃO</w:t>
      </w:r>
    </w:p>
    <w:p w14:paraId="61DD6EEF" w14:textId="58DB22C5" w:rsidR="00AD5552" w:rsidRDefault="00AD5552" w:rsidP="00B748DE">
      <w:pPr>
        <w:pStyle w:val="Nvel2"/>
      </w:pPr>
      <w:r>
        <w:t>O parcelamento deve ocorrer sempre que for tecnicamente viável e economicamente vantajoso.</w:t>
      </w:r>
    </w:p>
    <w:p w14:paraId="06F5C3A9" w14:textId="0B52FE2C" w:rsidR="00AD5552" w:rsidRDefault="00AD5552" w:rsidP="00797694">
      <w:pPr>
        <w:pStyle w:val="Nvel2-Red"/>
      </w:pPr>
      <w:r>
        <w:t xml:space="preserve">O presente objeto admite parcelamento, razão pela qual a </w:t>
      </w:r>
      <w:r w:rsidR="004D77C2">
        <w:t>contratação</w:t>
      </w:r>
      <w:r>
        <w:t xml:space="preserve"> deverá ser realizada com critério de julgamento por item.</w:t>
      </w:r>
    </w:p>
    <w:p w14:paraId="1D5FCF09" w14:textId="77777777" w:rsidR="00AD5552" w:rsidRDefault="00AD5552" w:rsidP="00B748DE">
      <w:pPr>
        <w:pStyle w:val="OU"/>
      </w:pPr>
      <w:r>
        <w:t>OU</w:t>
      </w:r>
    </w:p>
    <w:p w14:paraId="7F965F49" w14:textId="6AD499BF" w:rsidR="00AD5552" w:rsidRDefault="00AD5552" w:rsidP="00797694">
      <w:pPr>
        <w:pStyle w:val="Nvel2-Red"/>
      </w:pPr>
      <w:r>
        <w:t xml:space="preserve">O presente objeto não admite parcelamento, razão pela qual a </w:t>
      </w:r>
      <w:r w:rsidR="004D77C2">
        <w:t>contratação</w:t>
      </w:r>
      <w:r>
        <w:t xml:space="preserve"> deverá ser realizada por critério de julgamento por valor global.</w:t>
      </w:r>
    </w:p>
    <w:p w14:paraId="46D27D9D" w14:textId="22594DF8" w:rsidR="00AD5552" w:rsidRDefault="00AD5552" w:rsidP="00B748DE">
      <w:pPr>
        <w:pStyle w:val="Nvel3-Red"/>
      </w:pPr>
      <w:r>
        <w:t xml:space="preserve">A justificativa para realização de licitação em grupo é a seguinte: ........ </w:t>
      </w:r>
    </w:p>
    <w:p w14:paraId="4082D69F" w14:textId="529D5BF4" w:rsidR="0004352D" w:rsidRDefault="0004352D" w:rsidP="0004352D">
      <w:pPr>
        <w:pStyle w:val="OU"/>
      </w:pPr>
      <w:r>
        <w:t>OU</w:t>
      </w:r>
    </w:p>
    <w:p w14:paraId="69A9803E" w14:textId="1292B9B4" w:rsidR="0004352D" w:rsidRPr="00820837" w:rsidRDefault="0004352D" w:rsidP="00797694">
      <w:pPr>
        <w:pStyle w:val="Nvel2-Red"/>
      </w:pPr>
      <w:r w:rsidRPr="00820837">
        <w:t>O presente objeto admite parcelamento, razão pela qual a contratação pode ser realizada com critério de julgamento por item, entretanto, se revela mais vantajoso a aglutinação dos itens em grupo.</w:t>
      </w:r>
    </w:p>
    <w:p w14:paraId="3F16B15E" w14:textId="210B5804" w:rsidR="0004352D" w:rsidRPr="00820837" w:rsidRDefault="0004352D" w:rsidP="0004352D">
      <w:pPr>
        <w:pStyle w:val="Nvel3-Red"/>
      </w:pPr>
      <w:r w:rsidRPr="00820837">
        <w:t xml:space="preserve">A justificativa para aglutinação dos itens em grupo é a seguinte: ........ </w:t>
      </w:r>
    </w:p>
    <w:p w14:paraId="1429C0E3" w14:textId="61D638B9"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O parcelamento da solução é a regra, devendo a </w:t>
      </w:r>
      <w:r w:rsidR="004D77C2">
        <w:t>contratação</w:t>
      </w:r>
      <w:r>
        <w:t xml:space="preserve"> ser realizada por item</w:t>
      </w:r>
      <w:r w:rsidR="004D77C2">
        <w:t>,</w:t>
      </w:r>
      <w:r>
        <w:t xml:space="preserve"> sempre que o objeto for divisível, desde que se verifique não haver prejuízo para o conjunto da solução ou perda de economia de escala, visando propiciar a ampla participação de licitantes. Deve-se indicar se a aquisição deverá ser realizada em grupo. Os itens a serem adquiridos por grupo devem ter as mesmas características; serem fornecidos pelo mesmo fornecedor e justificar a falta de um item do grupo pode comprometer a exe</w:t>
      </w:r>
      <w:r w:rsidR="00760CA9">
        <w:t>c</w:t>
      </w:r>
      <w:r>
        <w:t>ução das atividades.</w:t>
      </w:r>
    </w:p>
    <w:p w14:paraId="687D88F9" w14:textId="3E5376FE" w:rsidR="00AB24BD" w:rsidRDefault="00AB24BD" w:rsidP="00B748DE">
      <w:pPr>
        <w:pStyle w:val="NotaExplicativa"/>
      </w:pPr>
      <w:r w:rsidRPr="00DC603D">
        <w:rPr>
          <w:rStyle w:val="DestaqueChar"/>
        </w:rPr>
        <w:lastRenderedPageBreak/>
        <w:t xml:space="preserve">Nota Explicativa </w:t>
      </w:r>
      <w:r>
        <w:rPr>
          <w:rStyle w:val="DestaqueChar"/>
        </w:rPr>
        <w:t>2</w:t>
      </w:r>
      <w:r w:rsidRPr="00DC603D">
        <w:rPr>
          <w:rStyle w:val="DestaqueChar"/>
        </w:rPr>
        <w:t>:</w:t>
      </w:r>
      <w:r>
        <w:t xml:space="preserve"> A redação acima é meramente exemplificativa.</w:t>
      </w:r>
    </w:p>
    <w:p w14:paraId="20D97791" w14:textId="2CE4A6A8" w:rsidR="00AD5552" w:rsidRDefault="00AD5552" w:rsidP="00B748DE">
      <w:pPr>
        <w:pStyle w:val="NotaExplicativa"/>
      </w:pPr>
      <w:r w:rsidRPr="00B748DE">
        <w:rPr>
          <w:rStyle w:val="Destaque-RedChar"/>
        </w:rPr>
        <w:t>ESTE ITEM É DE PREENCHIMENTO OBRIGATÓRIO</w:t>
      </w:r>
    </w:p>
    <w:p w14:paraId="51CCCADE" w14:textId="7530E1A9" w:rsidR="00AD5552" w:rsidRDefault="00AD5552" w:rsidP="00B748DE">
      <w:pPr>
        <w:pStyle w:val="Nvel1-Ttulo"/>
      </w:pPr>
      <w:r>
        <w:t xml:space="preserve">POSSÍVEIS IMPACTOS AMBIENTAIS E MEDIDAS </w:t>
      </w:r>
      <w:r w:rsidR="00A13F22">
        <w:t xml:space="preserve">DE </w:t>
      </w:r>
      <w:r>
        <w:t>TRATAMENTO</w:t>
      </w:r>
    </w:p>
    <w:p w14:paraId="388F94A5" w14:textId="52E704FA" w:rsidR="00AD5552" w:rsidRDefault="00AD5552" w:rsidP="00797694">
      <w:pPr>
        <w:pStyle w:val="Nvel2-Red"/>
      </w:pPr>
      <w:r>
        <w:t>A presente contratação não apresenta a possibilidade de ocorrência de impactos ambientais.</w:t>
      </w:r>
    </w:p>
    <w:p w14:paraId="77464A4A" w14:textId="77777777" w:rsidR="00AD5552" w:rsidRDefault="00AD5552" w:rsidP="00B748DE">
      <w:pPr>
        <w:pStyle w:val="OU"/>
      </w:pPr>
      <w:r>
        <w:t>OU</w:t>
      </w:r>
    </w:p>
    <w:p w14:paraId="5E9CFC9B" w14:textId="13C6F3DF" w:rsidR="00AD5552" w:rsidRDefault="00AD5552" w:rsidP="00797694">
      <w:pPr>
        <w:pStyle w:val="Nvel2-Red"/>
      </w:pPr>
      <w:r>
        <w:t>A presente contratação apresenta a possibilidade de ocorrência dos seguintes impactos ambientais: …………</w:t>
      </w:r>
    </w:p>
    <w:p w14:paraId="4793ACBC" w14:textId="1D792FFE" w:rsidR="00AD5552" w:rsidRDefault="00AD5552" w:rsidP="00797694">
      <w:pPr>
        <w:pStyle w:val="Nvel2-Red"/>
      </w:pPr>
      <w:r>
        <w:t>Sendo assim, deverão ser adotadas as seguintes medidas de tratamento e/ou mitigação ……………</w:t>
      </w:r>
    </w:p>
    <w:p w14:paraId="07568DC1" w14:textId="25D2A4F0"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Descrever os possíveis impactos ambientais e respectivas medidas de tratamento ou </w:t>
      </w:r>
      <w:r w:rsidR="00B748DE">
        <w:t>mitigadoras</w:t>
      </w:r>
      <w:r>
        <w:t xml:space="preserve"> a serem adotadas pela contratada ou pela Administração, incluídos requisitos de baixo consumo de energia e de outros recursos, bem como logística reversa para desfazimento e reciclagem de bens e </w:t>
      </w:r>
      <w:r w:rsidR="00B748DE">
        <w:t>refugos</w:t>
      </w:r>
      <w:r>
        <w:t>, quando aplicável, buscando sanar os riscos ambientais existentes.</w:t>
      </w:r>
    </w:p>
    <w:p w14:paraId="64561ED9" w14:textId="53DAE6EA"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1E88D658" w14:textId="19B558FB" w:rsidR="00AD5552" w:rsidRDefault="00AD5552" w:rsidP="00B748DE">
      <w:pPr>
        <w:pStyle w:val="NotaExplicativa"/>
      </w:pPr>
      <w:r w:rsidRPr="00B748DE">
        <w:rPr>
          <w:rStyle w:val="Destaque-RedChar"/>
        </w:rPr>
        <w:t>EM CASO DE NÃO PREENCHIMENTO DESTE ITEM, DEVEM SER APRESENTADAS AS DEVIDAS JUSTIFICATIVAS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97694">
      <w:pPr>
        <w:pStyle w:val="Nvel2-Red"/>
      </w:pPr>
      <w:r>
        <w:t xml:space="preserve">Não se vislumbra necessidades de tomada de providências de adequações para a solução ser </w:t>
      </w:r>
      <w:r w:rsidR="00B748DE">
        <w:t>contratada</w:t>
      </w:r>
      <w:r>
        <w:t>.</w:t>
      </w:r>
    </w:p>
    <w:p w14:paraId="0D930879" w14:textId="77777777" w:rsidR="00AD5552" w:rsidRDefault="00AD5552" w:rsidP="00B748DE">
      <w:pPr>
        <w:pStyle w:val="OU"/>
      </w:pPr>
      <w:r>
        <w:t>OU</w:t>
      </w:r>
    </w:p>
    <w:p w14:paraId="5CB8BCFB" w14:textId="7AFF8476" w:rsidR="00AD5552" w:rsidRDefault="00AD5552" w:rsidP="00797694">
      <w:pPr>
        <w:pStyle w:val="Nvel2-Red"/>
      </w:pPr>
      <w:bookmarkStart w:id="2" w:name="_Hlk191393948"/>
      <w:r>
        <w:t>Para plenitude da solução a ser contratada, se faz necessária …………</w:t>
      </w:r>
    </w:p>
    <w:bookmarkEnd w:id="2"/>
    <w:p w14:paraId="536FDF61" w14:textId="5918EFF0" w:rsidR="00AB24BD" w:rsidRDefault="00AD5552" w:rsidP="00B748DE">
      <w:pPr>
        <w:pStyle w:val="NotaExplicativa"/>
      </w:pPr>
      <w:r w:rsidRPr="00B748DE">
        <w:rPr>
          <w:rStyle w:val="DestaqueChar"/>
        </w:rPr>
        <w:t>Nota Explicativa 1:</w:t>
      </w:r>
      <w:r>
        <w:t xml:space="preserve"> </w:t>
      </w:r>
      <w:r w:rsidR="00AB24BD" w:rsidRPr="00AB24BD">
        <w:t>A reflexão sobre as implicações prévias à implantação das soluções objeto do ETP é necessária não apenas para que a contratação seja eficiente e proporcione bons resultados, mas também para que a Administração possa ter maior domínio sobre os custos de cada escolha.</w:t>
      </w:r>
    </w:p>
    <w:p w14:paraId="3636DDC6" w14:textId="30A62344" w:rsidR="00AD5552" w:rsidRDefault="00AB24BD" w:rsidP="00B748DE">
      <w:pPr>
        <w:pStyle w:val="NotaExplicativa"/>
      </w:pPr>
      <w:r w:rsidRPr="00B748DE">
        <w:rPr>
          <w:rStyle w:val="DestaqueChar"/>
        </w:rPr>
        <w:t xml:space="preserve">Nota Explicativa </w:t>
      </w:r>
      <w:r>
        <w:rPr>
          <w:rStyle w:val="DestaqueChar"/>
        </w:rPr>
        <w:t>2</w:t>
      </w:r>
      <w:r w:rsidRPr="00B748DE">
        <w:rPr>
          <w:rStyle w:val="DestaqueChar"/>
        </w:rPr>
        <w:t>:</w:t>
      </w:r>
      <w:r>
        <w:t xml:space="preserve"> </w:t>
      </w:r>
      <w:r w:rsidR="00AD5552">
        <w:t xml:space="preserve">Informar, se for o caso, todas as providências a serem adotadas pela administração previamente à celebração do contrato, inclusive quanto pequenas intervenções de engenharia, ajustes de sistemas, capacitação de servidores. </w:t>
      </w:r>
    </w:p>
    <w:p w14:paraId="71E6C0AE" w14:textId="5222C740" w:rsidR="00AD5552" w:rsidRDefault="00AD5552" w:rsidP="00B748DE">
      <w:pPr>
        <w:pStyle w:val="NotaExplicativa"/>
      </w:pPr>
      <w:r w:rsidRPr="00B748DE">
        <w:rPr>
          <w:rStyle w:val="DestaqueChar"/>
        </w:rPr>
        <w:t xml:space="preserve">Nota Explicativa </w:t>
      </w:r>
      <w:r w:rsidR="00AB24BD">
        <w:rPr>
          <w:rStyle w:val="DestaqueChar"/>
        </w:rPr>
        <w:t>3</w:t>
      </w:r>
      <w:r w:rsidRPr="00B748DE">
        <w:rPr>
          <w:rStyle w:val="DestaqueChar"/>
        </w:rPr>
        <w:t>:</w:t>
      </w:r>
      <w:r>
        <w:t xml:space="preserve"> Deverá ser detalhado os aspectos relacionados à instalação, quando se </w:t>
      </w:r>
      <w:r>
        <w:lastRenderedPageBreak/>
        <w:t xml:space="preserve">tratar de </w:t>
      </w:r>
      <w:r w:rsidR="00B748DE">
        <w:t>equipamento</w:t>
      </w:r>
      <w:r>
        <w:t>, como: local, dia, horário, etc. É necessário, ainda, uma análise do ambiente onde será realizada a instalação, como: espaço, rede elétrica, voltagem e outros.</w:t>
      </w:r>
    </w:p>
    <w:p w14:paraId="5BFFD3AA" w14:textId="643A5042" w:rsidR="00AB24BD" w:rsidRDefault="00AB24BD" w:rsidP="00AB24BD">
      <w:pPr>
        <w:pStyle w:val="NotaExplicativa"/>
      </w:pPr>
      <w:r w:rsidRPr="00B748DE">
        <w:rPr>
          <w:rStyle w:val="DestaqueChar"/>
        </w:rPr>
        <w:t xml:space="preserve">Nota Explicativa </w:t>
      </w:r>
      <w:r>
        <w:rPr>
          <w:rStyle w:val="DestaqueChar"/>
        </w:rPr>
        <w:t>4</w:t>
      </w:r>
      <w:r w:rsidRPr="00B748DE">
        <w:rPr>
          <w:rStyle w:val="DestaqueChar"/>
        </w:rPr>
        <w:t>:</w:t>
      </w:r>
      <w:r>
        <w:t xml:space="preserve"> Realizar levantamento de ações necessárias à adequação do ambiente do órgão ou entidade pública para que a contratação surta seus efeitos, com os responsáveis por estes ajustes nos diversos setores (por exemplo: capacitações necessárias, aquisição de materiais, reformas...). Caso haja ações necessárias, juntar o cronograma ao processo e incluir, no mapa de riscos, os riscos de a contratação fracassar caso os ajustes não ocorram em tempo.</w:t>
      </w:r>
    </w:p>
    <w:p w14:paraId="5AE41F18" w14:textId="535EDB1E" w:rsidR="00AB24BD" w:rsidRDefault="00AB24BD" w:rsidP="00AB24BD">
      <w:pPr>
        <w:pStyle w:val="NotaExplicativa"/>
      </w:pPr>
      <w:r w:rsidRPr="00DC603D">
        <w:rPr>
          <w:rStyle w:val="DestaqueChar"/>
        </w:rPr>
        <w:t xml:space="preserve">Nota Explicativa </w:t>
      </w:r>
      <w:r>
        <w:rPr>
          <w:rStyle w:val="DestaqueChar"/>
        </w:rPr>
        <w:t>5</w:t>
      </w:r>
      <w:r w:rsidRPr="00DC603D">
        <w:rPr>
          <w:rStyle w:val="DestaqueChar"/>
        </w:rPr>
        <w:t>:</w:t>
      </w:r>
      <w:r>
        <w:t xml:space="preserve"> A redação acima é meramente exemplificativa.</w:t>
      </w:r>
    </w:p>
    <w:p w14:paraId="3C7AC58D" w14:textId="747B8DBE" w:rsidR="00AD5552" w:rsidRDefault="00AD5552" w:rsidP="00B748DE">
      <w:pPr>
        <w:pStyle w:val="NotaExplicativa"/>
      </w:pPr>
      <w:r w:rsidRPr="00B748DE">
        <w:rPr>
          <w:rStyle w:val="Destaque-RedChar"/>
        </w:rPr>
        <w:t>EM CASO DE NÃO PREENCHIMENTO DESTE ITEM, DEVEM SER APRESENTADAS AS DEVIDAS JUSTIFICATIVAS</w:t>
      </w:r>
    </w:p>
    <w:p w14:paraId="4CF99341" w14:textId="6B67BEB2" w:rsidR="00AD5552" w:rsidRDefault="00AD5552" w:rsidP="00B748DE">
      <w:pPr>
        <w:pStyle w:val="Nvel1-Ttulo"/>
      </w:pPr>
      <w:r>
        <w:t>CONTRATAÇÕES CORRELATAS E/OU INTERDEPENDENTES</w:t>
      </w:r>
    </w:p>
    <w:p w14:paraId="1D930712" w14:textId="111CFD0C" w:rsidR="00AD5552" w:rsidRDefault="00AD5552" w:rsidP="00797694">
      <w:pPr>
        <w:pStyle w:val="Nvel2-Red"/>
      </w:pPr>
      <w:r>
        <w:t xml:space="preserve">Não haverá necessidade de contratações correlatas ou interdependentes, sendo a solução </w:t>
      </w:r>
      <w:r w:rsidR="00B748DE">
        <w:t>apresentada</w:t>
      </w:r>
      <w:r>
        <w:t xml:space="preserve"> suficiente para satisfação completa da demanda.</w:t>
      </w:r>
    </w:p>
    <w:p w14:paraId="2C830AF1" w14:textId="77777777" w:rsidR="00AD5552" w:rsidRDefault="00AD5552" w:rsidP="00B748DE">
      <w:pPr>
        <w:pStyle w:val="OU"/>
      </w:pPr>
      <w:r>
        <w:t>OU</w:t>
      </w:r>
    </w:p>
    <w:p w14:paraId="3A478B61" w14:textId="3CB86453" w:rsidR="00AD5552" w:rsidRDefault="00AD5552" w:rsidP="00797694">
      <w:pPr>
        <w:pStyle w:val="Nvel2-Red"/>
      </w:pPr>
      <w:r>
        <w:t>Verifica-se que as seguintes contratações são correlatas ou interdependentes para viabilidade e contratação desta demanda:</w:t>
      </w:r>
    </w:p>
    <w:p w14:paraId="65BADB2F" w14:textId="38F602C8" w:rsidR="00AD5552" w:rsidRDefault="00AD5552" w:rsidP="00B748DE">
      <w:pPr>
        <w:pStyle w:val="Nvel3-Red"/>
      </w:pPr>
      <w:r>
        <w:t>……</w:t>
      </w:r>
    </w:p>
    <w:p w14:paraId="4C7776D6" w14:textId="27D7D841" w:rsidR="00AD5552" w:rsidRDefault="00AD5552" w:rsidP="00B748DE">
      <w:pPr>
        <w:pStyle w:val="Nvel3-Red"/>
      </w:pPr>
      <w:r>
        <w:t>……</w:t>
      </w:r>
    </w:p>
    <w:p w14:paraId="7655223A" w14:textId="77777777" w:rsidR="002D2AFE"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w:t>
      </w:r>
      <w:r w:rsidRPr="00B748DE">
        <w:rPr>
          <w:rStyle w:val="DestaqueChar"/>
        </w:rPr>
        <w:t>Contratações correlatas</w:t>
      </w:r>
      <w:r>
        <w:t xml:space="preserve"> são aquelas que guardam relação com o objeto principal, </w:t>
      </w:r>
      <w:r w:rsidR="00B748DE">
        <w:t>interligando-se</w:t>
      </w:r>
      <w:r>
        <w:t xml:space="preserve"> a essa prestação do serviço, mas que não precisam, necessariamente, ser adquiridas para a completa prestação do objeto principal. </w:t>
      </w:r>
    </w:p>
    <w:p w14:paraId="15CAE988" w14:textId="0949295E" w:rsidR="002D2AFE" w:rsidRDefault="0032259B" w:rsidP="00B748DE">
      <w:pPr>
        <w:pStyle w:val="NotaExplicativa"/>
      </w:pPr>
      <w:r>
        <w:t>Também, são consideradas correlatas a</w:t>
      </w:r>
      <w:r w:rsidRPr="0032259B">
        <w:t>quelas cujos objetos sejam similares ou correspondentes entre si</w:t>
      </w:r>
      <w:r>
        <w:t>, sendo n</w:t>
      </w:r>
      <w:r w:rsidR="002D2AFE" w:rsidRPr="002D2AFE">
        <w:t xml:space="preserve">ecessário analisar se haverá sobreposição de contratos existentes ou futuros. Ex.: Contrato de locação de veículos com motorista </w:t>
      </w:r>
      <w:r w:rsidR="002D2AFE" w:rsidRPr="002D2AFE">
        <w:rPr>
          <w:rStyle w:val="DestaqueChar"/>
        </w:rPr>
        <w:t>E</w:t>
      </w:r>
      <w:r w:rsidR="002D2AFE" w:rsidRPr="002D2AFE">
        <w:t xml:space="preserve"> contrato de prestação de serviços com dedicação exclusiva de mão de obra com postos de trabalho de motorista.</w:t>
      </w:r>
    </w:p>
    <w:p w14:paraId="6A827355" w14:textId="4B529779" w:rsidR="00AD5552" w:rsidRDefault="002D2AFE" w:rsidP="00B748DE">
      <w:pPr>
        <w:pStyle w:val="NotaExplicativa"/>
      </w:pPr>
      <w:r w:rsidRPr="002D2AFE">
        <w:rPr>
          <w:rStyle w:val="DestaqueChar"/>
        </w:rPr>
        <w:t>Nota Explicativa 2:</w:t>
      </w:r>
      <w:r>
        <w:t xml:space="preserve"> C</w:t>
      </w:r>
      <w:r w:rsidR="00AD5552" w:rsidRPr="00B748DE">
        <w:rPr>
          <w:rStyle w:val="DestaqueChar"/>
        </w:rPr>
        <w:t>ontratações interdependentes</w:t>
      </w:r>
      <w:r w:rsidR="00AD5552">
        <w:t xml:space="preserve"> são </w:t>
      </w:r>
      <w:r w:rsidR="0032259B">
        <w:t>a</w:t>
      </w:r>
      <w:r w:rsidR="0032259B" w:rsidRPr="0032259B">
        <w:t>quelas que, por guardarem relação direta na execução do objeto, devem ser contratadas juntamente para a plena satisfação da necessidade da Administração</w:t>
      </w:r>
      <w:r w:rsidR="00AD5552">
        <w:t>.</w:t>
      </w:r>
      <w:r w:rsidR="0032259B">
        <w:t xml:space="preserve"> Ex.: </w:t>
      </w:r>
      <w:r w:rsidR="0032259B" w:rsidRPr="0032259B">
        <w:t xml:space="preserve">Solução adotada para a necessidade de promover deslocamento de servidores para missões institucionais: aquisição de </w:t>
      </w:r>
      <w:r w:rsidR="0032259B">
        <w:t>v</w:t>
      </w:r>
      <w:r w:rsidR="0032259B" w:rsidRPr="0032259B">
        <w:t xml:space="preserve">eículos. Contratações Interdependentes: </w:t>
      </w:r>
      <w:r w:rsidR="0032259B">
        <w:t>c</w:t>
      </w:r>
      <w:r w:rsidR="0032259B" w:rsidRPr="0032259B">
        <w:t>ontrato de seguros de veículos</w:t>
      </w:r>
      <w:r w:rsidR="00DA3C74">
        <w:t>,</w:t>
      </w:r>
      <w:r w:rsidR="0032259B">
        <w:t xml:space="preserve"> c</w:t>
      </w:r>
      <w:r w:rsidR="0032259B" w:rsidRPr="0032259B">
        <w:t>ontrato de abastecimento de combustíveis</w:t>
      </w:r>
      <w:r w:rsidR="0032259B">
        <w:t>, c</w:t>
      </w:r>
      <w:r w:rsidR="0032259B" w:rsidRPr="0032259B">
        <w:t>ontrato de manutenção de veículos</w:t>
      </w:r>
      <w:r w:rsidR="0032259B">
        <w:t>, c</w:t>
      </w:r>
      <w:r w:rsidR="0032259B" w:rsidRPr="0032259B">
        <w:t>ontrato de cancela automática em praças de pedágio</w:t>
      </w:r>
      <w:r w:rsidR="0032259B">
        <w:t>, c</w:t>
      </w:r>
      <w:r w:rsidR="0032259B" w:rsidRPr="0032259B">
        <w:t>ontrato de lavagem de carros</w:t>
      </w:r>
      <w:r w:rsidR="0032259B">
        <w:t>, c</w:t>
      </w:r>
      <w:r w:rsidR="0032259B" w:rsidRPr="0032259B">
        <w:t>ontrato de aquisição de pneus</w:t>
      </w:r>
      <w:r w:rsidR="0032259B">
        <w:t xml:space="preserve"> etc</w:t>
      </w:r>
      <w:r w:rsidR="0032259B" w:rsidRPr="0032259B">
        <w:t>.</w:t>
      </w:r>
    </w:p>
    <w:p w14:paraId="529A5C91" w14:textId="50EB112C" w:rsidR="00AB24BD" w:rsidRDefault="00AB24BD" w:rsidP="00AB24BD">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98F8714" w14:textId="3819D9C7" w:rsidR="00AD5552" w:rsidRDefault="00AD5552" w:rsidP="00B748DE">
      <w:pPr>
        <w:pStyle w:val="NotaExplicativa"/>
      </w:pPr>
      <w:r w:rsidRPr="00B748DE">
        <w:rPr>
          <w:rStyle w:val="Destaque-RedChar"/>
        </w:rPr>
        <w:t>EM CASO DE NÃO PREENCHIMENTO DESTE ITEM, DEVEM SER APRESENTADAS AS DEVIDAS JUSTIFICATIVAS</w:t>
      </w:r>
    </w:p>
    <w:p w14:paraId="023DE622" w14:textId="4AF0E500" w:rsidR="00AD5552" w:rsidRPr="007F4672" w:rsidRDefault="00AD5552" w:rsidP="00B748DE">
      <w:pPr>
        <w:pStyle w:val="Nvel1-Ttulo"/>
        <w:rPr>
          <w:i/>
          <w:iCs/>
          <w:color w:val="FF0000"/>
        </w:rPr>
      </w:pPr>
      <w:r w:rsidRPr="007F4672">
        <w:rPr>
          <w:i/>
          <w:iCs/>
          <w:color w:val="FF0000"/>
        </w:rPr>
        <w:lastRenderedPageBreak/>
        <w:t>ANÁLISE DE RISCOS</w:t>
      </w:r>
    </w:p>
    <w:p w14:paraId="1BB24DFE" w14:textId="10068A1B" w:rsidR="00AD5552" w:rsidRDefault="00AD5552" w:rsidP="00797694">
      <w:pPr>
        <w:pStyle w:val="Nvel2-Red"/>
      </w:pPr>
      <w:r>
        <w:t>O gerenciamento de riscos permite ações contínuas de planejamento, organização e controle dos recursos relacionados aos riscos que possam comprometer o sucesso da contratação, da execução do objeto e da gestão contratual;</w:t>
      </w:r>
    </w:p>
    <w:p w14:paraId="2266C020" w14:textId="04AC86C9" w:rsidR="00AD5552" w:rsidRDefault="00AD5552" w:rsidP="00797694">
      <w:pPr>
        <w:pStyle w:val="Nvel2-Red"/>
      </w:pPr>
      <w:r>
        <w:t>O Mapa de Gerenciamento de Riscos é o documento que materializa o gerenciamento de risco, isto é, o instrumento por meio do qual se identifica os riscos (evento que impacta negativamente o alcance dos objetivos da instituição) e tenta administrá-los e deve conter a identificação e a análise dos principais riscos, consistindo na compreensão da natureza e determinação do nível de risco, que corresponde à combinação do impacto e de suas probabilidades que possam comprometer a efetividade da contratação.</w:t>
      </w:r>
    </w:p>
    <w:p w14:paraId="5AE5549B" w14:textId="0C1977A7" w:rsidR="00AD5552" w:rsidRDefault="00AD5552" w:rsidP="00797694">
      <w:pPr>
        <w:pStyle w:val="Nvel2-Red"/>
      </w:pPr>
      <w:r>
        <w:t>De acordo com o escopo do levantamento de riscos, foi elaborado o Mapa de Gerenciamento de Riscos anexo, que abarca todos os possíveis riscos envolvidos nas três fases de uma contratação pública: planejamento, seleção do fornecedor e gestão do contrato.</w:t>
      </w:r>
    </w:p>
    <w:p w14:paraId="707D360B" w14:textId="0E8F4241" w:rsidR="00F61273" w:rsidRDefault="00AD5552" w:rsidP="00DC603D">
      <w:pPr>
        <w:pStyle w:val="NotaExplicativa"/>
      </w:pPr>
      <w:r w:rsidRPr="00DC603D">
        <w:rPr>
          <w:rStyle w:val="DestaqueChar"/>
        </w:rPr>
        <w:t xml:space="preserve">Nota Explicativa: </w:t>
      </w:r>
      <w:r>
        <w:t xml:space="preserve">Este tópico deve ser mantido caso tenha sido elaborado Mapa de Gerenciamento de </w:t>
      </w:r>
      <w:r w:rsidR="00DC603D">
        <w:t>Riscos</w:t>
      </w:r>
      <w:r>
        <w:t>, de acordo com o modelo disponibilizado na página da PGM, ficando o mesmo como anexo do ETP.</w:t>
      </w:r>
    </w:p>
    <w:p w14:paraId="2AC000E9" w14:textId="45D491E5" w:rsidR="00AD5552" w:rsidRDefault="00AD5552" w:rsidP="00DC603D">
      <w:pPr>
        <w:pStyle w:val="Nvel1-Ttulo"/>
      </w:pPr>
      <w:r>
        <w:t>DECLARAÇÃO DE VIABILIDADE</w:t>
      </w:r>
    </w:p>
    <w:p w14:paraId="7A686C0E" w14:textId="30C0C69E" w:rsidR="0032259B" w:rsidRDefault="0032259B" w:rsidP="00797694">
      <w:pPr>
        <w:pStyle w:val="Nvel2-Red"/>
      </w:pPr>
      <w:r w:rsidRPr="0032259B">
        <w:t>A solução será provida por meio de uma contratação, seja via licitação ou contratação direta</w:t>
      </w:r>
      <w:r w:rsidR="00255F23">
        <w:t>.</w:t>
      </w:r>
    </w:p>
    <w:p w14:paraId="1EBE5249" w14:textId="4B29E7D5" w:rsidR="0032259B" w:rsidRDefault="0032259B" w:rsidP="00255F23">
      <w:pPr>
        <w:pStyle w:val="OU"/>
      </w:pPr>
      <w:r>
        <w:t>OU</w:t>
      </w:r>
    </w:p>
    <w:p w14:paraId="2C74024E" w14:textId="3268D70D" w:rsidR="0032259B" w:rsidRDefault="007C18C0" w:rsidP="00797694">
      <w:pPr>
        <w:pStyle w:val="Nvel2-Red"/>
      </w:pPr>
      <w:r w:rsidRPr="008C5E94">
        <w:t>A solução será provida por meio de uma contratação, seja via licitação ou contratação direta, sendo</w:t>
      </w:r>
      <w:r>
        <w:t xml:space="preserve"> </w:t>
      </w:r>
      <w:r w:rsidR="0032259B" w:rsidRPr="002B3DC9">
        <w:t>necessária</w:t>
      </w:r>
      <w:r w:rsidR="0032259B" w:rsidRPr="0032259B">
        <w:t xml:space="preserve"> a realização de um procedimento de Registro de Preços, por </w:t>
      </w:r>
      <w:r w:rsidR="00EE5BCF" w:rsidRPr="00EE1BD9">
        <w:rPr>
          <w:color w:val="0000FF"/>
          <w:highlight w:val="yellow"/>
        </w:rPr>
        <w:t>haver necessidade de contratações permanentes e frequente</w:t>
      </w:r>
      <w:r w:rsidR="00787686" w:rsidRPr="00EE1BD9">
        <w:rPr>
          <w:color w:val="0000FF"/>
          <w:highlight w:val="yellow"/>
        </w:rPr>
        <w:t xml:space="preserve"> (art. 3º, I, do Decreto nº 101, de 30 de </w:t>
      </w:r>
      <w:r w:rsidR="00EE1BD9" w:rsidRPr="00EE1BD9">
        <w:rPr>
          <w:color w:val="0000FF"/>
          <w:highlight w:val="yellow"/>
        </w:rPr>
        <w:t>março de 2023)</w:t>
      </w:r>
      <w:r w:rsidR="00EE5BCF" w:rsidRPr="00EE1BD9">
        <w:rPr>
          <w:color w:val="0000FF"/>
          <w:highlight w:val="yellow"/>
        </w:rPr>
        <w:t xml:space="preserve"> </w:t>
      </w:r>
      <w:r w:rsidR="00EE5BCF" w:rsidRPr="00EE1BD9">
        <w:rPr>
          <w:rStyle w:val="OUChar"/>
          <w:highlight w:val="yellow"/>
        </w:rPr>
        <w:t>OU</w:t>
      </w:r>
      <w:r w:rsidR="00EE5BCF" w:rsidRPr="00EE1BD9">
        <w:rPr>
          <w:color w:val="0000FF"/>
          <w:highlight w:val="yellow"/>
        </w:rPr>
        <w:t xml:space="preserve"> haver conveniência na aquisição de bens com previsão de entregas parcelas</w:t>
      </w:r>
      <w:r w:rsidR="00EE1BD9" w:rsidRPr="00EE1BD9">
        <w:rPr>
          <w:color w:val="0000FF"/>
          <w:highlight w:val="yellow"/>
        </w:rPr>
        <w:t xml:space="preserve"> (art. 3º, II, do Decreto nº 101, de 30 de março de 2023)</w:t>
      </w:r>
      <w:r w:rsidR="00EE5BCF" w:rsidRPr="00EE1BD9">
        <w:rPr>
          <w:color w:val="0000FF"/>
          <w:highlight w:val="yellow"/>
        </w:rPr>
        <w:t xml:space="preserve"> </w:t>
      </w:r>
      <w:r w:rsidR="00787686" w:rsidRPr="00EE1BD9">
        <w:rPr>
          <w:rStyle w:val="OUChar"/>
          <w:highlight w:val="yellow"/>
        </w:rPr>
        <w:t>OU</w:t>
      </w:r>
      <w:r w:rsidR="00787686" w:rsidRPr="00EE1BD9">
        <w:rPr>
          <w:color w:val="0000FF"/>
          <w:highlight w:val="yellow"/>
        </w:rPr>
        <w:t xml:space="preserve"> haver conveniência na</w:t>
      </w:r>
      <w:r w:rsidR="00EE5BCF" w:rsidRPr="00EE1BD9">
        <w:rPr>
          <w:color w:val="0000FF"/>
          <w:highlight w:val="yellow"/>
        </w:rPr>
        <w:t xml:space="preserve"> contratação de serviços remunerados por unidade de medida</w:t>
      </w:r>
      <w:r w:rsidR="00EE1BD9" w:rsidRPr="00EE1BD9">
        <w:rPr>
          <w:color w:val="0000FF"/>
          <w:highlight w:val="yellow"/>
        </w:rPr>
        <w:t xml:space="preserve"> (art. 3º, II, do Decreto nº 101, de 30 de março de 2023)</w:t>
      </w:r>
      <w:r w:rsidR="00787686" w:rsidRPr="00EE1BD9">
        <w:rPr>
          <w:color w:val="0000FF"/>
          <w:highlight w:val="yellow"/>
        </w:rPr>
        <w:t xml:space="preserve"> </w:t>
      </w:r>
      <w:r w:rsidR="0032259B" w:rsidRPr="00EE1BD9">
        <w:rPr>
          <w:rStyle w:val="OUChar"/>
          <w:highlight w:val="yellow"/>
        </w:rPr>
        <w:t>ou</w:t>
      </w:r>
      <w:r w:rsidR="0032259B" w:rsidRPr="00EE1BD9">
        <w:rPr>
          <w:color w:val="0000FF"/>
          <w:highlight w:val="yellow"/>
        </w:rPr>
        <w:t xml:space="preserve"> haver interesse em reunir demandas de outros órgãos e entidades</w:t>
      </w:r>
      <w:r w:rsidR="00EE1BD9" w:rsidRPr="00EE1BD9">
        <w:rPr>
          <w:color w:val="0000FF"/>
          <w:highlight w:val="yellow"/>
        </w:rPr>
        <w:t xml:space="preserve"> (art. 3º, III, do Decreto nº 101, de 30 de março de 2023)</w:t>
      </w:r>
      <w:r w:rsidR="00EE5BCF" w:rsidRPr="00EE1BD9">
        <w:rPr>
          <w:color w:val="0000FF"/>
          <w:highlight w:val="yellow"/>
        </w:rPr>
        <w:t xml:space="preserve"> </w:t>
      </w:r>
      <w:r w:rsidR="00EE5BCF" w:rsidRPr="00EE1BD9">
        <w:rPr>
          <w:rStyle w:val="OUChar"/>
          <w:highlight w:val="yellow"/>
        </w:rPr>
        <w:t>OU</w:t>
      </w:r>
      <w:r w:rsidR="00EE5BCF" w:rsidRPr="00EE1BD9">
        <w:rPr>
          <w:color w:val="0000FF"/>
          <w:highlight w:val="yellow"/>
        </w:rPr>
        <w:t xml:space="preserve"> </w:t>
      </w:r>
      <w:r w:rsidR="00787686" w:rsidRPr="00EE1BD9">
        <w:rPr>
          <w:color w:val="0000FF"/>
          <w:highlight w:val="yellow"/>
        </w:rPr>
        <w:t>haver impossibilidade de definição prévia do quantitativo demandado</w:t>
      </w:r>
      <w:r w:rsidR="00EE1BD9" w:rsidRPr="00EE1BD9">
        <w:rPr>
          <w:color w:val="0000FF"/>
          <w:highlight w:val="yellow"/>
        </w:rPr>
        <w:t xml:space="preserve"> (art. 3º, IV, do Decreto nº 101, de 30 de março de 2023)</w:t>
      </w:r>
      <w:r w:rsidR="00787686" w:rsidRPr="00EE1BD9">
        <w:rPr>
          <w:color w:val="0000FF"/>
          <w:highlight w:val="yellow"/>
        </w:rPr>
        <w:t xml:space="preserve"> </w:t>
      </w:r>
      <w:r w:rsidR="00787686" w:rsidRPr="00EE1BD9">
        <w:rPr>
          <w:rStyle w:val="OUChar"/>
          <w:highlight w:val="yellow"/>
        </w:rPr>
        <w:t>OU</w:t>
      </w:r>
      <w:r w:rsidR="00787686" w:rsidRPr="00EE1BD9">
        <w:rPr>
          <w:color w:val="0000FF"/>
          <w:highlight w:val="yellow"/>
        </w:rPr>
        <w:t xml:space="preserve"> utilizar recursos provenientes de convênios</w:t>
      </w:r>
      <w:r w:rsidR="00EE1BD9" w:rsidRPr="00EE1BD9">
        <w:rPr>
          <w:color w:val="0000FF"/>
          <w:highlight w:val="yellow"/>
        </w:rPr>
        <w:t xml:space="preserve"> (art. 3º,V, do Decreto nº 101, de 30 de março de 2023)</w:t>
      </w:r>
      <w:r w:rsidR="0032259B">
        <w:t>.</w:t>
      </w:r>
    </w:p>
    <w:p w14:paraId="3C45F312" w14:textId="3D156C4A" w:rsidR="0025065B" w:rsidRPr="00065E9A" w:rsidRDefault="0025065B" w:rsidP="0025065B">
      <w:pPr>
        <w:pStyle w:val="Nvel3-Red"/>
        <w:rPr>
          <w:highlight w:val="yellow"/>
        </w:rPr>
      </w:pPr>
      <w:r w:rsidRPr="00065E9A">
        <w:rPr>
          <w:highlight w:val="yellow"/>
        </w:rPr>
        <w:lastRenderedPageBreak/>
        <w:t>…</w:t>
      </w:r>
    </w:p>
    <w:p w14:paraId="5B4AA3E7" w14:textId="59CBACAB" w:rsidR="0025065B" w:rsidRPr="00065E9A" w:rsidRDefault="0025065B" w:rsidP="0025065B">
      <w:pPr>
        <w:pStyle w:val="NotaExplicativa"/>
        <w:rPr>
          <w:highlight w:val="yellow"/>
        </w:rPr>
      </w:pPr>
      <w:r w:rsidRPr="00065E9A">
        <w:rPr>
          <w:rStyle w:val="DestaqueChar"/>
          <w:highlight w:val="yellow"/>
        </w:rPr>
        <w:t>Nota Explicativa:</w:t>
      </w:r>
      <w:r w:rsidRPr="00065E9A">
        <w:rPr>
          <w:highlight w:val="yellow"/>
        </w:rPr>
        <w:t xml:space="preserve"> </w:t>
      </w:r>
      <w:r w:rsidR="00065E9A" w:rsidRPr="00065E9A">
        <w:rPr>
          <w:highlight w:val="yellow"/>
        </w:rPr>
        <w:t xml:space="preserve">Tratando-se de </w:t>
      </w:r>
      <w:r w:rsidR="00065E9A">
        <w:rPr>
          <w:highlight w:val="yellow"/>
        </w:rPr>
        <w:t xml:space="preserve">registro de preço para </w:t>
      </w:r>
      <w:r w:rsidR="00065E9A" w:rsidRPr="00065E9A">
        <w:rPr>
          <w:highlight w:val="yellow"/>
        </w:rPr>
        <w:t>obra ou serviço de engenharia, deverá, ainda, ser demonstrado neste item o atendimento ao disposto no art. 3º, parágrafo único, do Decreto nº 101, de 2023</w:t>
      </w:r>
      <w:r w:rsidRPr="00065E9A">
        <w:rPr>
          <w:highlight w:val="yellow"/>
        </w:rPr>
        <w:t>:</w:t>
      </w:r>
    </w:p>
    <w:p w14:paraId="64794435" w14:textId="2791AC11" w:rsidR="0025065B" w:rsidRPr="00F21B36" w:rsidRDefault="0025065B" w:rsidP="0025065B">
      <w:pPr>
        <w:pStyle w:val="NotaExplicativa"/>
        <w:rPr>
          <w:i/>
          <w:iCs/>
          <w:highlight w:val="yellow"/>
        </w:rPr>
      </w:pPr>
      <w:r w:rsidRPr="00F21B36">
        <w:rPr>
          <w:i/>
          <w:iCs/>
          <w:highlight w:val="yellow"/>
        </w:rPr>
        <w:t>Art. 3º Omissis</w:t>
      </w:r>
    </w:p>
    <w:p w14:paraId="4498CCB2" w14:textId="40E49467" w:rsidR="0025065B" w:rsidRPr="00F21B36" w:rsidRDefault="0025065B" w:rsidP="0025065B">
      <w:pPr>
        <w:pStyle w:val="NotaExplicativa"/>
        <w:rPr>
          <w:i/>
          <w:iCs/>
          <w:highlight w:val="yellow"/>
        </w:rPr>
      </w:pPr>
      <w:r w:rsidRPr="00F21B36">
        <w:rPr>
          <w:i/>
          <w:iCs/>
          <w:highlight w:val="yellow"/>
        </w:rPr>
        <w:t>Parágrafo único. No caso de contratação de execução de obras e serviços de engenharia, o sistema de registro de preços poderá ser utilizado desde que atendidos os seguintes requisitos:</w:t>
      </w:r>
    </w:p>
    <w:p w14:paraId="09D27AC2" w14:textId="25E6FA6D" w:rsidR="0025065B" w:rsidRPr="00F21B36" w:rsidRDefault="0025065B" w:rsidP="0025065B">
      <w:pPr>
        <w:pStyle w:val="NotaExplicativa"/>
        <w:rPr>
          <w:i/>
          <w:iCs/>
          <w:highlight w:val="yellow"/>
        </w:rPr>
      </w:pPr>
      <w:r w:rsidRPr="00F21B36">
        <w:rPr>
          <w:i/>
          <w:iCs/>
          <w:highlight w:val="yellow"/>
        </w:rPr>
        <w:t>I - existência de termo de referência, anteprojeto, projeto básico ou projeto executivo padronizado, sem complexidade técnica e operacional; e</w:t>
      </w:r>
    </w:p>
    <w:p w14:paraId="283CDB1D" w14:textId="04D77C64" w:rsidR="0025065B" w:rsidRPr="0025065B" w:rsidRDefault="0025065B" w:rsidP="0025065B">
      <w:pPr>
        <w:pStyle w:val="NotaExplicativa"/>
      </w:pPr>
      <w:r w:rsidRPr="00F21B36">
        <w:rPr>
          <w:i/>
          <w:iCs/>
          <w:highlight w:val="yellow"/>
        </w:rPr>
        <w:t>II - necessidade permanente ou frequente de obra ou serviço a ser contratado</w:t>
      </w:r>
      <w:r w:rsidR="00F21B36">
        <w:t>.</w:t>
      </w:r>
    </w:p>
    <w:p w14:paraId="446CD18B" w14:textId="2FC4A721" w:rsidR="0002233C" w:rsidRDefault="0002233C" w:rsidP="0002233C">
      <w:pPr>
        <w:pStyle w:val="OU"/>
      </w:pPr>
      <w:r>
        <w:t>Ou</w:t>
      </w:r>
    </w:p>
    <w:p w14:paraId="264C5A95" w14:textId="15000399" w:rsidR="0002233C" w:rsidRPr="0070123E" w:rsidRDefault="0002233C" w:rsidP="0002233C">
      <w:pPr>
        <w:pStyle w:val="Nvel2-Red"/>
      </w:pPr>
      <w:r w:rsidRPr="0070123E">
        <w:t xml:space="preserve">A solução será provida por meio de uma contratação direta, </w:t>
      </w:r>
      <w:r w:rsidR="007E6050" w:rsidRPr="0070123E">
        <w:t xml:space="preserve">via inexigibilidade, </w:t>
      </w:r>
      <w:r w:rsidRPr="0070123E">
        <w:t xml:space="preserve">sendo necessária a realização de um procedimento de Credenciamento, por se tratar de contratação </w:t>
      </w:r>
      <w:r w:rsidRPr="0070123E">
        <w:rPr>
          <w:color w:val="0000FF"/>
        </w:rPr>
        <w:t xml:space="preserve">paralela e não excludente </w:t>
      </w:r>
      <w:r w:rsidRPr="0070123E">
        <w:rPr>
          <w:rStyle w:val="OUChar"/>
        </w:rPr>
        <w:t>ou</w:t>
      </w:r>
      <w:r w:rsidRPr="0070123E">
        <w:rPr>
          <w:color w:val="0000FF"/>
        </w:rPr>
        <w:t xml:space="preserve"> com seleção a critério de terceiros </w:t>
      </w:r>
      <w:r w:rsidRPr="0070123E">
        <w:rPr>
          <w:rStyle w:val="OUChar"/>
        </w:rPr>
        <w:t>OU</w:t>
      </w:r>
      <w:r w:rsidRPr="0070123E">
        <w:rPr>
          <w:color w:val="0000FF"/>
        </w:rPr>
        <w:t xml:space="preserve"> em mercado fluído</w:t>
      </w:r>
      <w:r w:rsidRPr="0070123E">
        <w:t>.</w:t>
      </w:r>
    </w:p>
    <w:p w14:paraId="078ED8AF" w14:textId="4C98E589" w:rsidR="0032259B" w:rsidRDefault="0032259B" w:rsidP="00255F23">
      <w:pPr>
        <w:pStyle w:val="OU"/>
      </w:pPr>
      <w:r>
        <w:t>OU</w:t>
      </w:r>
    </w:p>
    <w:p w14:paraId="3C88A521" w14:textId="56207DD5" w:rsidR="00FB039D" w:rsidRDefault="00FB039D" w:rsidP="00797694">
      <w:pPr>
        <w:pStyle w:val="Nvel2-Red"/>
      </w:pPr>
      <w:r>
        <w:t xml:space="preserve">É possível a realização de um procedimento de Adesão à Ata de Registro de Preços, tendo em vista a existência </w:t>
      </w:r>
      <w:r w:rsidRPr="002B3DC9">
        <w:t>da</w:t>
      </w:r>
      <w:r>
        <w:t xml:space="preserve"> Ata de Registro de Preços anexa, cujo objeto registrado atende a so</w:t>
      </w:r>
      <w:r w:rsidRPr="00820837">
        <w:t>lução escolhida neste Estudo Técnico Preliminar e a pesquisa de preços preliminar indica vantajosidade na adesão, devendo futura pesquisa de mercado, realizada nos moldes do art. 23 da Lei nº 14.133, de 2021, comprov</w:t>
      </w:r>
      <w:r w:rsidR="00E53D18" w:rsidRPr="00820837">
        <w:t>ar</w:t>
      </w:r>
      <w:r w:rsidRPr="00820837">
        <w:t xml:space="preserve"> que os preços registrados são vantajosos para a Admi</w:t>
      </w:r>
      <w:r>
        <w:t xml:space="preserve">nistração. </w:t>
      </w:r>
    </w:p>
    <w:p w14:paraId="1E82ABEC" w14:textId="08D9E494" w:rsidR="00D7358C" w:rsidRDefault="00D7358C" w:rsidP="00D7358C">
      <w:pPr>
        <w:pStyle w:val="Nvel3-Red"/>
      </w:pPr>
      <w:r>
        <w:t>Caso não seja demonstrada a vantajosidade para a Administração, a</w:t>
      </w:r>
      <w:r w:rsidRPr="0032259B">
        <w:t xml:space="preserve"> solução </w:t>
      </w:r>
      <w:r>
        <w:t>deverá ser</w:t>
      </w:r>
      <w:r w:rsidRPr="0032259B">
        <w:t xml:space="preserve"> provida por meio de uma contratação, seja via licitação ou contratação direta</w:t>
      </w:r>
      <w:r>
        <w:t>.</w:t>
      </w:r>
    </w:p>
    <w:p w14:paraId="5D5AE6D5" w14:textId="23E58472" w:rsidR="00255F23" w:rsidRDefault="00255F23" w:rsidP="00255F23">
      <w:pPr>
        <w:pStyle w:val="OU"/>
      </w:pPr>
      <w:r>
        <w:t>ou</w:t>
      </w:r>
    </w:p>
    <w:p w14:paraId="48D482BE" w14:textId="595F9327" w:rsidR="0032259B" w:rsidRDefault="0032259B" w:rsidP="00797694">
      <w:pPr>
        <w:pStyle w:val="Nvel2-Red"/>
      </w:pPr>
      <w:r w:rsidRPr="0032259B">
        <w:t>Não há necessidade de realizar uma contratação, sendo possível ter acesso à solução por meio de esforços internos da própria instituição.</w:t>
      </w:r>
    </w:p>
    <w:p w14:paraId="7EC851E6" w14:textId="2586FC5E" w:rsidR="0032259B" w:rsidRDefault="0032259B" w:rsidP="00255F23">
      <w:pPr>
        <w:pStyle w:val="Nvel2"/>
      </w:pPr>
      <w:r w:rsidRPr="0032259B">
        <w:t xml:space="preserve">Desta forma, a equipe de planejamento que subscreve este </w:t>
      </w:r>
      <w:r>
        <w:t>Estudo Técnico Preliminar</w:t>
      </w:r>
      <w:r w:rsidRPr="0032259B">
        <w:t xml:space="preserve"> posiciona-se pela adequação e viabilidade da contratação, nos termos propostos</w:t>
      </w:r>
      <w:r>
        <w:t>.</w:t>
      </w:r>
    </w:p>
    <w:p w14:paraId="6071BBD3" w14:textId="399F0714" w:rsidR="00AD5552" w:rsidRDefault="00AD5552" w:rsidP="00DC603D">
      <w:pPr>
        <w:pStyle w:val="NotaExplicativa"/>
      </w:pPr>
      <w:r w:rsidRPr="00DC603D">
        <w:rPr>
          <w:rStyle w:val="DestaqueChar"/>
        </w:rPr>
        <w:t>Nota Explicativa 1:</w:t>
      </w:r>
      <w:r>
        <w:t xml:space="preserve"> Apresentar posicionamento conclusivo quanto à razoabilidade e à viabilidade técnica, socioeconômica e ambiental da aquisição, justificando com base nos elementos colhidos durante o ETP.</w:t>
      </w:r>
      <w:r w:rsidR="0032259B">
        <w:t xml:space="preserve"> Aqui é o m</w:t>
      </w:r>
      <w:r w:rsidR="0032259B" w:rsidRPr="0032259B">
        <w:t xml:space="preserve">omento em que há tomada de decisão sobre a continuidade, ou não, do processo de contratação </w:t>
      </w:r>
      <w:r w:rsidR="0032259B">
        <w:t>e</w:t>
      </w:r>
      <w:r w:rsidR="0032259B" w:rsidRPr="0032259B">
        <w:t xml:space="preserve"> definição do objeto da contratação</w:t>
      </w:r>
    </w:p>
    <w:p w14:paraId="2FF3BED6" w14:textId="199419CC" w:rsidR="00AB24BD" w:rsidRDefault="00AB24BD" w:rsidP="00DC603D">
      <w:pPr>
        <w:pStyle w:val="NotaExplicativa"/>
      </w:pPr>
      <w:r w:rsidRPr="00DC603D">
        <w:rPr>
          <w:rStyle w:val="DestaqueChar"/>
        </w:rPr>
        <w:lastRenderedPageBreak/>
        <w:t xml:space="preserve">Nota Explicativa </w:t>
      </w:r>
      <w:r>
        <w:rPr>
          <w:rStyle w:val="DestaqueChar"/>
        </w:rPr>
        <w:t>2</w:t>
      </w:r>
      <w:r w:rsidRPr="00DC603D">
        <w:rPr>
          <w:rStyle w:val="DestaqueChar"/>
        </w:rPr>
        <w:t>:</w:t>
      </w:r>
      <w:r>
        <w:t xml:space="preserve"> </w:t>
      </w:r>
      <w:r w:rsidRPr="00AB24BD">
        <w:t xml:space="preserve">O Estudo Técnico Preliminar poderá indicar uma solução para um problema sendo que a forma de sua disponibilização para a administração seja por outro meio que não uma contratação, pode ser uma parceria, convênio, pedido de doação, </w:t>
      </w:r>
      <w:r>
        <w:t xml:space="preserve">adesão à ata de registro de preços, </w:t>
      </w:r>
      <w:r w:rsidRPr="00AB24BD">
        <w:t>por exemplo.</w:t>
      </w:r>
      <w:r w:rsidR="0032259B">
        <w:t xml:space="preserve"> </w:t>
      </w:r>
      <w:r w:rsidR="0032259B" w:rsidRPr="0032259B">
        <w:t>Independentemente de ser uma contratação, todo o caminho percorrido até aqui apoiará a administração a resolver sua necessidade, da forma mais eficiente identificada</w:t>
      </w:r>
      <w:r w:rsidR="0032259B">
        <w:t>.</w:t>
      </w:r>
    </w:p>
    <w:p w14:paraId="063F7A3A" w14:textId="188BABBE" w:rsidR="00AD5552" w:rsidRDefault="00AD5552" w:rsidP="00DC603D">
      <w:pPr>
        <w:pStyle w:val="NotaExplicativa"/>
      </w:pPr>
      <w:r w:rsidRPr="00DC603D">
        <w:rPr>
          <w:rStyle w:val="DestaqueChar"/>
        </w:rPr>
        <w:t xml:space="preserve">Nota Explicativa </w:t>
      </w:r>
      <w:r w:rsidR="00AB24BD">
        <w:rPr>
          <w:rStyle w:val="DestaqueChar"/>
        </w:rPr>
        <w:t>3</w:t>
      </w:r>
      <w:r w:rsidRPr="00DC603D">
        <w:rPr>
          <w:rStyle w:val="DestaqueChar"/>
        </w:rPr>
        <w:t>:</w:t>
      </w:r>
      <w:r>
        <w:t xml:space="preserve"> A redação acima é meramente exemplificativa.</w:t>
      </w:r>
    </w:p>
    <w:p w14:paraId="4C40BE1D" w14:textId="55C1E799" w:rsidR="00AD5552" w:rsidRDefault="00AD5552" w:rsidP="00DC603D">
      <w:pPr>
        <w:pStyle w:val="NotaExplicativa"/>
      </w:pPr>
      <w:r w:rsidRPr="00DC603D">
        <w:rPr>
          <w:rStyle w:val="Destaque-RedChar"/>
        </w:rPr>
        <w:t>ESTE ITEM É DE PREENCHIMENTO OBRIGATÓRIO</w:t>
      </w:r>
    </w:p>
    <w:p w14:paraId="6ACA3D78" w14:textId="202C5A25" w:rsidR="00AD5552" w:rsidRDefault="00AD5552" w:rsidP="00DC603D">
      <w:pPr>
        <w:pStyle w:val="Nvel1-Ttulo"/>
      </w:pPr>
      <w:r>
        <w:t>ANEXOS</w:t>
      </w:r>
    </w:p>
    <w:p w14:paraId="6BA503C0" w14:textId="385C16F8" w:rsidR="00AD5552" w:rsidRDefault="00AD5552" w:rsidP="00797694">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797694">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Default="00AD5552" w:rsidP="002D2AFE">
      <w:pPr>
        <w:jc w:val="center"/>
        <w:rPr>
          <w:color w:val="FF0000"/>
        </w:rPr>
      </w:pPr>
      <w:r w:rsidRPr="002D2AFE">
        <w:rPr>
          <w:color w:val="FF0000"/>
        </w:rPr>
        <w:t>Assinatura do(s) servidor(es) (ou equipe) responsável(is)</w:t>
      </w:r>
    </w:p>
    <w:p w14:paraId="24990156" w14:textId="7FC4F6A3" w:rsidR="00D74AA8" w:rsidRPr="00933D38" w:rsidRDefault="00933D38" w:rsidP="00933D38">
      <w:pPr>
        <w:pStyle w:val="Ttulo-SemNmero"/>
      </w:pPr>
      <w:bookmarkStart w:id="3" w:name="_Hlk192750165"/>
      <w:r w:rsidRPr="00933D38">
        <w:rPr>
          <w:caps w:val="0"/>
        </w:rPr>
        <w:t>APROVAÇÃO AUTORIDADE COMPETENTE</w:t>
      </w:r>
    </w:p>
    <w:p w14:paraId="355C548E" w14:textId="05FB44B9" w:rsidR="00D74AA8" w:rsidRPr="00820837" w:rsidRDefault="00E80954" w:rsidP="00D74AA8">
      <w:r w:rsidRPr="00820837">
        <w:t>Aprovo o presente Estudo Técnico Preliminar - ETP, considerando a sua adequação aos requisitos técnicos e à necessidade da Administração. Determino o prosseguimento dos trâmites administrativos para a devida instrução processual, observando-se as normativas aplicáveis.</w:t>
      </w:r>
    </w:p>
    <w:p w14:paraId="1097EDD6" w14:textId="77777777" w:rsidR="00E80954" w:rsidRPr="00820837" w:rsidRDefault="00E80954" w:rsidP="00D74AA8"/>
    <w:p w14:paraId="7ACDE9A0" w14:textId="77777777" w:rsidR="00E80954" w:rsidRPr="00820837" w:rsidRDefault="00E80954" w:rsidP="00E80954">
      <w:pPr>
        <w:jc w:val="center"/>
        <w:rPr>
          <w:color w:val="FF0000"/>
        </w:rPr>
      </w:pPr>
      <w:r w:rsidRPr="00820837">
        <w:rPr>
          <w:color w:val="FF0000"/>
        </w:rPr>
        <w:t>__________________________________</w:t>
      </w:r>
    </w:p>
    <w:p w14:paraId="48888E78" w14:textId="7D718413" w:rsidR="00E80954" w:rsidRDefault="00E80954" w:rsidP="00E80954">
      <w:pPr>
        <w:jc w:val="center"/>
        <w:rPr>
          <w:color w:val="FF0000"/>
        </w:rPr>
      </w:pPr>
      <w:r w:rsidRPr="00820837">
        <w:rPr>
          <w:color w:val="FF0000"/>
        </w:rPr>
        <w:t>Autoridade Competente</w:t>
      </w:r>
    </w:p>
    <w:bookmarkEnd w:id="3"/>
    <w:p w14:paraId="5AD389C6" w14:textId="33942DE1" w:rsidR="00AD5552" w:rsidRDefault="00AD5552" w:rsidP="00DC603D">
      <w:pPr>
        <w:pStyle w:val="NotaExplicativa"/>
      </w:pPr>
      <w:r w:rsidRPr="00DC603D">
        <w:rPr>
          <w:rStyle w:val="DestaqueChar"/>
        </w:rPr>
        <w:lastRenderedPageBreak/>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11"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12"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375449">
      <w:headerReference w:type="even" r:id="rId13"/>
      <w:headerReference w:type="default" r:id="rId14"/>
      <w:footerReference w:type="even" r:id="rId15"/>
      <w:footerReference w:type="default" r:id="rId16"/>
      <w:headerReference w:type="first" r:id="rId17"/>
      <w:footerReference w:type="first" r:id="rId18"/>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3A3DB" w14:textId="77777777" w:rsidR="00D602F9" w:rsidRDefault="00D602F9" w:rsidP="001223EB">
      <w:r>
        <w:separator/>
      </w:r>
    </w:p>
  </w:endnote>
  <w:endnote w:type="continuationSeparator" w:id="0">
    <w:p w14:paraId="130D6232" w14:textId="77777777" w:rsidR="00D602F9" w:rsidRDefault="00D602F9"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FB45B456-D79F-46A2-BE2A-0896F7D90F3A}"/>
    <w:embedBold r:id="rId2" w:fontKey="{EE676D34-F6D0-4D96-9E03-DA05E29A52BA}"/>
    <w:embedItalic r:id="rId3" w:fontKey="{C529A3F1-2844-4635-8795-96096D13D13A}"/>
    <w:embedBoldItalic r:id="rId4" w:fontKey="{14526A60-8C26-4295-AE38-CAB20EDFF705}"/>
  </w:font>
  <w:font w:name="Times New Roman">
    <w:panose1 w:val="02020603050405020304"/>
    <w:charset w:val="00"/>
    <w:family w:val="roman"/>
    <w:pitch w:val="variable"/>
    <w:sig w:usb0="E0002EFF" w:usb1="C000785B" w:usb2="00000009" w:usb3="00000000" w:csb0="000001FF" w:csb1="00000000"/>
    <w:embedRegular r:id="rId5" w:fontKey="{32130F0E-DB5C-4833-ADE8-922A77C4F54D}"/>
    <w:embedBold r:id="rId6" w:fontKey="{1B9C8A9B-8BB5-42A2-BF34-27C9AAC1B229}"/>
    <w:embedItalic r:id="rId7" w:fontKey="{823B2810-785A-41AC-8F10-391A25E8EBED}"/>
    <w:embedBoldItalic r:id="rId8" w:fontKey="{8623B470-D020-4C9C-8E8A-88B413154ECE}"/>
  </w:font>
  <w:font w:name="Aptos Black">
    <w:panose1 w:val="020B0004020202020204"/>
    <w:charset w:val="00"/>
    <w:family w:val="swiss"/>
    <w:pitch w:val="variable"/>
    <w:sig w:usb0="20000287" w:usb1="00000003" w:usb2="00000000" w:usb3="00000000" w:csb0="0000019F" w:csb1="00000000"/>
    <w:embedRegular r:id="rId9" w:fontKey="{475C04DD-5AEA-40F6-8C63-4E2D0D96CC90}"/>
  </w:font>
  <w:font w:name="Aptos">
    <w:panose1 w:val="020B0004020202020204"/>
    <w:charset w:val="00"/>
    <w:family w:val="swiss"/>
    <w:pitch w:val="variable"/>
    <w:sig w:usb0="20000287" w:usb1="00000003" w:usb2="00000000" w:usb3="00000000" w:csb0="0000019F" w:csb1="00000000"/>
    <w:embedRegular r:id="rId10" w:fontKey="{71A0E6AA-6E9F-4F92-8A19-4C2CE6C3517D}"/>
    <w:embedBold r:id="rId11" w:fontKey="{CA4E2BAF-1D4A-4E1F-BF3E-33702164547C}"/>
    <w:embedItalic r:id="rId12" w:fontKey="{1E691C1C-1D6E-45A7-AEF9-7D9CB4E68F27}"/>
    <w:embedBoldItalic r:id="rId13" w:fontKey="{3774A29A-38EE-44C0-BF15-2A95C4DDA449}"/>
  </w:font>
  <w:font w:name="Aptos Display">
    <w:charset w:val="00"/>
    <w:family w:val="swiss"/>
    <w:pitch w:val="variable"/>
    <w:sig w:usb0="20000287" w:usb1="00000003" w:usb2="00000000" w:usb3="00000000" w:csb0="0000019F" w:csb1="00000000"/>
    <w:embedRegular r:id="rId14" w:fontKey="{8EE9D6A3-6573-48C0-A19C-9EC56DAF5F3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SemiBold">
    <w:panose1 w:val="020B0004020202020204"/>
    <w:charset w:val="00"/>
    <w:family w:val="swiss"/>
    <w:pitch w:val="variable"/>
    <w:sig w:usb0="20000287" w:usb1="00000003" w:usb2="00000000" w:usb3="00000000" w:csb0="0000019F" w:csb1="00000000"/>
    <w:embedRegular r:id="rId15" w:fontKey="{47E58008-6C56-46A5-BCC7-2A756784A7F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8A658" w14:textId="77777777" w:rsidR="00933D38" w:rsidRDefault="00933D38">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FB42A" w14:textId="2EE5EB00" w:rsidR="00E20B8A" w:rsidRDefault="00E20B8A"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33D38">
      <w:rPr>
        <w:rFonts w:cs="Calibri"/>
        <w:sz w:val="20"/>
        <w:szCs w:val="20"/>
      </w:rPr>
      <w:t>abril</w:t>
    </w:r>
    <w:r w:rsidRPr="007F142B">
      <w:rPr>
        <w:rFonts w:cs="Calibri"/>
        <w:sz w:val="20"/>
        <w:szCs w:val="20"/>
      </w:rPr>
      <w:t>/</w:t>
    </w:r>
    <w:r w:rsidR="006429AA">
      <w:rPr>
        <w:rFonts w:cs="Calibri"/>
        <w:sz w:val="20"/>
        <w:szCs w:val="20"/>
      </w:rPr>
      <w:t>2026</w:t>
    </w:r>
  </w:p>
  <w:bookmarkEnd w:id="4"/>
  <w:bookmarkEnd w:id="5"/>
  <w:p w14:paraId="7B984BFC" w14:textId="054AAD95" w:rsidR="00DC603D" w:rsidRPr="00DC603D" w:rsidRDefault="00E20B8A" w:rsidP="00F6645A">
    <w:pPr>
      <w:pStyle w:val="Rodap"/>
      <w:tabs>
        <w:tab w:val="clear" w:pos="4252"/>
      </w:tabs>
      <w:ind w:left="3969"/>
      <w:rPr>
        <w:sz w:val="20"/>
        <w:szCs w:val="20"/>
      </w:rPr>
    </w:pPr>
    <w:r w:rsidRPr="00E20B8A">
      <w:rPr>
        <w:rFonts w:cs="Calibri"/>
        <w:sz w:val="20"/>
        <w:szCs w:val="20"/>
      </w:rPr>
      <w:t>Modelo de Estudo Técnico Preliminar - ETP</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3B3AD" w14:textId="77777777" w:rsidR="00933D38" w:rsidRDefault="00933D3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D3689" w14:textId="77777777" w:rsidR="00D602F9" w:rsidRDefault="00D602F9" w:rsidP="001223EB">
      <w:r>
        <w:separator/>
      </w:r>
    </w:p>
  </w:footnote>
  <w:footnote w:type="continuationSeparator" w:id="0">
    <w:p w14:paraId="7C9BF6A2" w14:textId="77777777" w:rsidR="00D602F9" w:rsidRDefault="00D602F9" w:rsidP="00122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50360" w14:textId="77777777" w:rsidR="00933D38" w:rsidRDefault="00933D3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81975" w14:textId="77777777" w:rsidR="00933D38" w:rsidRDefault="00933D38">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1D11C" w14:textId="77777777" w:rsidR="00933D38" w:rsidRDefault="00933D3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embedSystem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2233C"/>
    <w:rsid w:val="0003141D"/>
    <w:rsid w:val="00037CA8"/>
    <w:rsid w:val="0004352D"/>
    <w:rsid w:val="00065C90"/>
    <w:rsid w:val="00065E9A"/>
    <w:rsid w:val="00086DD0"/>
    <w:rsid w:val="00092455"/>
    <w:rsid w:val="00095637"/>
    <w:rsid w:val="000B10E9"/>
    <w:rsid w:val="000C2E32"/>
    <w:rsid w:val="000C7158"/>
    <w:rsid w:val="000E2EBF"/>
    <w:rsid w:val="000E6AE8"/>
    <w:rsid w:val="000F262F"/>
    <w:rsid w:val="000F67F0"/>
    <w:rsid w:val="000F68F2"/>
    <w:rsid w:val="00102505"/>
    <w:rsid w:val="001070EA"/>
    <w:rsid w:val="00117849"/>
    <w:rsid w:val="00120AC9"/>
    <w:rsid w:val="001223EB"/>
    <w:rsid w:val="001343D9"/>
    <w:rsid w:val="00143371"/>
    <w:rsid w:val="00143CDE"/>
    <w:rsid w:val="00144FD9"/>
    <w:rsid w:val="0018664C"/>
    <w:rsid w:val="00187562"/>
    <w:rsid w:val="001E255B"/>
    <w:rsid w:val="001E263A"/>
    <w:rsid w:val="00212776"/>
    <w:rsid w:val="00221415"/>
    <w:rsid w:val="00226921"/>
    <w:rsid w:val="00230A16"/>
    <w:rsid w:val="002317AA"/>
    <w:rsid w:val="00232C28"/>
    <w:rsid w:val="0025065B"/>
    <w:rsid w:val="00251929"/>
    <w:rsid w:val="00253249"/>
    <w:rsid w:val="00254772"/>
    <w:rsid w:val="002549A3"/>
    <w:rsid w:val="00255F23"/>
    <w:rsid w:val="00261959"/>
    <w:rsid w:val="002909CC"/>
    <w:rsid w:val="002B3DC9"/>
    <w:rsid w:val="002D2AFE"/>
    <w:rsid w:val="002D5F30"/>
    <w:rsid w:val="002E14EF"/>
    <w:rsid w:val="002E186C"/>
    <w:rsid w:val="002E67CB"/>
    <w:rsid w:val="003120DF"/>
    <w:rsid w:val="0032259B"/>
    <w:rsid w:val="00327111"/>
    <w:rsid w:val="00327A88"/>
    <w:rsid w:val="003700FE"/>
    <w:rsid w:val="00371A6B"/>
    <w:rsid w:val="003741B9"/>
    <w:rsid w:val="00375449"/>
    <w:rsid w:val="00376D3B"/>
    <w:rsid w:val="003809E1"/>
    <w:rsid w:val="0039150A"/>
    <w:rsid w:val="00392DD5"/>
    <w:rsid w:val="003D71FC"/>
    <w:rsid w:val="003E4B34"/>
    <w:rsid w:val="003F2C33"/>
    <w:rsid w:val="003F4A06"/>
    <w:rsid w:val="004008A1"/>
    <w:rsid w:val="00405A9C"/>
    <w:rsid w:val="00413AF2"/>
    <w:rsid w:val="004156FC"/>
    <w:rsid w:val="00423ABE"/>
    <w:rsid w:val="004438D6"/>
    <w:rsid w:val="00467895"/>
    <w:rsid w:val="004720BA"/>
    <w:rsid w:val="00474E0F"/>
    <w:rsid w:val="00476BA5"/>
    <w:rsid w:val="004773B6"/>
    <w:rsid w:val="004B0D00"/>
    <w:rsid w:val="004B2B9E"/>
    <w:rsid w:val="004B2DCF"/>
    <w:rsid w:val="004C0E7A"/>
    <w:rsid w:val="004D0C37"/>
    <w:rsid w:val="004D77C2"/>
    <w:rsid w:val="004F1F0C"/>
    <w:rsid w:val="004F4565"/>
    <w:rsid w:val="0054043A"/>
    <w:rsid w:val="00551747"/>
    <w:rsid w:val="0055193B"/>
    <w:rsid w:val="005610C9"/>
    <w:rsid w:val="00570833"/>
    <w:rsid w:val="00570B11"/>
    <w:rsid w:val="00573728"/>
    <w:rsid w:val="00575F8B"/>
    <w:rsid w:val="0058247A"/>
    <w:rsid w:val="00585541"/>
    <w:rsid w:val="005A09B8"/>
    <w:rsid w:val="005B5432"/>
    <w:rsid w:val="005B6DD9"/>
    <w:rsid w:val="005C3A0A"/>
    <w:rsid w:val="005E18E3"/>
    <w:rsid w:val="005F3B19"/>
    <w:rsid w:val="00604513"/>
    <w:rsid w:val="0060605D"/>
    <w:rsid w:val="00612DC6"/>
    <w:rsid w:val="006176EF"/>
    <w:rsid w:val="006216D3"/>
    <w:rsid w:val="006429AA"/>
    <w:rsid w:val="00653556"/>
    <w:rsid w:val="00665C07"/>
    <w:rsid w:val="00681AA7"/>
    <w:rsid w:val="0068549A"/>
    <w:rsid w:val="00695224"/>
    <w:rsid w:val="006963AB"/>
    <w:rsid w:val="006968AC"/>
    <w:rsid w:val="006A2FDC"/>
    <w:rsid w:val="006A7D87"/>
    <w:rsid w:val="006C7655"/>
    <w:rsid w:val="006D5C57"/>
    <w:rsid w:val="006D6763"/>
    <w:rsid w:val="006E2451"/>
    <w:rsid w:val="006F242C"/>
    <w:rsid w:val="006F6C18"/>
    <w:rsid w:val="0070123E"/>
    <w:rsid w:val="007058FF"/>
    <w:rsid w:val="0070751C"/>
    <w:rsid w:val="0071402C"/>
    <w:rsid w:val="00715154"/>
    <w:rsid w:val="00722B0E"/>
    <w:rsid w:val="00737908"/>
    <w:rsid w:val="00760CA9"/>
    <w:rsid w:val="0077199D"/>
    <w:rsid w:val="00787686"/>
    <w:rsid w:val="00787FB6"/>
    <w:rsid w:val="00797694"/>
    <w:rsid w:val="007B0068"/>
    <w:rsid w:val="007C18C0"/>
    <w:rsid w:val="007C2D55"/>
    <w:rsid w:val="007D51AD"/>
    <w:rsid w:val="007D6CD7"/>
    <w:rsid w:val="007E6050"/>
    <w:rsid w:val="007F09F1"/>
    <w:rsid w:val="007F120F"/>
    <w:rsid w:val="007F4672"/>
    <w:rsid w:val="008023A3"/>
    <w:rsid w:val="00820837"/>
    <w:rsid w:val="00864BB7"/>
    <w:rsid w:val="00867BB3"/>
    <w:rsid w:val="00876EBC"/>
    <w:rsid w:val="00881C10"/>
    <w:rsid w:val="0089018C"/>
    <w:rsid w:val="0089598A"/>
    <w:rsid w:val="008964D3"/>
    <w:rsid w:val="008B300D"/>
    <w:rsid w:val="008C5E94"/>
    <w:rsid w:val="008C7D0C"/>
    <w:rsid w:val="008D16A5"/>
    <w:rsid w:val="00910E73"/>
    <w:rsid w:val="00915003"/>
    <w:rsid w:val="00916C2B"/>
    <w:rsid w:val="00933D38"/>
    <w:rsid w:val="0093712A"/>
    <w:rsid w:val="00937F1F"/>
    <w:rsid w:val="00942050"/>
    <w:rsid w:val="00970AE2"/>
    <w:rsid w:val="0097731A"/>
    <w:rsid w:val="009824B0"/>
    <w:rsid w:val="0099016B"/>
    <w:rsid w:val="009A037F"/>
    <w:rsid w:val="009C0764"/>
    <w:rsid w:val="009D1276"/>
    <w:rsid w:val="009E1360"/>
    <w:rsid w:val="009E3B40"/>
    <w:rsid w:val="009E77F7"/>
    <w:rsid w:val="00A036B8"/>
    <w:rsid w:val="00A03EDC"/>
    <w:rsid w:val="00A10F80"/>
    <w:rsid w:val="00A11B43"/>
    <w:rsid w:val="00A13F22"/>
    <w:rsid w:val="00A3155D"/>
    <w:rsid w:val="00A32734"/>
    <w:rsid w:val="00A333E5"/>
    <w:rsid w:val="00A53297"/>
    <w:rsid w:val="00A653FB"/>
    <w:rsid w:val="00A81938"/>
    <w:rsid w:val="00A81D3E"/>
    <w:rsid w:val="00A912BD"/>
    <w:rsid w:val="00A9645A"/>
    <w:rsid w:val="00AB0609"/>
    <w:rsid w:val="00AB24BD"/>
    <w:rsid w:val="00AC2A9E"/>
    <w:rsid w:val="00AD5552"/>
    <w:rsid w:val="00AD6527"/>
    <w:rsid w:val="00B03724"/>
    <w:rsid w:val="00B06400"/>
    <w:rsid w:val="00B06858"/>
    <w:rsid w:val="00B11261"/>
    <w:rsid w:val="00B205FB"/>
    <w:rsid w:val="00B47C04"/>
    <w:rsid w:val="00B61A21"/>
    <w:rsid w:val="00B748DE"/>
    <w:rsid w:val="00B75458"/>
    <w:rsid w:val="00BA3C40"/>
    <w:rsid w:val="00BA49A8"/>
    <w:rsid w:val="00BB046C"/>
    <w:rsid w:val="00BC180E"/>
    <w:rsid w:val="00BD620B"/>
    <w:rsid w:val="00BE3D83"/>
    <w:rsid w:val="00C1003C"/>
    <w:rsid w:val="00C112AB"/>
    <w:rsid w:val="00C11B8E"/>
    <w:rsid w:val="00C13663"/>
    <w:rsid w:val="00C1385F"/>
    <w:rsid w:val="00C145FA"/>
    <w:rsid w:val="00C16D6F"/>
    <w:rsid w:val="00C22347"/>
    <w:rsid w:val="00C444D0"/>
    <w:rsid w:val="00C77584"/>
    <w:rsid w:val="00C82850"/>
    <w:rsid w:val="00C86CF0"/>
    <w:rsid w:val="00CB7336"/>
    <w:rsid w:val="00CC3F1A"/>
    <w:rsid w:val="00CC65D9"/>
    <w:rsid w:val="00CD075A"/>
    <w:rsid w:val="00CD7E8A"/>
    <w:rsid w:val="00CE1C86"/>
    <w:rsid w:val="00CE6731"/>
    <w:rsid w:val="00CF2F90"/>
    <w:rsid w:val="00D03A4D"/>
    <w:rsid w:val="00D135E1"/>
    <w:rsid w:val="00D34DF2"/>
    <w:rsid w:val="00D602F9"/>
    <w:rsid w:val="00D6791A"/>
    <w:rsid w:val="00D7336B"/>
    <w:rsid w:val="00D7358C"/>
    <w:rsid w:val="00D74AA8"/>
    <w:rsid w:val="00D77DE3"/>
    <w:rsid w:val="00D82041"/>
    <w:rsid w:val="00D9579A"/>
    <w:rsid w:val="00DA3219"/>
    <w:rsid w:val="00DA3617"/>
    <w:rsid w:val="00DA3C74"/>
    <w:rsid w:val="00DC434C"/>
    <w:rsid w:val="00DC5DCC"/>
    <w:rsid w:val="00DC603D"/>
    <w:rsid w:val="00DC7382"/>
    <w:rsid w:val="00DF17B6"/>
    <w:rsid w:val="00DF3368"/>
    <w:rsid w:val="00E054AC"/>
    <w:rsid w:val="00E107D6"/>
    <w:rsid w:val="00E20B8A"/>
    <w:rsid w:val="00E22AF9"/>
    <w:rsid w:val="00E24442"/>
    <w:rsid w:val="00E26518"/>
    <w:rsid w:val="00E378CA"/>
    <w:rsid w:val="00E447F7"/>
    <w:rsid w:val="00E45450"/>
    <w:rsid w:val="00E51403"/>
    <w:rsid w:val="00E52BC1"/>
    <w:rsid w:val="00E53D18"/>
    <w:rsid w:val="00E76C7E"/>
    <w:rsid w:val="00E80954"/>
    <w:rsid w:val="00EA2321"/>
    <w:rsid w:val="00EA5CED"/>
    <w:rsid w:val="00EA7299"/>
    <w:rsid w:val="00EC2F17"/>
    <w:rsid w:val="00EC6B90"/>
    <w:rsid w:val="00EE1BD9"/>
    <w:rsid w:val="00EE2F69"/>
    <w:rsid w:val="00EE5BCF"/>
    <w:rsid w:val="00EE70AE"/>
    <w:rsid w:val="00EF2E6A"/>
    <w:rsid w:val="00EF60BA"/>
    <w:rsid w:val="00F14097"/>
    <w:rsid w:val="00F16AF3"/>
    <w:rsid w:val="00F21B36"/>
    <w:rsid w:val="00F26045"/>
    <w:rsid w:val="00F30249"/>
    <w:rsid w:val="00F43CC7"/>
    <w:rsid w:val="00F523F5"/>
    <w:rsid w:val="00F569F2"/>
    <w:rsid w:val="00F61273"/>
    <w:rsid w:val="00F6645A"/>
    <w:rsid w:val="00F953CF"/>
    <w:rsid w:val="00F97790"/>
    <w:rsid w:val="00FA64AE"/>
    <w:rsid w:val="00FB039D"/>
    <w:rsid w:val="00FC1196"/>
    <w:rsid w:val="00FE32A4"/>
    <w:rsid w:val="00FF0DF4"/>
    <w:rsid w:val="00FF0E46"/>
    <w:rsid w:val="00FF1DC4"/>
    <w:rsid w:val="00FF396D"/>
    <w:rsid w:val="00FF4346"/>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F22"/>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A13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A13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A13F2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13F2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13F2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13F2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13F2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13F2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13F2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A13F22"/>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13F22"/>
  </w:style>
  <w:style w:type="paragraph" w:styleId="Cabealho">
    <w:name w:val="header"/>
    <w:basedOn w:val="Normal"/>
    <w:link w:val="CabealhoChar"/>
    <w:uiPriority w:val="99"/>
    <w:unhideWhenUsed/>
    <w:rsid w:val="00A13F2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13F22"/>
    <w:rPr>
      <w:rFonts w:ascii="Calibri" w:hAnsi="Calibri"/>
      <w:sz w:val="24"/>
    </w:rPr>
  </w:style>
  <w:style w:type="paragraph" w:styleId="Rodap">
    <w:name w:val="footer"/>
    <w:basedOn w:val="Normal"/>
    <w:link w:val="RodapChar"/>
    <w:uiPriority w:val="99"/>
    <w:unhideWhenUsed/>
    <w:rsid w:val="00A13F22"/>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13F22"/>
    <w:rPr>
      <w:rFonts w:ascii="Calibri" w:hAnsi="Calibri"/>
    </w:rPr>
  </w:style>
  <w:style w:type="character" w:customStyle="1" w:styleId="Ttulo1Char">
    <w:name w:val="Título 1 Char"/>
    <w:basedOn w:val="Fontepargpadro"/>
    <w:link w:val="Ttulo1"/>
    <w:uiPriority w:val="9"/>
    <w:rsid w:val="00A13F22"/>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13F22"/>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13F22"/>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A13F22"/>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A13F22"/>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A13F22"/>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A13F22"/>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A13F22"/>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A13F22"/>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A13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13F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A13F2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13F22"/>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A13F22"/>
    <w:pPr>
      <w:spacing w:before="160"/>
      <w:jc w:val="center"/>
    </w:pPr>
    <w:rPr>
      <w:i/>
      <w:iCs/>
      <w:color w:val="404040" w:themeColor="text1" w:themeTint="BF"/>
    </w:rPr>
  </w:style>
  <w:style w:type="character" w:customStyle="1" w:styleId="CitaoChar">
    <w:name w:val="Citação Char"/>
    <w:basedOn w:val="Fontepargpadro"/>
    <w:link w:val="Citao"/>
    <w:uiPriority w:val="29"/>
    <w:rsid w:val="00A13F22"/>
    <w:rPr>
      <w:rFonts w:ascii="Calibri" w:hAnsi="Calibri"/>
      <w:i/>
      <w:iCs/>
      <w:color w:val="404040" w:themeColor="text1" w:themeTint="BF"/>
      <w:sz w:val="24"/>
    </w:rPr>
  </w:style>
  <w:style w:type="paragraph" w:styleId="PargrafodaLista">
    <w:name w:val="List Paragraph"/>
    <w:basedOn w:val="Normal"/>
    <w:uiPriority w:val="34"/>
    <w:rsid w:val="00A13F22"/>
    <w:pPr>
      <w:ind w:left="720"/>
      <w:contextualSpacing/>
    </w:pPr>
  </w:style>
  <w:style w:type="character" w:styleId="nfaseIntensa">
    <w:name w:val="Intense Emphasis"/>
    <w:basedOn w:val="Fontepargpadro"/>
    <w:uiPriority w:val="21"/>
    <w:rsid w:val="00A13F22"/>
    <w:rPr>
      <w:i/>
      <w:iCs/>
      <w:color w:val="0F4761" w:themeColor="accent1" w:themeShade="BF"/>
    </w:rPr>
  </w:style>
  <w:style w:type="paragraph" w:styleId="CitaoIntensa">
    <w:name w:val="Intense Quote"/>
    <w:basedOn w:val="Normal"/>
    <w:next w:val="Normal"/>
    <w:link w:val="CitaoIntensaChar"/>
    <w:uiPriority w:val="30"/>
    <w:rsid w:val="00A13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A13F22"/>
    <w:rPr>
      <w:rFonts w:ascii="Calibri" w:hAnsi="Calibri"/>
      <w:i/>
      <w:iCs/>
      <w:color w:val="0F4761" w:themeColor="accent1" w:themeShade="BF"/>
      <w:sz w:val="24"/>
    </w:rPr>
  </w:style>
  <w:style w:type="character" w:styleId="RefernciaIntensa">
    <w:name w:val="Intense Reference"/>
    <w:basedOn w:val="Fontepargpadro"/>
    <w:uiPriority w:val="32"/>
    <w:rsid w:val="00A13F22"/>
    <w:rPr>
      <w:b/>
      <w:bCs/>
      <w:smallCaps/>
      <w:color w:val="0F4761" w:themeColor="accent1" w:themeShade="BF"/>
      <w:spacing w:val="5"/>
    </w:rPr>
  </w:style>
  <w:style w:type="paragraph" w:customStyle="1" w:styleId="Nvel1-Ttulo">
    <w:name w:val="Nível 1 - Título"/>
    <w:basedOn w:val="Ttulo1"/>
    <w:link w:val="Nvel1-TtuloChar"/>
    <w:qFormat/>
    <w:rsid w:val="00A13F22"/>
    <w:pPr>
      <w:numPr>
        <w:numId w:val="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A13F22"/>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A13F22"/>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A13F22"/>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A13F22"/>
    <w:pPr>
      <w:numPr>
        <w:ilvl w:val="2"/>
      </w:numPr>
    </w:pPr>
  </w:style>
  <w:style w:type="character" w:customStyle="1" w:styleId="Nvel3Char">
    <w:name w:val="Nível 3 Char"/>
    <w:basedOn w:val="Nvel2Char"/>
    <w:link w:val="Nvel3"/>
    <w:rsid w:val="00A13F22"/>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A13F22"/>
    <w:pPr>
      <w:numPr>
        <w:ilvl w:val="3"/>
      </w:numPr>
      <w:contextualSpacing/>
    </w:pPr>
  </w:style>
  <w:style w:type="character" w:customStyle="1" w:styleId="Nvel4Char">
    <w:name w:val="Nível 4 Char"/>
    <w:basedOn w:val="Nvel3Char"/>
    <w:link w:val="Nvel4"/>
    <w:rsid w:val="00A13F22"/>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A13F22"/>
    <w:pPr>
      <w:numPr>
        <w:ilvl w:val="4"/>
      </w:numPr>
    </w:pPr>
  </w:style>
  <w:style w:type="character" w:customStyle="1" w:styleId="Nvel5Char">
    <w:name w:val="Nível 5 Char"/>
    <w:basedOn w:val="Nvel4Char"/>
    <w:link w:val="Nvel5"/>
    <w:rsid w:val="00A13F22"/>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A13F22"/>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A13F22"/>
    <w:rPr>
      <w:rFonts w:ascii="Calibri" w:hAnsi="Calibri"/>
      <w:sz w:val="24"/>
      <w:shd w:val="clear" w:color="auto" w:fill="FFFFCC"/>
    </w:rPr>
  </w:style>
  <w:style w:type="paragraph" w:customStyle="1" w:styleId="OU">
    <w:name w:val="OU"/>
    <w:basedOn w:val="Normal"/>
    <w:link w:val="OUChar"/>
    <w:qFormat/>
    <w:rsid w:val="00A13F22"/>
    <w:pPr>
      <w:jc w:val="center"/>
    </w:pPr>
    <w:rPr>
      <w:b/>
      <w:i/>
      <w:caps/>
      <w:color w:val="0000FF"/>
      <w:sz w:val="28"/>
      <w:u w:val="single"/>
    </w:rPr>
  </w:style>
  <w:style w:type="character" w:customStyle="1" w:styleId="OUChar">
    <w:name w:val="OU Char"/>
    <w:basedOn w:val="Fontepargpadro"/>
    <w:link w:val="OU"/>
    <w:rsid w:val="00A13F22"/>
    <w:rPr>
      <w:rFonts w:ascii="Calibri" w:hAnsi="Calibri"/>
      <w:b/>
      <w:i/>
      <w:caps/>
      <w:color w:val="0000FF"/>
      <w:sz w:val="28"/>
      <w:u w:val="single"/>
    </w:rPr>
  </w:style>
  <w:style w:type="paragraph" w:customStyle="1" w:styleId="Nvel1-Ttulo2">
    <w:name w:val="Nível 1 - Título 2"/>
    <w:basedOn w:val="Ttulo2"/>
    <w:link w:val="Nvel1-Ttulo2Char"/>
    <w:qFormat/>
    <w:rsid w:val="00A13F22"/>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13F22"/>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A13F22"/>
    <w:rPr>
      <w:i/>
      <w:color w:val="FF0000"/>
    </w:rPr>
  </w:style>
  <w:style w:type="character" w:customStyle="1" w:styleId="Nvel1-Ttulo2-RedChar">
    <w:name w:val="Nível 1 - Título 2 - Red Char"/>
    <w:basedOn w:val="Nvel1-Ttulo2Char"/>
    <w:link w:val="Nvel1-Ttulo2-Red"/>
    <w:rsid w:val="00A13F22"/>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A13F22"/>
    <w:rPr>
      <w:i/>
      <w:color w:val="FF0000"/>
    </w:rPr>
  </w:style>
  <w:style w:type="character" w:customStyle="1" w:styleId="Nvel2-RedChar">
    <w:name w:val="Nível 2 - Red Char"/>
    <w:basedOn w:val="Nvel2Char"/>
    <w:link w:val="Nvel2-Red"/>
    <w:rsid w:val="00A13F22"/>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A13F22"/>
    <w:rPr>
      <w:i/>
      <w:color w:val="FF0000"/>
    </w:rPr>
  </w:style>
  <w:style w:type="character" w:customStyle="1" w:styleId="Nvel3-RedChar">
    <w:name w:val="Nível 3 - Red Char"/>
    <w:basedOn w:val="Nvel3Char"/>
    <w:link w:val="Nvel3-Red"/>
    <w:rsid w:val="00A13F22"/>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A13F22"/>
    <w:rPr>
      <w:i/>
      <w:color w:val="FF0000"/>
    </w:rPr>
  </w:style>
  <w:style w:type="character" w:customStyle="1" w:styleId="Nvel4-RedChar">
    <w:name w:val="Nìvel 4 - Red Char"/>
    <w:basedOn w:val="Nvel4Char"/>
    <w:link w:val="Nvel4-Red"/>
    <w:rsid w:val="00A13F22"/>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A13F22"/>
    <w:rPr>
      <w:i/>
      <w:color w:val="FF0000"/>
    </w:rPr>
  </w:style>
  <w:style w:type="character" w:customStyle="1" w:styleId="Nvel5-RedChar">
    <w:name w:val="Nível 5 - Red Char"/>
    <w:basedOn w:val="Nvel5Char"/>
    <w:link w:val="Nvel5-Red"/>
    <w:rsid w:val="00A13F22"/>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A13F22"/>
    <w:pPr>
      <w:numPr>
        <w:numId w:val="0"/>
      </w:numPr>
      <w:jc w:val="center"/>
    </w:pPr>
    <w:rPr>
      <w:color w:val="FF0000"/>
      <w:spacing w:val="26"/>
    </w:rPr>
  </w:style>
  <w:style w:type="character" w:customStyle="1" w:styleId="Ttulo-RedSemNmeroChar">
    <w:name w:val="Título - Red Sem Número Char"/>
    <w:basedOn w:val="Nvel1-TtuloChar"/>
    <w:link w:val="Ttulo-RedSemNmero"/>
    <w:rsid w:val="00A13F22"/>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A13F22"/>
    <w:pPr>
      <w:keepNext w:val="0"/>
      <w:contextualSpacing/>
    </w:pPr>
    <w:rPr>
      <w:color w:val="000000" w:themeColor="text1"/>
    </w:rPr>
  </w:style>
  <w:style w:type="character" w:customStyle="1" w:styleId="Ttulo-SemNmeroChar">
    <w:name w:val="Título - Sem Número Char"/>
    <w:basedOn w:val="Ttulo-RedSemNmeroChar"/>
    <w:link w:val="Ttulo-SemNmero"/>
    <w:rsid w:val="00A13F22"/>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A13F22"/>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A13F22"/>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A13F22"/>
    <w:rPr>
      <w:i/>
      <w:color w:val="FF0000"/>
      <w:spacing w:val="22"/>
    </w:rPr>
  </w:style>
  <w:style w:type="character" w:customStyle="1" w:styleId="Destaque-RedChar">
    <w:name w:val="Destaque - Red Char"/>
    <w:basedOn w:val="DestaqueChar"/>
    <w:link w:val="Destaque-Red"/>
    <w:rsid w:val="00A13F22"/>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A13F22"/>
    <w:rPr>
      <w:i/>
      <w:color w:val="FF0000"/>
    </w:rPr>
  </w:style>
  <w:style w:type="character" w:customStyle="1" w:styleId="Nvel1-Ttulo-RedChar">
    <w:name w:val="Nível 1 - Título - Red Char"/>
    <w:basedOn w:val="Nvel1-TtuloChar"/>
    <w:link w:val="Nvel1-Ttulo-Red"/>
    <w:rsid w:val="00A13F22"/>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A13F22"/>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A13F22"/>
    <w:rPr>
      <w:rFonts w:ascii="Calibri" w:eastAsiaTheme="majorEastAsia" w:hAnsi="Calibri" w:cstheme="majorBidi"/>
      <w:b/>
      <w:i/>
      <w:iCs/>
      <w:caps/>
      <w:color w:val="FF0000"/>
      <w:sz w:val="24"/>
      <w:szCs w:val="40"/>
    </w:rPr>
  </w:style>
  <w:style w:type="paragraph" w:styleId="SemEspaamento">
    <w:name w:val="No Spacing"/>
    <w:uiPriority w:val="1"/>
    <w:qFormat/>
    <w:rsid w:val="00A13F22"/>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A13F22"/>
    <w:rPr>
      <w:i/>
      <w:color w:val="0000FF"/>
    </w:rPr>
  </w:style>
  <w:style w:type="character" w:customStyle="1" w:styleId="Destaque-AzulChar">
    <w:name w:val="Destaque - Azul Char"/>
    <w:basedOn w:val="DestaqueChar"/>
    <w:link w:val="Destaque-Azul"/>
    <w:rsid w:val="00A13F22"/>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A13F22"/>
    <w:rPr>
      <w:i/>
      <w:color w:val="0000FF"/>
    </w:rPr>
  </w:style>
  <w:style w:type="character" w:customStyle="1" w:styleId="Nvel1-Ttulo-AzulChar">
    <w:name w:val="Nível 1 - Título - Azul Char"/>
    <w:basedOn w:val="Nvel1-TtuloChar"/>
    <w:link w:val="Nvel1-Ttulo-Azul"/>
    <w:rsid w:val="00A13F22"/>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A13F22"/>
    <w:rPr>
      <w:i/>
      <w:color w:val="0000FF"/>
    </w:rPr>
  </w:style>
  <w:style w:type="character" w:customStyle="1" w:styleId="Nvel1-Ttulo2-AzulChar">
    <w:name w:val="Nível 1 - Título 2 - Azul Char"/>
    <w:basedOn w:val="Nvel1-Ttulo2Char"/>
    <w:link w:val="Nvel1-Ttulo2-Azul"/>
    <w:rsid w:val="00A13F22"/>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A13F22"/>
    <w:rPr>
      <w:i/>
      <w:color w:val="0000FF"/>
    </w:rPr>
  </w:style>
  <w:style w:type="character" w:customStyle="1" w:styleId="Nvel2-AzulChar">
    <w:name w:val="Nível 2 - Azul Char"/>
    <w:basedOn w:val="Nvel2Char"/>
    <w:link w:val="Nvel2-Azul"/>
    <w:rsid w:val="00A13F22"/>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A13F22"/>
    <w:rPr>
      <w:i/>
      <w:color w:val="0000FF"/>
    </w:rPr>
  </w:style>
  <w:style w:type="character" w:customStyle="1" w:styleId="Nvel3-AzulChar">
    <w:name w:val="Nível 3 - Azul Char"/>
    <w:basedOn w:val="Nvel3Char"/>
    <w:link w:val="Nvel3-Azul"/>
    <w:rsid w:val="00A13F22"/>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A13F22"/>
    <w:rPr>
      <w:i/>
      <w:color w:val="0000FF"/>
    </w:rPr>
  </w:style>
  <w:style w:type="character" w:customStyle="1" w:styleId="Nvel4-AzulChar">
    <w:name w:val="Nível 4 - Azul Char"/>
    <w:basedOn w:val="Nvel4Char"/>
    <w:link w:val="Nvel4-Azul"/>
    <w:rsid w:val="00A13F22"/>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A13F22"/>
    <w:rPr>
      <w:i/>
      <w:color w:val="0000FF"/>
    </w:rPr>
  </w:style>
  <w:style w:type="character" w:customStyle="1" w:styleId="Nvel5-AzulChar">
    <w:name w:val="Nível 5 - Azul Char"/>
    <w:basedOn w:val="Nvel5Char"/>
    <w:link w:val="Nvel5-Azul"/>
    <w:rsid w:val="00A13F22"/>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A13F22"/>
    <w:rPr>
      <w:i/>
      <w:color w:val="0000FF"/>
    </w:rPr>
  </w:style>
  <w:style w:type="character" w:customStyle="1" w:styleId="Ttulo-AzulSemNmeroChar">
    <w:name w:val="Título - Azul Sem Número Char"/>
    <w:basedOn w:val="Ttulo-SemNmeroChar"/>
    <w:link w:val="Ttulo-AzulSemNmero"/>
    <w:rsid w:val="00A13F22"/>
    <w:rPr>
      <w:rFonts w:ascii="Calibri" w:eastAsiaTheme="majorEastAsia" w:hAnsi="Calibri" w:cstheme="majorBidi"/>
      <w:b/>
      <w:i/>
      <w:caps/>
      <w:color w:val="0000FF"/>
      <w:spacing w:val="26"/>
      <w:sz w:val="24"/>
      <w:szCs w:val="40"/>
    </w:rPr>
  </w:style>
  <w:style w:type="character" w:styleId="HiperlinkVisitado">
    <w:name w:val="FollowedHyperlink"/>
    <w:basedOn w:val="Fontepargpadro"/>
    <w:uiPriority w:val="99"/>
    <w:semiHidden/>
    <w:unhideWhenUsed/>
    <w:rsid w:val="00F43CC7"/>
    <w:rPr>
      <w:color w:val="96607D" w:themeColor="followedHyperlink"/>
      <w:u w:val="single"/>
    </w:rPr>
  </w:style>
  <w:style w:type="character" w:styleId="MenoPendente">
    <w:name w:val="Unresolved Mention"/>
    <w:basedOn w:val="Fontepargpadro"/>
    <w:uiPriority w:val="99"/>
    <w:semiHidden/>
    <w:unhideWhenUsed/>
    <w:rsid w:val="00E378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430703976">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1075249315">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405566710">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_tzDH63Opc4OKpY4nmsEM_8JlYc81oO6/view?usp=sharing"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lanalto.gov.br/ccivil_03/_ato2011-2014/2011/lei/l12527.ht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ibraop.org.br/wp-content/uploads/2022/02/Nota-Tecnica-IBR-001_2021_obra-comum-e-especial-final.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braop.org.br/wp-content/uploads/2022/02/Nota-Tecnica-IBR-001_2021_obra-comum-e-especial-final.pdf"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1860</TotalTime>
  <Pages>1</Pages>
  <Words>6540</Words>
  <Characters>35316</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81</cp:revision>
  <dcterms:created xsi:type="dcterms:W3CDTF">2024-10-22T01:57:00Z</dcterms:created>
  <dcterms:modified xsi:type="dcterms:W3CDTF">2026-04-28T19:15:00Z</dcterms:modified>
</cp:coreProperties>
</file>