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2BAAA" w14:textId="652B22B3" w:rsidR="0057715E" w:rsidRPr="00C56C42" w:rsidRDefault="0057715E" w:rsidP="0057715E">
      <w:pPr>
        <w:pStyle w:val="NotaExplicativa0"/>
        <w:jc w:val="center"/>
      </w:pPr>
      <w:bookmarkStart w:id="0" w:name="_Hlk187322797"/>
      <w:r>
        <w:rPr>
          <w:rStyle w:val="Ttulo-SemNmeroChar"/>
        </w:rPr>
        <w:t>MINUTA</w:t>
      </w:r>
      <w:r w:rsidRPr="00C56C42">
        <w:rPr>
          <w:rStyle w:val="Ttulo-SemNmeroChar"/>
        </w:rPr>
        <w:t xml:space="preserve"> DE EDITAL – </w:t>
      </w:r>
      <w:r>
        <w:rPr>
          <w:rStyle w:val="Ttulo-SemNmeroChar"/>
        </w:rPr>
        <w:t>PREGÃO</w:t>
      </w:r>
      <w:r w:rsidRPr="00C56C42">
        <w:rPr>
          <w:rStyle w:val="Ttulo-SemNmeroChar"/>
        </w:rPr>
        <w:t xml:space="preserve"> ELETRÔNIC</w:t>
      </w:r>
      <w:r>
        <w:rPr>
          <w:rStyle w:val="Ttulo-SemNmeroChar"/>
        </w:rPr>
        <w:t>O</w:t>
      </w:r>
    </w:p>
    <w:p w14:paraId="43AFE96B" w14:textId="77777777" w:rsidR="0057715E" w:rsidRPr="00C56C42" w:rsidRDefault="0057715E" w:rsidP="0057715E">
      <w:pPr>
        <w:pStyle w:val="NotaExplicativa0"/>
        <w:jc w:val="center"/>
      </w:pPr>
      <w:r w:rsidRPr="00F47953">
        <w:rPr>
          <w:rStyle w:val="Ttulo-SemNmeroChar"/>
          <w:smallCaps/>
        </w:rPr>
        <w:t>LEI Nº 14.133, DE 1</w:t>
      </w:r>
      <w:r w:rsidRPr="00F47953">
        <w:rPr>
          <w:rStyle w:val="Ttulo-SemNmeroChar"/>
        </w:rPr>
        <w:t>º</w:t>
      </w:r>
      <w:r w:rsidRPr="00F47953">
        <w:rPr>
          <w:rStyle w:val="Ttulo-SemNmeroChar"/>
          <w:smallCaps/>
        </w:rPr>
        <w:t xml:space="preserve"> DE ABRIL DE 2021</w:t>
      </w:r>
    </w:p>
    <w:p w14:paraId="11703972" w14:textId="77777777" w:rsidR="00A0725F" w:rsidRPr="00C56C42" w:rsidRDefault="00A0725F" w:rsidP="00A0725F">
      <w:pPr>
        <w:pStyle w:val="NotaExplicativa0"/>
      </w:pPr>
      <w:bookmarkStart w:id="1" w:name="_Hlk182470796"/>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4CA15187" w14:textId="77777777" w:rsidR="000A2DE0" w:rsidRPr="00C56C42" w:rsidRDefault="000A2DE0" w:rsidP="000A2DE0">
      <w:pPr>
        <w:pStyle w:val="NotaExplicativa0"/>
      </w:pPr>
      <w:r w:rsidRPr="00C56C42">
        <w:t>Alguns itens receberam notas explicativas destacadas para compreensão do agente ou setor responsável pela elaboração das minutas referentes à licitação, que deverão ser suprimidas quando da finalização do documento.</w:t>
      </w:r>
    </w:p>
    <w:p w14:paraId="63C192AA" w14:textId="77777777" w:rsidR="000A2DE0" w:rsidRPr="00C56C42" w:rsidRDefault="000A2DE0" w:rsidP="000A2DE0">
      <w:pPr>
        <w:pStyle w:val="NotaExplicativa0"/>
      </w:pPr>
      <w:r w:rsidRPr="00C56C42">
        <w:t>Sistema de Cores: Para facilitar o ajuste do edital ao tipo de contratação, algumas cláusulas foram destacadas com cores distintas, devendo ser removidas ou mantidas em cada caso da seguinte forma:</w:t>
      </w:r>
    </w:p>
    <w:p w14:paraId="328345C5" w14:textId="77777777" w:rsidR="008735FE" w:rsidRDefault="008735FE" w:rsidP="008735FE">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F9BA75D" w14:textId="77777777" w:rsidR="002E2EB8" w:rsidRPr="00F36095" w:rsidRDefault="002E2EB8" w:rsidP="002E2EB8">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50B441EE" w14:textId="77777777" w:rsidR="008735FE" w:rsidRPr="00E73A50" w:rsidRDefault="008735FE" w:rsidP="008735FE">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E521576" w14:textId="162ED988" w:rsidR="008735FE" w:rsidRDefault="008735FE" w:rsidP="008735FE">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0D76D8">
        <w:t>.</w:t>
      </w:r>
    </w:p>
    <w:p w14:paraId="384D7FFD" w14:textId="77777777" w:rsidR="000D76D8" w:rsidRPr="00C56C42" w:rsidRDefault="000D76D8" w:rsidP="000D76D8">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E0E2D15" w14:textId="474FECD6" w:rsidR="008735FE" w:rsidRPr="009F2EA1" w:rsidRDefault="008735FE" w:rsidP="008735FE">
      <w:pPr>
        <w:pStyle w:val="NotaExplicativa0"/>
      </w:pPr>
      <w:bookmarkStart w:id="2"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2"/>
    <w:p w14:paraId="20E4309C" w14:textId="77777777" w:rsidR="008735FE" w:rsidRPr="00C71A25" w:rsidRDefault="008735FE" w:rsidP="008735FE">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41C3B087" w14:textId="62EC8E47" w:rsidR="0057715E" w:rsidRPr="00C56C42" w:rsidRDefault="0057715E" w:rsidP="00325372">
      <w:pPr>
        <w:pStyle w:val="Ttulo-SemNmero"/>
        <w:spacing w:after="0"/>
      </w:pPr>
      <w:r>
        <w:t>PREGÃO</w:t>
      </w:r>
      <w:r w:rsidRPr="00C56C42">
        <w:t xml:space="preserve"> ELETRÔNIC</w:t>
      </w:r>
      <w:r>
        <w:t>O</w:t>
      </w:r>
    </w:p>
    <w:p w14:paraId="0B580170" w14:textId="77777777" w:rsidR="0057715E" w:rsidRPr="004F388A" w:rsidRDefault="0057715E" w:rsidP="00325372">
      <w:pPr>
        <w:spacing w:before="0" w:after="0"/>
        <w:jc w:val="center"/>
        <w:rPr>
          <w:i/>
          <w:iCs/>
          <w:smallCaps/>
          <w:color w:val="FF0000"/>
          <w:spacing w:val="20"/>
        </w:rPr>
      </w:pPr>
      <w:bookmarkStart w:id="3" w:name="_Hlk185408947"/>
      <w:proofErr w:type="spellStart"/>
      <w:r w:rsidRPr="004F388A">
        <w:rPr>
          <w:i/>
          <w:iCs/>
          <w:smallCaps/>
          <w:color w:val="FF0000"/>
          <w:spacing w:val="20"/>
        </w:rPr>
        <w:t>xxx</w:t>
      </w:r>
      <w:proofErr w:type="spellEnd"/>
      <w:r w:rsidRPr="004F388A">
        <w:rPr>
          <w:i/>
          <w:iCs/>
          <w:smallCaps/>
          <w:color w:val="FF0000"/>
          <w:spacing w:val="20"/>
        </w:rPr>
        <w:t>/20xx</w:t>
      </w:r>
    </w:p>
    <w:bookmarkEnd w:id="3"/>
    <w:p w14:paraId="4A3BE9B9" w14:textId="77777777" w:rsidR="0057715E" w:rsidRPr="00C56C42" w:rsidRDefault="0057715E" w:rsidP="00325372">
      <w:pPr>
        <w:pStyle w:val="Ttulo-SemNmero"/>
        <w:spacing w:after="0"/>
      </w:pPr>
      <w:r w:rsidRPr="00C56C42">
        <w:t>OBJETO</w:t>
      </w:r>
    </w:p>
    <w:p w14:paraId="77823558" w14:textId="77777777" w:rsidR="0057715E" w:rsidRPr="00AC5BF8" w:rsidRDefault="0057715E" w:rsidP="00325372">
      <w:pPr>
        <w:spacing w:before="0" w:after="0"/>
        <w:jc w:val="center"/>
        <w:rPr>
          <w:i/>
          <w:iCs/>
          <w:smallCaps/>
          <w:color w:val="FF0000"/>
        </w:rPr>
      </w:pPr>
      <w:r w:rsidRPr="004F388A">
        <w:rPr>
          <w:i/>
          <w:iCs/>
          <w:smallCaps/>
          <w:color w:val="FF0000"/>
          <w:spacing w:val="20"/>
        </w:rPr>
        <w:t>(Aquisição ou a prestação do serviço de .........................)</w:t>
      </w:r>
    </w:p>
    <w:p w14:paraId="59457AB0" w14:textId="77777777" w:rsidR="0057715E" w:rsidRPr="00C56C42" w:rsidRDefault="0057715E" w:rsidP="00325372">
      <w:pPr>
        <w:pStyle w:val="Ttulo-SemNmero"/>
        <w:spacing w:after="0"/>
      </w:pPr>
      <w:bookmarkStart w:id="4" w:name="_Hlk185408978"/>
      <w:r w:rsidRPr="00C56C42">
        <w:lastRenderedPageBreak/>
        <w:t>VALOR TOTAL DA CONTRATAÇÃO</w:t>
      </w:r>
    </w:p>
    <w:p w14:paraId="59808661" w14:textId="77777777" w:rsidR="0057715E" w:rsidRPr="00AC5BF8" w:rsidRDefault="0057715E" w:rsidP="00325372">
      <w:pPr>
        <w:spacing w:before="0" w:after="0"/>
        <w:jc w:val="center"/>
        <w:rPr>
          <w:i/>
          <w:iCs/>
          <w:smallCaps/>
          <w:color w:val="FF0000"/>
        </w:rPr>
      </w:pPr>
      <w:r w:rsidRPr="004F388A">
        <w:rPr>
          <w:i/>
          <w:iCs/>
          <w:smallCaps/>
          <w:color w:val="FF0000"/>
          <w:spacing w:val="20"/>
        </w:rPr>
        <w:t xml:space="preserve">R$ </w:t>
      </w:r>
      <w:proofErr w:type="spellStart"/>
      <w:proofErr w:type="gramStart"/>
      <w:r w:rsidRPr="004F388A">
        <w:rPr>
          <w:i/>
          <w:iCs/>
          <w:smallCaps/>
          <w:color w:val="FF0000"/>
          <w:spacing w:val="20"/>
        </w:rPr>
        <w:t>xx.xxx.xxx,xx</w:t>
      </w:r>
      <w:proofErr w:type="spellEnd"/>
      <w:proofErr w:type="gramEnd"/>
    </w:p>
    <w:p w14:paraId="32B02C47" w14:textId="77777777" w:rsidR="0057715E" w:rsidRPr="00C56C42" w:rsidRDefault="0057715E" w:rsidP="00325372">
      <w:pPr>
        <w:pStyle w:val="Ttulo-SemNmero"/>
        <w:spacing w:after="0"/>
      </w:pPr>
      <w:bookmarkStart w:id="5" w:name="_Hlk206078011"/>
      <w:r w:rsidRPr="00C56C42">
        <w:t>DATA DA SESSÃO PÚBLICA</w:t>
      </w:r>
    </w:p>
    <w:p w14:paraId="2B9F6EFE" w14:textId="10060719" w:rsidR="0057715E" w:rsidRPr="004F388A" w:rsidRDefault="0057715E" w:rsidP="00325372">
      <w:pPr>
        <w:spacing w:before="0" w:after="0"/>
        <w:jc w:val="center"/>
        <w:rPr>
          <w:smallCaps/>
          <w:spacing w:val="20"/>
        </w:rPr>
      </w:pPr>
      <w:r w:rsidRPr="004F388A">
        <w:rPr>
          <w:smallCaps/>
          <w:spacing w:val="20"/>
        </w:rPr>
        <w:t xml:space="preserve">Dia </w:t>
      </w:r>
      <w:proofErr w:type="spellStart"/>
      <w:r w:rsidRPr="004F388A">
        <w:rPr>
          <w:i/>
          <w:iCs/>
          <w:smallCaps/>
          <w:color w:val="FF0000"/>
          <w:spacing w:val="20"/>
        </w:rPr>
        <w:t>xx</w:t>
      </w:r>
      <w:proofErr w:type="spellEnd"/>
      <w:r w:rsidRPr="004F388A">
        <w:rPr>
          <w:i/>
          <w:iCs/>
          <w:smallCaps/>
          <w:color w:val="FF0000"/>
          <w:spacing w:val="20"/>
        </w:rPr>
        <w:t>/</w:t>
      </w:r>
      <w:proofErr w:type="spellStart"/>
      <w:r w:rsidRPr="004F388A">
        <w:rPr>
          <w:i/>
          <w:iCs/>
          <w:smallCaps/>
          <w:color w:val="FF0000"/>
          <w:spacing w:val="20"/>
        </w:rPr>
        <w:t>xx</w:t>
      </w:r>
      <w:proofErr w:type="spellEnd"/>
      <w:r w:rsidRPr="004F388A">
        <w:rPr>
          <w:i/>
          <w:iCs/>
          <w:smallCaps/>
          <w:color w:val="FF0000"/>
          <w:spacing w:val="20"/>
        </w:rPr>
        <w:t>/xxxx</w:t>
      </w:r>
      <w:r w:rsidRPr="004F388A">
        <w:rPr>
          <w:smallCaps/>
          <w:color w:val="FF0000"/>
          <w:spacing w:val="20"/>
        </w:rPr>
        <w:t xml:space="preserve"> </w:t>
      </w:r>
      <w:r w:rsidRPr="004F388A">
        <w:rPr>
          <w:smallCaps/>
          <w:spacing w:val="20"/>
        </w:rPr>
        <w:t xml:space="preserve">às </w:t>
      </w:r>
      <w:proofErr w:type="spellStart"/>
      <w:r w:rsidR="00252867" w:rsidRPr="004F388A">
        <w:rPr>
          <w:i/>
          <w:iCs/>
          <w:smallCaps/>
          <w:color w:val="FF0000"/>
          <w:spacing w:val="20"/>
        </w:rPr>
        <w:t>xx</w:t>
      </w:r>
      <w:r w:rsidR="00252867" w:rsidRPr="004F388A">
        <w:rPr>
          <w:smallCaps/>
          <w:spacing w:val="20"/>
        </w:rPr>
        <w:t>h</w:t>
      </w:r>
      <w:r w:rsidR="00252867" w:rsidRPr="004F388A">
        <w:rPr>
          <w:i/>
          <w:iCs/>
          <w:smallCaps/>
          <w:color w:val="FF0000"/>
          <w:spacing w:val="20"/>
        </w:rPr>
        <w:t>xx</w:t>
      </w:r>
      <w:r w:rsidR="00252867" w:rsidRPr="004F388A">
        <w:rPr>
          <w:smallCaps/>
          <w:spacing w:val="20"/>
        </w:rPr>
        <w:t>min</w:t>
      </w:r>
      <w:proofErr w:type="spellEnd"/>
      <w:r w:rsidR="00252867" w:rsidRPr="004F388A">
        <w:rPr>
          <w:smallCaps/>
          <w:spacing w:val="20"/>
        </w:rPr>
        <w:t xml:space="preserve"> </w:t>
      </w:r>
      <w:r w:rsidRPr="004F388A">
        <w:rPr>
          <w:smallCaps/>
          <w:spacing w:val="20"/>
        </w:rPr>
        <w:t>(horário de Brasília)</w:t>
      </w:r>
    </w:p>
    <w:bookmarkEnd w:id="4"/>
    <w:bookmarkEnd w:id="5"/>
    <w:p w14:paraId="1E71DFE4" w14:textId="74F0E4CD" w:rsidR="0057715E" w:rsidRPr="00C56C42" w:rsidRDefault="0057715E" w:rsidP="0057715E">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33EE89BB" w14:textId="1D51BFED" w:rsidR="004136F1" w:rsidRPr="00C56C42" w:rsidRDefault="004F388A" w:rsidP="004136F1">
      <w:pPr>
        <w:pStyle w:val="Ttulo-SemNmero"/>
        <w:spacing w:after="0"/>
      </w:pPr>
      <w:r>
        <w:rPr>
          <w:caps w:val="0"/>
        </w:rPr>
        <w:t>RECEBIMENTO DAS PROPOSTAS</w:t>
      </w:r>
    </w:p>
    <w:p w14:paraId="61269CAE" w14:textId="77777777" w:rsidR="004136F1" w:rsidRPr="004F388A" w:rsidRDefault="004136F1" w:rsidP="004136F1">
      <w:pPr>
        <w:spacing w:before="0" w:after="0"/>
        <w:jc w:val="center"/>
        <w:rPr>
          <w:smallCaps/>
          <w:spacing w:val="20"/>
        </w:rPr>
      </w:pPr>
      <w:r w:rsidRPr="004F388A">
        <w:rPr>
          <w:smallCaps/>
          <w:spacing w:val="20"/>
        </w:rPr>
        <w:t>Até</w:t>
      </w:r>
      <w:r w:rsidRPr="004F388A">
        <w:rPr>
          <w:smallCaps/>
          <w:color w:val="FF0000"/>
          <w:spacing w:val="20"/>
        </w:rPr>
        <w:t xml:space="preserve"> </w:t>
      </w:r>
      <w:r w:rsidRPr="004F388A">
        <w:rPr>
          <w:smallCaps/>
          <w:spacing w:val="20"/>
        </w:rPr>
        <w:t xml:space="preserve">às </w:t>
      </w:r>
      <w:proofErr w:type="spellStart"/>
      <w:r w:rsidRPr="004F388A">
        <w:rPr>
          <w:i/>
          <w:iCs/>
          <w:smallCaps/>
          <w:color w:val="FF0000"/>
          <w:spacing w:val="20"/>
        </w:rPr>
        <w:t>xx</w:t>
      </w:r>
      <w:r w:rsidRPr="004F388A">
        <w:rPr>
          <w:smallCaps/>
          <w:spacing w:val="20"/>
        </w:rPr>
        <w:t>h</w:t>
      </w:r>
      <w:r w:rsidRPr="004F388A">
        <w:rPr>
          <w:i/>
          <w:iCs/>
          <w:smallCaps/>
          <w:color w:val="FF0000"/>
          <w:spacing w:val="20"/>
        </w:rPr>
        <w:t>xx</w:t>
      </w:r>
      <w:r w:rsidRPr="004F388A">
        <w:rPr>
          <w:smallCaps/>
          <w:spacing w:val="20"/>
        </w:rPr>
        <w:t>min</w:t>
      </w:r>
      <w:proofErr w:type="spellEnd"/>
      <w:r w:rsidRPr="004F388A">
        <w:rPr>
          <w:smallCaps/>
          <w:spacing w:val="20"/>
        </w:rPr>
        <w:t xml:space="preserve"> (horário de Brasília)</w:t>
      </w:r>
    </w:p>
    <w:p w14:paraId="0CB1E981" w14:textId="77777777" w:rsidR="0057715E" w:rsidRPr="00C56C42" w:rsidRDefault="0057715E" w:rsidP="00325372">
      <w:pPr>
        <w:pStyle w:val="Ttulo-SemNmero"/>
        <w:spacing w:after="0"/>
      </w:pPr>
      <w:r w:rsidRPr="00C56C42">
        <w:t>CRITÉRIO DE JULGAMENTO</w:t>
      </w:r>
    </w:p>
    <w:p w14:paraId="2057BF19" w14:textId="1F47E8F1" w:rsidR="0057715E" w:rsidRPr="004F388A" w:rsidRDefault="0057715E" w:rsidP="004F388A">
      <w:pPr>
        <w:spacing w:before="0" w:after="0"/>
        <w:jc w:val="center"/>
        <w:rPr>
          <w:b/>
          <w:smallCaps/>
          <w:color w:val="3333FF"/>
          <w:spacing w:val="20"/>
        </w:rPr>
      </w:pPr>
      <w:r w:rsidRPr="004F388A">
        <w:rPr>
          <w:smallCaps/>
          <w:color w:val="3333FF"/>
          <w:spacing w:val="20"/>
        </w:rPr>
        <w:t xml:space="preserve">Menor Preço </w:t>
      </w:r>
      <w:r w:rsidRPr="004F388A">
        <w:rPr>
          <w:rStyle w:val="OUChar0"/>
          <w:bCs/>
          <w:smallCaps/>
          <w:color w:val="3333FF"/>
          <w:spacing w:val="20"/>
        </w:rPr>
        <w:t>OU</w:t>
      </w:r>
      <w:r w:rsidRPr="004F388A">
        <w:rPr>
          <w:smallCaps/>
          <w:color w:val="3333FF"/>
          <w:spacing w:val="20"/>
        </w:rPr>
        <w:t xml:space="preserve"> Maior Desconto por Item </w:t>
      </w:r>
      <w:r w:rsidRPr="004F388A">
        <w:rPr>
          <w:rStyle w:val="OUChar0"/>
          <w:bCs/>
          <w:smallCaps/>
          <w:color w:val="3333FF"/>
          <w:spacing w:val="20"/>
        </w:rPr>
        <w:t>OU</w:t>
      </w:r>
      <w:r w:rsidRPr="004F388A">
        <w:rPr>
          <w:smallCaps/>
          <w:color w:val="3333FF"/>
          <w:spacing w:val="20"/>
        </w:rPr>
        <w:t xml:space="preserve"> </w:t>
      </w:r>
      <w:r w:rsidR="007B0532" w:rsidRPr="004F388A">
        <w:rPr>
          <w:smallCaps/>
          <w:color w:val="3333FF"/>
          <w:spacing w:val="20"/>
        </w:rPr>
        <w:t xml:space="preserve">por </w:t>
      </w:r>
      <w:r w:rsidRPr="004F388A">
        <w:rPr>
          <w:smallCaps/>
          <w:color w:val="3333FF"/>
          <w:spacing w:val="20"/>
        </w:rPr>
        <w:t xml:space="preserve">Grupo </w:t>
      </w:r>
      <w:r w:rsidRPr="004F388A">
        <w:rPr>
          <w:rStyle w:val="OUChar0"/>
          <w:bCs/>
          <w:smallCaps/>
          <w:color w:val="3333FF"/>
          <w:spacing w:val="20"/>
        </w:rPr>
        <w:t>OU</w:t>
      </w:r>
      <w:r w:rsidRPr="004F388A">
        <w:rPr>
          <w:smallCaps/>
          <w:color w:val="3333FF"/>
          <w:spacing w:val="20"/>
        </w:rPr>
        <w:t xml:space="preserve"> Global</w:t>
      </w:r>
    </w:p>
    <w:p w14:paraId="42EC15E4" w14:textId="77777777" w:rsidR="007B0532" w:rsidRPr="00573028" w:rsidRDefault="007B0532" w:rsidP="0057715E">
      <w:pPr>
        <w:pStyle w:val="NotaExplicativa0"/>
      </w:pPr>
      <w:r w:rsidRPr="00573028">
        <w:rPr>
          <w:rStyle w:val="DestaqueChar"/>
        </w:rPr>
        <w:t>Nota Explicativa 1:</w:t>
      </w:r>
      <w:r w:rsidRPr="00573028">
        <w:t xml:space="preserve"> No critério de menor preço/maior desconto</w:t>
      </w:r>
      <w:r w:rsidRPr="00573028">
        <w:rPr>
          <w:rStyle w:val="DestaqueChar"/>
        </w:rPr>
        <w:t xml:space="preserve"> por item</w:t>
      </w:r>
      <w:r w:rsidRPr="00573028">
        <w:t>, a disputa ocorre individualmente para cada produto ou serviço, privilegiando a ampla competitividade. No critério de menor preço/menor desconto</w:t>
      </w:r>
      <w:r w:rsidRPr="00573028">
        <w:rPr>
          <w:rStyle w:val="DestaqueChar"/>
        </w:rPr>
        <w:t xml:space="preserve"> por grupo</w:t>
      </w:r>
      <w:r w:rsidRPr="00573028">
        <w:t>, os itens são reunidos em conjuntos correlatos e o julgamento se dá pelo menor valor total do grupo, tratando-se de exceção que demanda justificativa específica, em razão da interdependência ou complementaridade entre os itens. Já o critério de menor preço/maior desconto</w:t>
      </w:r>
      <w:r w:rsidRPr="00573028">
        <w:rPr>
          <w:rStyle w:val="DestaqueChar"/>
        </w:rPr>
        <w:t xml:space="preserve"> global</w:t>
      </w:r>
      <w:r w:rsidRPr="00573028">
        <w:t xml:space="preserve"> considera o valor total do objeto como um único bloco, sendo mais adequado a projetos com escopo integral e bem definido, notadamente em obras e serviços complexos, nos quais a execução ou entrega parcial não atende ao interesse público. Assim, enquanto o julgamento por item prioriza a ampliação da competitividade, o julgamento por grupo constitui solução intermediária, aplicável quando a separação dos itens comprometer a adequada execução do objeto, e o julgamento global se justifica quando a contratação integrada é indispensável ao atendimento do interesse público.</w:t>
      </w:r>
    </w:p>
    <w:p w14:paraId="614AF5A0" w14:textId="3903076D" w:rsidR="0057715E" w:rsidRPr="00C56C42" w:rsidRDefault="0057715E" w:rsidP="0057715E">
      <w:pPr>
        <w:pStyle w:val="NotaExplicativa0"/>
      </w:pPr>
      <w:r w:rsidRPr="00573028">
        <w:rPr>
          <w:rStyle w:val="DestaqueChar"/>
        </w:rPr>
        <w:t>Nota Explicativa</w:t>
      </w:r>
      <w:r w:rsidR="007B0532" w:rsidRPr="00573028">
        <w:rPr>
          <w:rStyle w:val="DestaqueChar"/>
        </w:rPr>
        <w:t xml:space="preserve"> 2</w:t>
      </w:r>
      <w:r w:rsidRPr="00573028">
        <w:rPr>
          <w:rStyle w:val="DestaqueChar"/>
        </w:rPr>
        <w:t>:</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77AAD65A" w14:textId="77777777" w:rsidR="0057715E" w:rsidRPr="00C56C42" w:rsidRDefault="0057715E" w:rsidP="00325372">
      <w:pPr>
        <w:pStyle w:val="Ttulo-SemNmero"/>
        <w:spacing w:after="0"/>
      </w:pPr>
      <w:bookmarkStart w:id="6" w:name="_Hlk182397647"/>
      <w:r w:rsidRPr="00C56C42">
        <w:t>MODO DE DISPUTA</w:t>
      </w:r>
    </w:p>
    <w:p w14:paraId="6FEE362D" w14:textId="77777777" w:rsidR="0057715E" w:rsidRDefault="0057715E" w:rsidP="004F388A">
      <w:pPr>
        <w:pStyle w:val="Destaque"/>
        <w:spacing w:line="312" w:lineRule="auto"/>
        <w:jc w:val="center"/>
        <w:rPr>
          <w:b w:val="0"/>
          <w:bCs/>
          <w:i/>
          <w:iCs/>
          <w:color w:val="0000FF"/>
        </w:rPr>
      </w:pPr>
      <w:r w:rsidRPr="00AC5BF8">
        <w:rPr>
          <w:b w:val="0"/>
          <w:bCs/>
          <w:i/>
          <w:iCs/>
          <w:color w:val="0000FF"/>
        </w:rPr>
        <w:t>Aberto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Aberto e Fechado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Fechado e Aberto</w:t>
      </w:r>
    </w:p>
    <w:p w14:paraId="132AA9A5" w14:textId="77777777" w:rsidR="00BA307D" w:rsidRPr="00C56C42" w:rsidRDefault="00BA307D" w:rsidP="00BA307D">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66BAD809" w14:textId="77777777" w:rsidR="00BA307D" w:rsidRPr="00C56C42" w:rsidRDefault="00BA307D" w:rsidP="00BA307D">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27A53531" w14:textId="77777777" w:rsidR="0057715E" w:rsidRPr="00C56C42" w:rsidRDefault="0057715E" w:rsidP="00325372">
      <w:pPr>
        <w:pStyle w:val="Ttulo-SemNmero"/>
        <w:spacing w:after="0"/>
      </w:pPr>
      <w:bookmarkStart w:id="7" w:name="_Hlk182397702"/>
      <w:bookmarkEnd w:id="6"/>
      <w:r w:rsidRPr="00C56C42">
        <w:t>SISTEMA DE REGISTRO DE PREÇOS</w:t>
      </w:r>
    </w:p>
    <w:p w14:paraId="07F6581E" w14:textId="77777777" w:rsidR="0057715E" w:rsidRPr="00C56C42" w:rsidRDefault="0057715E" w:rsidP="004F388A">
      <w:pPr>
        <w:pStyle w:val="Destaque"/>
        <w:spacing w:line="312" w:lineRule="auto"/>
        <w:jc w:val="center"/>
        <w:rPr>
          <w:b w:val="0"/>
          <w:bCs/>
          <w:smallCaps w:val="0"/>
          <w:color w:val="FF0000"/>
        </w:rPr>
      </w:pPr>
      <w:r w:rsidRPr="00AC5BF8">
        <w:rPr>
          <w:b w:val="0"/>
          <w:bCs/>
          <w:i/>
          <w:iCs/>
          <w:color w:val="0000FF"/>
        </w:rPr>
        <w:lastRenderedPageBreak/>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47F53658" w14:textId="77777777" w:rsidR="0057715E" w:rsidRPr="00C56C42" w:rsidRDefault="0057715E" w:rsidP="00325372">
      <w:pPr>
        <w:pStyle w:val="Ttulo-SemNmero"/>
        <w:spacing w:after="0"/>
      </w:pPr>
      <w:r w:rsidRPr="00C56C42">
        <w:t>PARTICIPAÇÃO EXCLUSIVA DE ME/EPP/EQUIPARADAS</w:t>
      </w:r>
    </w:p>
    <w:p w14:paraId="3990925A" w14:textId="1C88CE02" w:rsidR="00AC5BF8" w:rsidRPr="00C56C42" w:rsidRDefault="004F388A" w:rsidP="004F388A">
      <w:pPr>
        <w:pStyle w:val="Destaque"/>
        <w:spacing w:line="312" w:lineRule="auto"/>
        <w:jc w:val="center"/>
        <w:rPr>
          <w:b w:val="0"/>
          <w:bCs/>
          <w:smallCaps w:val="0"/>
          <w:color w:val="FF0000"/>
        </w:rPr>
      </w:pPr>
      <w:r w:rsidRPr="00AC5BF8">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2AC401F4" w14:textId="77777777" w:rsidR="0057715E" w:rsidRPr="00C56C42" w:rsidRDefault="0057715E" w:rsidP="00325372">
      <w:pPr>
        <w:pStyle w:val="Ttulo-SemNmero"/>
        <w:spacing w:after="0"/>
      </w:pPr>
      <w:bookmarkStart w:id="8" w:name="_Hlk185409011"/>
      <w:r w:rsidRPr="00C56C42">
        <w:t>CÓDIGO DE IDENTIFICAÇÃO DA CONTRATAÇÃO</w:t>
      </w:r>
    </w:p>
    <w:p w14:paraId="3C8BC395" w14:textId="77777777" w:rsidR="0057715E" w:rsidRPr="00AC5BF8" w:rsidRDefault="0057715E" w:rsidP="004F388A">
      <w:pPr>
        <w:pStyle w:val="Destaque"/>
        <w:spacing w:line="312" w:lineRule="auto"/>
        <w:jc w:val="center"/>
        <w:rPr>
          <w:b w:val="0"/>
          <w:bCs/>
          <w:i/>
          <w:iCs/>
          <w:smallCaps w:val="0"/>
          <w:color w:val="FF0000"/>
        </w:rPr>
      </w:pPr>
      <w:r w:rsidRPr="00AC5BF8">
        <w:rPr>
          <w:b w:val="0"/>
          <w:bCs/>
          <w:i/>
          <w:iCs/>
          <w:smallCaps w:val="0"/>
          <w:color w:val="FF0000"/>
        </w:rPr>
        <w:t>000000000000000000000000</w:t>
      </w:r>
    </w:p>
    <w:p w14:paraId="58DB1214" w14:textId="77777777" w:rsidR="0057715E" w:rsidRPr="00C56C42" w:rsidRDefault="0057715E" w:rsidP="0057715E">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0AFAD38F" w14:textId="77777777" w:rsidR="00855846" w:rsidRPr="00855846" w:rsidRDefault="00855846" w:rsidP="00325372">
      <w:pPr>
        <w:keepLines/>
        <w:spacing w:before="360" w:after="0"/>
        <w:contextualSpacing/>
        <w:jc w:val="center"/>
        <w:outlineLvl w:val="0"/>
        <w:rPr>
          <w:rFonts w:eastAsiaTheme="majorEastAsia" w:cstheme="majorBidi"/>
          <w:b/>
          <w:i/>
          <w:iCs/>
          <w:caps/>
          <w:color w:val="FF0000"/>
          <w:spacing w:val="26"/>
          <w:szCs w:val="40"/>
        </w:rPr>
      </w:pPr>
      <w:bookmarkStart w:id="9" w:name="_Hlk182397711"/>
      <w:bookmarkEnd w:id="7"/>
      <w:bookmarkEnd w:id="8"/>
      <w:r w:rsidRPr="00855846">
        <w:rPr>
          <w:rFonts w:eastAsiaTheme="majorEastAsia" w:cstheme="majorBidi"/>
          <w:b/>
          <w:i/>
          <w:iCs/>
          <w:caps/>
          <w:color w:val="FF0000"/>
          <w:spacing w:val="26"/>
          <w:szCs w:val="40"/>
        </w:rPr>
        <w:t xml:space="preserve">TRANSFERÊNCIA </w:t>
      </w:r>
      <w:r w:rsidRPr="00945BB3">
        <w:rPr>
          <w:rFonts w:eastAsiaTheme="majorEastAsia" w:cstheme="majorBidi"/>
          <w:b/>
          <w:i/>
          <w:iCs/>
          <w:caps/>
          <w:color w:val="FF0000"/>
          <w:spacing w:val="26"/>
          <w:szCs w:val="40"/>
        </w:rPr>
        <w:t>VOLUNTÁRIA</w:t>
      </w:r>
      <w:r w:rsidRPr="00855846">
        <w:rPr>
          <w:rFonts w:eastAsiaTheme="majorEastAsia" w:cstheme="majorBidi"/>
          <w:b/>
          <w:i/>
          <w:iCs/>
          <w:caps/>
          <w:color w:val="FF0000"/>
          <w:spacing w:val="26"/>
          <w:szCs w:val="40"/>
        </w:rPr>
        <w:t xml:space="preserve"> </w:t>
      </w:r>
      <w:r w:rsidRPr="00855846">
        <w:rPr>
          <w:rFonts w:eastAsiaTheme="majorEastAsia" w:cstheme="majorBidi"/>
          <w:b/>
          <w:i/>
          <w:iCs/>
          <w:caps/>
          <w:color w:val="0000FF"/>
          <w:spacing w:val="26"/>
          <w:szCs w:val="40"/>
        </w:rPr>
        <w:t xml:space="preserve">DA UNIÃO </w:t>
      </w:r>
      <w:r w:rsidRPr="00855846">
        <w:rPr>
          <w:b/>
          <w:bCs/>
          <w:i/>
          <w:color w:val="0000FF"/>
          <w:spacing w:val="26"/>
          <w:sz w:val="28"/>
          <w:u w:val="single"/>
        </w:rPr>
        <w:t>OU</w:t>
      </w:r>
      <w:r w:rsidRPr="00855846">
        <w:rPr>
          <w:rFonts w:eastAsiaTheme="majorEastAsia" w:cstheme="majorBidi"/>
          <w:b/>
          <w:i/>
          <w:iCs/>
          <w:caps/>
          <w:color w:val="0000FF"/>
          <w:spacing w:val="26"/>
          <w:szCs w:val="40"/>
        </w:rPr>
        <w:t xml:space="preserve"> DO ESTADO</w:t>
      </w:r>
    </w:p>
    <w:p w14:paraId="11C4BDB1" w14:textId="6EB0ACCF" w:rsidR="00AC5BF8" w:rsidRPr="00641CE6" w:rsidRDefault="00AC5BF8" w:rsidP="004F388A">
      <w:pPr>
        <w:pStyle w:val="Destaque"/>
        <w:spacing w:line="312" w:lineRule="auto"/>
        <w:jc w:val="center"/>
        <w:rPr>
          <w:b w:val="0"/>
          <w:bCs/>
          <w:i/>
          <w:iCs/>
          <w:smallCaps w:val="0"/>
          <w:color w:val="FF0000"/>
        </w:rPr>
      </w:pPr>
      <w:r w:rsidRPr="00641CE6">
        <w:rPr>
          <w:b w:val="0"/>
          <w:bCs/>
          <w:i/>
          <w:iCs/>
          <w:color w:val="FF0000"/>
        </w:rPr>
        <w:t>Sim</w:t>
      </w:r>
    </w:p>
    <w:p w14:paraId="27E8E7EE" w14:textId="77777777" w:rsidR="0057715E" w:rsidRPr="00AC5BF8" w:rsidRDefault="0057715E" w:rsidP="004F388A">
      <w:pPr>
        <w:pStyle w:val="Destaque"/>
        <w:spacing w:line="312" w:lineRule="auto"/>
        <w:jc w:val="center"/>
        <w:rPr>
          <w:b w:val="0"/>
          <w:bCs/>
          <w:i/>
          <w:iCs/>
          <w:color w:val="FF0000"/>
        </w:rPr>
      </w:pPr>
      <w:r w:rsidRPr="00AC5BF8">
        <w:rPr>
          <w:b w:val="0"/>
          <w:bCs/>
          <w:i/>
          <w:iCs/>
          <w:color w:val="FF0000"/>
        </w:rPr>
        <w:t>Número do Processo: 00000000</w:t>
      </w:r>
    </w:p>
    <w:p w14:paraId="2D165EBE" w14:textId="77777777" w:rsidR="0057715E" w:rsidRPr="00AC5BF8" w:rsidRDefault="0057715E" w:rsidP="004F388A">
      <w:pPr>
        <w:pStyle w:val="Destaque"/>
        <w:spacing w:line="312" w:lineRule="auto"/>
        <w:jc w:val="center"/>
        <w:rPr>
          <w:b w:val="0"/>
          <w:bCs/>
          <w:i/>
          <w:iCs/>
          <w:color w:val="FF0000"/>
        </w:rPr>
      </w:pPr>
      <w:r w:rsidRPr="00AC5BF8">
        <w:rPr>
          <w:b w:val="0"/>
          <w:bCs/>
          <w:i/>
          <w:iCs/>
          <w:color w:val="FF0000"/>
        </w:rPr>
        <w:t>Número do Instrumento: 00000000</w:t>
      </w:r>
    </w:p>
    <w:p w14:paraId="29E64201" w14:textId="29B2E21B" w:rsidR="002C0DD2" w:rsidRPr="004E2592" w:rsidRDefault="0057715E" w:rsidP="004E2592">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bookmarkEnd w:id="1"/>
      <w:bookmarkEnd w:id="9"/>
      <w:r w:rsidR="002C0DD2" w:rsidRPr="00D8532B">
        <w:rPr>
          <w:rFonts w:asciiTheme="majorHAnsi" w:hAnsiTheme="majorHAnsi" w:cstheme="majorHAnsi"/>
          <w:b/>
          <w:bCs/>
          <w:color w:val="5B5B5F"/>
          <w:sz w:val="28"/>
          <w:szCs w:val="28"/>
        </w:rPr>
        <w:br w:type="page"/>
      </w:r>
    </w:p>
    <w:p w14:paraId="7588938E" w14:textId="598AB00A" w:rsidR="0057715E" w:rsidRPr="00EC2F3A" w:rsidRDefault="004E2592" w:rsidP="0057715E">
      <w:pPr>
        <w:pStyle w:val="Ttulo-SemNmero"/>
        <w:rPr>
          <w:rFonts w:eastAsia="Times New Roman"/>
        </w:rPr>
      </w:pPr>
      <w:bookmarkStart w:id="10" w:name="_Hlk206077852"/>
      <w:bookmarkStart w:id="11" w:name="_Hlk182397805"/>
      <w:bookmarkStart w:id="12" w:name="_Hlk182470919"/>
      <w:r>
        <w:lastRenderedPageBreak/>
        <w:t>PREGÃO</w:t>
      </w:r>
      <w:r w:rsidR="0057715E" w:rsidRPr="00EC2F3A">
        <w:t xml:space="preserve"> ELETRÔNIC</w:t>
      </w:r>
      <w:r>
        <w:t>O</w:t>
      </w:r>
      <w:r w:rsidR="0057715E" w:rsidRPr="00EC2F3A">
        <w:t xml:space="preserve"> Nº </w:t>
      </w:r>
      <w:r w:rsidR="0057715E" w:rsidRPr="002B54EC">
        <w:rPr>
          <w:rStyle w:val="Nvel2-RedChar"/>
        </w:rPr>
        <w:t>......</w:t>
      </w:r>
      <w:r w:rsidR="0057715E" w:rsidRPr="00EC2F3A">
        <w:t>/20</w:t>
      </w:r>
      <w:r w:rsidR="0057715E" w:rsidRPr="002B54EC">
        <w:rPr>
          <w:rStyle w:val="Nvel2-RedChar"/>
        </w:rPr>
        <w:t>...</w:t>
      </w:r>
    </w:p>
    <w:p w14:paraId="41802F55" w14:textId="77777777" w:rsidR="00325372" w:rsidRDefault="00325372" w:rsidP="00325372">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6DA49F4D" w14:textId="77777777" w:rsidR="00325372" w:rsidRPr="00AC3551" w:rsidRDefault="00325372" w:rsidP="00325372">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bookmarkEnd w:id="10"/>
    <w:p w14:paraId="546D29D7" w14:textId="77777777" w:rsidR="0057715E" w:rsidRPr="00E45A88" w:rsidRDefault="0057715E" w:rsidP="0057715E">
      <w:pPr>
        <w:pStyle w:val="NotaExplicativa0"/>
        <w:rPr>
          <w:bCs/>
        </w:rPr>
      </w:pPr>
      <w:r w:rsidRPr="000359DD">
        <w:rPr>
          <w:rStyle w:val="DestaqueChar"/>
        </w:rPr>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7AEAF79E" w14:textId="121D5752" w:rsidR="0057715E" w:rsidRPr="003631B3" w:rsidRDefault="0057715E" w:rsidP="000A2DE0">
      <w:pPr>
        <w:snapToGrid w:val="0"/>
        <w:spacing w:beforeLines="120" w:before="288" w:afterLines="120" w:after="288"/>
        <w:rPr>
          <w:rFonts w:asciiTheme="majorHAnsi" w:eastAsia="Times New Roman" w:hAnsiTheme="majorHAnsi" w:cstheme="majorHAnsi"/>
        </w:rPr>
      </w:pPr>
      <w:bookmarkStart w:id="13" w:name="_Hlk182397817"/>
      <w:bookmarkEnd w:id="11"/>
      <w:r w:rsidRPr="003631B3">
        <w:rPr>
          <w:rFonts w:asciiTheme="majorHAnsi" w:hAnsiTheme="majorHAnsi" w:cstheme="majorHAnsi"/>
          <w:color w:val="000000"/>
        </w:rPr>
        <w:t xml:space="preserve">Torna-se público que 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órgão ou entidade pública</w:t>
      </w:r>
      <w:r w:rsidRPr="003631B3">
        <w:rPr>
          <w:rFonts w:asciiTheme="majorHAnsi" w:hAnsiTheme="majorHAnsi" w:cstheme="majorHAnsi"/>
          <w:color w:val="000000"/>
        </w:rPr>
        <w:t xml:space="preserve">), por meio 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setor responsável pelas licitações</w:t>
      </w:r>
      <w:r w:rsidRPr="003631B3">
        <w:rPr>
          <w:rFonts w:asciiTheme="majorHAnsi" w:hAnsiTheme="majorHAnsi" w:cstheme="majorHAnsi"/>
          <w:color w:val="000000"/>
        </w:rPr>
        <w:t xml:space="preserve">), sediado(a)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endereço</w:t>
      </w:r>
      <w:r w:rsidRPr="003631B3">
        <w:rPr>
          <w:rFonts w:asciiTheme="majorHAnsi" w:hAnsiTheme="majorHAnsi" w:cstheme="majorHAnsi"/>
          <w:color w:val="000000"/>
        </w:rPr>
        <w:t xml:space="preserve">), realizará licitação, </w:t>
      </w:r>
      <w:r w:rsidRPr="003631B3">
        <w:rPr>
          <w:rFonts w:asciiTheme="majorHAnsi" w:eastAsia="Times New Roman" w:hAnsiTheme="majorHAnsi" w:cstheme="majorHAnsi"/>
          <w:color w:val="000000"/>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highlight w:val="cyan"/>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na modalidade </w:t>
      </w:r>
      <w:r>
        <w:rPr>
          <w:rStyle w:val="DestaqueChar"/>
        </w:rPr>
        <w:t>Pregão</w:t>
      </w:r>
      <w:r w:rsidRPr="003631B3">
        <w:rPr>
          <w:rFonts w:asciiTheme="majorHAnsi" w:hAnsiTheme="majorHAnsi" w:cstheme="majorHAnsi"/>
          <w:color w:val="000000"/>
        </w:rPr>
        <w:t xml:space="preserve">, na forma </w:t>
      </w:r>
      <w:r w:rsidRPr="003631B3">
        <w:rPr>
          <w:rStyle w:val="DestaqueChar"/>
        </w:rPr>
        <w:t>Eletrônica</w:t>
      </w:r>
      <w:r w:rsidRPr="003631B3">
        <w:rPr>
          <w:rFonts w:asciiTheme="majorHAnsi" w:hAnsiTheme="majorHAnsi" w:cstheme="majorHAnsi"/>
          <w:color w:val="000000"/>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nos termos da </w:t>
      </w:r>
      <w:r w:rsidRPr="003631B3">
        <w:rPr>
          <w:rFonts w:asciiTheme="majorHAnsi" w:hAnsiTheme="majorHAnsi" w:cstheme="majorHAnsi"/>
        </w:rPr>
        <w:t>Lei nº 14.133, de 1º de abril de 2021</w:t>
      </w:r>
      <w:bookmarkStart w:id="14" w:name="_Hlk137474989"/>
      <w:r w:rsidRPr="003631B3">
        <w:rPr>
          <w:rFonts w:asciiTheme="majorHAnsi" w:hAnsiTheme="majorHAnsi" w:cstheme="majorHAnsi"/>
        </w:rPr>
        <w:t xml:space="preserve">, </w:t>
      </w:r>
      <w:r w:rsidRPr="003631B3">
        <w:rPr>
          <w:rFonts w:asciiTheme="majorHAnsi" w:hAnsiTheme="majorHAnsi" w:cstheme="majorHAnsi"/>
          <w:highlight w:val="cyan"/>
        </w:rPr>
        <w:t>do Decreto Municipal nº 101, de 30 de março de 2023,</w:t>
      </w:r>
      <w:r w:rsidRPr="003631B3">
        <w:rPr>
          <w:rFonts w:asciiTheme="majorHAnsi" w:hAnsiTheme="majorHAnsi" w:cstheme="majorHAnsi"/>
        </w:rPr>
        <w:t xml:space="preserve"> </w:t>
      </w:r>
      <w:bookmarkEnd w:id="14"/>
      <w:r w:rsidRPr="003631B3">
        <w:rPr>
          <w:rFonts w:asciiTheme="majorHAnsi" w:hAnsiTheme="majorHAnsi" w:cstheme="majorHAnsi"/>
        </w:rPr>
        <w:t>e demais legislação aplicável e, ainda, de acordo com as condições estabelecidas neste Edital</w:t>
      </w:r>
      <w:r w:rsidRPr="003631B3">
        <w:rPr>
          <w:rFonts w:asciiTheme="majorHAnsi" w:eastAsia="Times New Roman" w:hAnsiTheme="majorHAnsi" w:cstheme="majorHAnsi"/>
        </w:rPr>
        <w:t>.</w:t>
      </w:r>
    </w:p>
    <w:bookmarkEnd w:id="12"/>
    <w:bookmarkEnd w:id="13"/>
    <w:p w14:paraId="00B217AE" w14:textId="77777777" w:rsidR="003C7A23" w:rsidRPr="00EC2F3A" w:rsidRDefault="003C7A23" w:rsidP="0057715E">
      <w:pPr>
        <w:pStyle w:val="Nvel1-Ttulo"/>
      </w:pPr>
      <w:r w:rsidRPr="00EC2F3A">
        <w:t xml:space="preserve">DO </w:t>
      </w:r>
      <w:r w:rsidRPr="00F97757">
        <w:t>OBJETO</w:t>
      </w:r>
    </w:p>
    <w:p w14:paraId="4B43170C" w14:textId="77A62226" w:rsidR="003C7A23" w:rsidRPr="00EC2F3A" w:rsidRDefault="003C7A23" w:rsidP="0057715E">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674256" w:rsidRDefault="003C7A23" w:rsidP="00AC5BF8">
      <w:pPr>
        <w:pStyle w:val="Nvel2-Azul"/>
      </w:pPr>
      <w:r w:rsidRPr="00674256">
        <w:t>A licitação será dividida em itens, conforme tabela constante do Termo de Referência, facultando-se ao licitante a participação em quantos itens forem de seu interesse.</w:t>
      </w:r>
    </w:p>
    <w:p w14:paraId="64AA3F0D" w14:textId="77777777" w:rsidR="003C7A23" w:rsidRPr="00EC2F3A" w:rsidRDefault="003C7A23" w:rsidP="0057715E">
      <w:pPr>
        <w:pStyle w:val="OU0"/>
      </w:pPr>
      <w:r w:rsidRPr="00EC2F3A">
        <w:t>OU</w:t>
      </w:r>
    </w:p>
    <w:p w14:paraId="7241B375" w14:textId="77777777" w:rsidR="003C7A23" w:rsidRPr="00674256" w:rsidRDefault="003C7A23" w:rsidP="00AC5BF8">
      <w:pPr>
        <w:pStyle w:val="Nvel2-Azul"/>
      </w:pPr>
      <w:r w:rsidRPr="00674256">
        <w:t>A licitação será realizada em único item.</w:t>
      </w:r>
    </w:p>
    <w:p w14:paraId="5D8E7242" w14:textId="77777777" w:rsidR="003C7A23" w:rsidRPr="00EC2F3A" w:rsidRDefault="003C7A23" w:rsidP="0057715E">
      <w:pPr>
        <w:pStyle w:val="OU0"/>
      </w:pPr>
      <w:r w:rsidRPr="00EC2F3A">
        <w:t>OU</w:t>
      </w:r>
    </w:p>
    <w:p w14:paraId="3CC23767" w14:textId="77777777" w:rsidR="003C7A23" w:rsidRPr="00674256" w:rsidRDefault="003C7A23" w:rsidP="00AC5BF8">
      <w:pPr>
        <w:pStyle w:val="Nvel2-Azul"/>
      </w:pPr>
      <w:r w:rsidRPr="0067425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EC2F3A" w:rsidRDefault="003C7A23" w:rsidP="0057715E">
      <w:pPr>
        <w:pStyle w:val="OU0"/>
      </w:pPr>
      <w:r w:rsidRPr="00EC2F3A">
        <w:t>OU</w:t>
      </w:r>
    </w:p>
    <w:p w14:paraId="44D0263B" w14:textId="749D1904" w:rsidR="003C7A23" w:rsidRPr="00674256" w:rsidRDefault="003C7A23" w:rsidP="00AC5BF8">
      <w:pPr>
        <w:pStyle w:val="Nvel2-Azul"/>
      </w:pPr>
      <w:r w:rsidRPr="00674256">
        <w:t>A licitação será realizada em grupo único, formados por .... itens, conforme tabela constante no Termo de Referência, devendo o licitante oferecer proposta para todos os itens que o compõem.</w:t>
      </w:r>
    </w:p>
    <w:p w14:paraId="1B4D8AAF" w14:textId="77777777" w:rsidR="000A2DE0" w:rsidRPr="00EC2F3A" w:rsidRDefault="000A2DE0" w:rsidP="000A2DE0">
      <w:pPr>
        <w:pStyle w:val="NotaExplicativa0"/>
        <w:rPr>
          <w:rFonts w:cstheme="majorHAnsi"/>
          <w:color w:val="FF0000"/>
        </w:rPr>
      </w:pPr>
      <w:r w:rsidRPr="003631B3">
        <w:rPr>
          <w:rStyle w:val="DestaqueChar"/>
        </w:rPr>
        <w:lastRenderedPageBreak/>
        <w:t>Nota Explicativa:</w:t>
      </w:r>
      <w:r w:rsidRPr="00EC2F3A">
        <w:t xml:space="preserve"> Deve a autoridade indicar o número de itens a serem licitados.</w:t>
      </w:r>
    </w:p>
    <w:p w14:paraId="08CE1D11" w14:textId="77777777" w:rsidR="000A2DE0" w:rsidRDefault="000A2DE0" w:rsidP="000A2DE0">
      <w:pPr>
        <w:pStyle w:val="OU0"/>
      </w:pPr>
      <w:r>
        <w:t>OU</w:t>
      </w:r>
    </w:p>
    <w:p w14:paraId="663DBF35" w14:textId="77777777" w:rsidR="000A2DE0" w:rsidRDefault="000A2DE0" w:rsidP="00AC5BF8">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69DD50A2" w14:textId="77777777" w:rsidR="000A2DE0" w:rsidRDefault="000A2DE0" w:rsidP="00EA3DD5">
      <w:pPr>
        <w:pStyle w:val="Nvel3-Azul"/>
      </w:pPr>
      <w:r>
        <w:t>Relativamente ao(s) item(s) isolado(s), faculta-se ao licitante a participação em quantos itens forem de seu interesse;</w:t>
      </w:r>
    </w:p>
    <w:p w14:paraId="6A6B44C5" w14:textId="77777777" w:rsidR="000A2DE0" w:rsidRDefault="000A2DE0" w:rsidP="00EA3DD5">
      <w:pPr>
        <w:pStyle w:val="Nvel3-Azul"/>
      </w:pPr>
      <w:r>
        <w:t>Relativamente ao(s) grupo(s), faculta-se ao licitante a participação em quantos grupos forem de seu interesse, devendo oferecer proposta para todos os itens que os compõem.</w:t>
      </w:r>
    </w:p>
    <w:p w14:paraId="303A2551" w14:textId="77777777" w:rsidR="000A2DE0" w:rsidRDefault="000A2DE0" w:rsidP="000A2DE0">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p w14:paraId="3A2DDA8C" w14:textId="5F15C311" w:rsidR="000F21B3" w:rsidRPr="00EC2F3A" w:rsidRDefault="000F21B3" w:rsidP="00AC5BF8">
      <w:pPr>
        <w:pStyle w:val="Nvel1-Ttulo-Azul"/>
      </w:pPr>
      <w:r w:rsidRPr="00EC2F3A">
        <w:t>DOS RECURSOS ORÇAMENTÁRIOS</w:t>
      </w:r>
    </w:p>
    <w:p w14:paraId="12737A19" w14:textId="5926A10D" w:rsidR="000F21B3" w:rsidRPr="00EC2F3A" w:rsidRDefault="000F21B3" w:rsidP="00AC5BF8">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674256">
        <w:rPr>
          <w:color w:val="FF0000"/>
        </w:rPr>
        <w:t>20....</w:t>
      </w:r>
      <w:r w:rsidRPr="00EC2F3A">
        <w:t>, na classificação abaixo:</w:t>
      </w:r>
      <w:r w:rsidR="00EE1B0B">
        <w:t xml:space="preserve"> </w:t>
      </w:r>
      <w:proofErr w:type="spellStart"/>
      <w:r w:rsidR="00EE1B0B" w:rsidRPr="00945BB3">
        <w:t>xxxxxx.xxxxxxxxxx.xxx.xx.</w:t>
      </w:r>
      <w:proofErr w:type="gramStart"/>
      <w:r w:rsidR="00EE1B0B" w:rsidRPr="00945BB3">
        <w:t>xx.xx</w:t>
      </w:r>
      <w:proofErr w:type="spellEnd"/>
      <w:proofErr w:type="gramEnd"/>
    </w:p>
    <w:p w14:paraId="74890FF5" w14:textId="77777777" w:rsidR="0057715E" w:rsidRPr="003631B3" w:rsidRDefault="0057715E" w:rsidP="0057715E">
      <w:pPr>
        <w:pStyle w:val="OU0"/>
      </w:pPr>
      <w:bookmarkStart w:id="15" w:name="_Hlk182470985"/>
      <w:r w:rsidRPr="003631B3">
        <w:t>OU</w:t>
      </w:r>
    </w:p>
    <w:p w14:paraId="49361620" w14:textId="77777777" w:rsidR="0057715E" w:rsidRPr="003631B3" w:rsidRDefault="0057715E" w:rsidP="00AC5BF8">
      <w:pPr>
        <w:pStyle w:val="Nvel1-Ttulo-Azul"/>
        <w:rPr>
          <w:highlight w:val="cyan"/>
        </w:rPr>
      </w:pPr>
      <w:r w:rsidRPr="003631B3">
        <w:rPr>
          <w:highlight w:val="cyan"/>
        </w:rPr>
        <w:t>DO SISTEMA DE REGISTRO DE PREÇOS</w:t>
      </w:r>
    </w:p>
    <w:p w14:paraId="3AFBA7A9" w14:textId="77777777" w:rsidR="0057715E" w:rsidRDefault="0057715E" w:rsidP="00AC5BF8">
      <w:pPr>
        <w:pStyle w:val="Nvel2-Azul"/>
        <w:rPr>
          <w:highlight w:val="cyan"/>
        </w:rPr>
      </w:pPr>
      <w:bookmarkStart w:id="16"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635BD6A9" w14:textId="77777777" w:rsidR="0057715E" w:rsidRDefault="0057715E" w:rsidP="0057715E">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5546EA2F" w14:textId="77777777" w:rsidR="0057715E" w:rsidRPr="00C96E27" w:rsidRDefault="0057715E" w:rsidP="0057715E">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15"/>
    <w:bookmarkEnd w:id="16"/>
    <w:p w14:paraId="362AFB15" w14:textId="1C7FDC4B" w:rsidR="003C7A23" w:rsidRPr="00EC2F3A" w:rsidRDefault="003C7A23" w:rsidP="0057715E">
      <w:pPr>
        <w:pStyle w:val="Nvel1-Ttulo"/>
      </w:pPr>
      <w:r w:rsidRPr="00EC2F3A">
        <w:t xml:space="preserve">DA </w:t>
      </w:r>
      <w:r w:rsidRPr="00F97757">
        <w:t>PARTICIPAÇÃO</w:t>
      </w:r>
      <w:r w:rsidRPr="00EC2F3A">
        <w:t xml:space="preserve"> NA LICITAÇÃO</w:t>
      </w:r>
    </w:p>
    <w:p w14:paraId="29EF2255" w14:textId="69C5F822" w:rsidR="003C7A23" w:rsidRPr="00EC2F3A" w:rsidRDefault="003C7A23" w:rsidP="0057715E">
      <w:pPr>
        <w:pStyle w:val="Nvel2"/>
      </w:pPr>
      <w:bookmarkStart w:id="17" w:name="_Ref128734320"/>
      <w:r w:rsidRPr="00EC2F3A">
        <w:t xml:space="preserve">Poderão </w:t>
      </w:r>
      <w:r w:rsidRPr="00F97757">
        <w:t>participar</w:t>
      </w:r>
      <w:r w:rsidRPr="00EC2F3A">
        <w:t xml:space="preserve"> deste Pregão os interessados </w:t>
      </w:r>
      <w:r w:rsidR="00B7287F" w:rsidRPr="00EC2F3A">
        <w:t xml:space="preserve">cujo ramo de atividade seja compatível com o objeto pretendido e que preencherem as condições e requisitos estabelecidos neste </w:t>
      </w:r>
      <w:r w:rsidR="00B7287F" w:rsidRPr="00EC2F3A">
        <w:lastRenderedPageBreak/>
        <w:t xml:space="preserve">Edital e na legislação aplicável e </w:t>
      </w:r>
      <w:r w:rsidRPr="00EC2F3A">
        <w:t>que estiverem previamente credenciados n</w:t>
      </w:r>
      <w:r w:rsidR="00B7287F" w:rsidRPr="00EC2F3A">
        <w:t>a</w:t>
      </w:r>
      <w:r w:rsidRPr="00EC2F3A">
        <w:t xml:space="preserve"> </w:t>
      </w:r>
      <w:r w:rsidR="00ED494E">
        <w:t>Licitanet - Licitações Eletrônicas (</w:t>
      </w:r>
      <w:r w:rsidR="00ED494E">
        <w:rPr>
          <w:rFonts w:cstheme="majorHAnsi"/>
        </w:rPr>
        <w:t>licitanet.com.br</w:t>
      </w:r>
      <w:r w:rsidR="00ED494E">
        <w:t>)</w:t>
      </w:r>
      <w:r w:rsidRPr="00EC2F3A">
        <w:t>.</w:t>
      </w:r>
      <w:bookmarkEnd w:id="17"/>
    </w:p>
    <w:p w14:paraId="150F85FA" w14:textId="77777777" w:rsidR="003C7A23" w:rsidRPr="00EC2F3A" w:rsidRDefault="003C7A23" w:rsidP="0057715E">
      <w:pPr>
        <w:pStyle w:val="Nvel2"/>
      </w:pPr>
      <w:r w:rsidRPr="00EC2F3A">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77A5DB37" w:rsidR="003C7A23" w:rsidRPr="00EC2F3A" w:rsidRDefault="003C7A23" w:rsidP="0057715E">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0D76D8">
        <w:t>4.1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57715E">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01D35D84" w:rsidR="003C7A23" w:rsidRPr="00674256" w:rsidRDefault="003C7A23" w:rsidP="00EA3DD5">
      <w:pPr>
        <w:pStyle w:val="Nvel2-Red0"/>
        <w:rPr>
          <w:rFonts w:eastAsia="Times New Roman"/>
        </w:rPr>
      </w:pPr>
      <w:r w:rsidRPr="00674256">
        <w:t xml:space="preserve">Para os itens ....., ....., ....., a participação é exclusiva a microempresas e empresas de pequeno porte, nos termos do </w:t>
      </w:r>
      <w:r w:rsidRPr="00ED494E">
        <w:rPr>
          <w:rFonts w:cstheme="majorHAnsi"/>
        </w:rPr>
        <w:t>art. 48 da Lei Complementar nº 123, de 14 de dezembro de 2006</w:t>
      </w:r>
      <w:r w:rsidRPr="00674256">
        <w:t>.</w:t>
      </w:r>
    </w:p>
    <w:p w14:paraId="47D8A6FB" w14:textId="786EFCFA" w:rsidR="003C7A23" w:rsidRPr="00674256" w:rsidRDefault="003C7A23" w:rsidP="0057715E">
      <w:pPr>
        <w:pStyle w:val="Nvel3-Red"/>
      </w:pPr>
      <w:bookmarkStart w:id="18" w:name="_Ref117015508"/>
      <w:r w:rsidRPr="00674256">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18"/>
    </w:p>
    <w:p w14:paraId="7BD85EF6" w14:textId="0EB37127" w:rsidR="00374DE9" w:rsidRPr="00EC2F3A" w:rsidRDefault="00374DE9" w:rsidP="0057715E">
      <w:pPr>
        <w:pStyle w:val="NotaExplicativa0"/>
      </w:pPr>
      <w:r w:rsidRPr="0057715E">
        <w:rPr>
          <w:rStyle w:val="DestaqueChar"/>
        </w:rPr>
        <w:t>Nota Explicativa</w:t>
      </w:r>
      <w:r w:rsidR="00234FBA">
        <w:rPr>
          <w:rStyle w:val="DestaqueChar"/>
        </w:rPr>
        <w:t xml:space="preserve"> 1</w:t>
      </w:r>
      <w:r w:rsidRPr="0057715E">
        <w:rPr>
          <w:rStyle w:val="DestaqueChar"/>
        </w:rPr>
        <w:t>:</w:t>
      </w:r>
      <w:r w:rsidRPr="00EC2F3A">
        <w:t xml:space="preserve"> Utilizar o dispositivo </w:t>
      </w:r>
      <w:r w:rsidRPr="00EC2F3A">
        <w:fldChar w:fldCharType="begin"/>
      </w:r>
      <w:r w:rsidRPr="00EC2F3A">
        <w:instrText xml:space="preserve"> REF _Ref117015508 \r \h </w:instrText>
      </w:r>
      <w:r w:rsidR="00EC2F3A">
        <w:instrText xml:space="preserve"> \* MERGEFORMAT </w:instrText>
      </w:r>
      <w:r w:rsidRPr="00EC2F3A">
        <w:fldChar w:fldCharType="separate"/>
      </w:r>
      <w:r w:rsidR="000D76D8">
        <w:t>4.5.1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57715E">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57715E">
      <w:pPr>
        <w:pStyle w:val="NotaExplicativa0"/>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78507D80" w14:textId="31F12C8B" w:rsidR="00735C76" w:rsidRPr="00735C76" w:rsidRDefault="00735C76" w:rsidP="0057715E">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70E943FE" w14:textId="77777777" w:rsidR="000A2DE0" w:rsidRPr="004C6E36" w:rsidRDefault="000A2DE0" w:rsidP="00AC5BF8">
      <w:pPr>
        <w:pStyle w:val="Nvel2-Azul"/>
      </w:pPr>
      <w:bookmarkStart w:id="19" w:name="_Ref183533613"/>
      <w:bookmarkStart w:id="20" w:name="_Ref117000692"/>
      <w:r w:rsidRPr="00EC2F3A">
        <w:lastRenderedPageBreak/>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MEI, nos limites previstos da </w:t>
      </w:r>
      <w:r w:rsidRPr="00784848">
        <w:rPr>
          <w:rFonts w:cstheme="majorHAnsi"/>
        </w:rPr>
        <w:t>Lei Complementar nº 123, de 2006</w:t>
      </w:r>
      <w:r w:rsidRPr="00EC2F3A">
        <w:t>.</w:t>
      </w:r>
      <w:bookmarkEnd w:id="19"/>
    </w:p>
    <w:p w14:paraId="23B11556" w14:textId="77777777" w:rsidR="0014304C" w:rsidRPr="007B0532" w:rsidRDefault="0014304C" w:rsidP="0014304C">
      <w:pPr>
        <w:pStyle w:val="NotaExplicativa0"/>
      </w:pPr>
      <w:bookmarkStart w:id="21" w:name="_Hlk210741453"/>
      <w:r w:rsidRPr="007B0532">
        <w:rPr>
          <w:rStyle w:val="DestaqueChar"/>
        </w:rPr>
        <w:t>Nota Explicativa:</w:t>
      </w:r>
      <w:r w:rsidRPr="007B0532">
        <w:t xml:space="preserve"> Utilizar o item acima sempre que o tratamento diferenciado for concedido para todos os itens ou grupo de itens, e licitação sem divisão em itens.</w:t>
      </w:r>
    </w:p>
    <w:bookmarkEnd w:id="21"/>
    <w:p w14:paraId="5B8C39F7" w14:textId="77777777" w:rsidR="0014304C" w:rsidRPr="007B0532" w:rsidRDefault="0014304C" w:rsidP="0014304C">
      <w:pPr>
        <w:pStyle w:val="OU0"/>
      </w:pPr>
      <w:r w:rsidRPr="007B0532">
        <w:t>OU</w:t>
      </w:r>
    </w:p>
    <w:p w14:paraId="2D989BA3" w14:textId="77777777" w:rsidR="0014304C" w:rsidRPr="007B0532" w:rsidRDefault="0014304C" w:rsidP="0014304C">
      <w:pPr>
        <w:pStyle w:val="Nvel2-Azul"/>
      </w:pPr>
      <w:r w:rsidRPr="007B0532">
        <w:t>Nos itens ....., ..... e ....., não será concedido nesta Licitação tratamento favorecido para microempresas, empresas de pequeno porte e figuras equiparadas, nos termos da Lei Complementar nº 123, de 2006, em razão da incidência, no caso, do art. 4º, § 1º da Lei nº 14.133, de 2021.</w:t>
      </w:r>
    </w:p>
    <w:p w14:paraId="52978D10" w14:textId="77777777" w:rsidR="0014304C" w:rsidRPr="007B0532" w:rsidRDefault="0014304C" w:rsidP="0014304C">
      <w:pPr>
        <w:pStyle w:val="NotaExplicativa0"/>
      </w:pPr>
      <w:r w:rsidRPr="007B0532">
        <w:rPr>
          <w:rStyle w:val="DestaqueChar"/>
        </w:rPr>
        <w:t>Nota Explicativa:</w:t>
      </w:r>
      <w:r w:rsidRPr="007B0532">
        <w:t xml:space="preserve"> Utilizar o item acima sempre que o tratamento diferenciado for concedido para alguns os itens ou grupo de itens, sendo especificado para quais itens o tratamento diferenciado não será concedido.</w:t>
      </w:r>
    </w:p>
    <w:p w14:paraId="1B0B7848" w14:textId="77777777" w:rsidR="0014304C" w:rsidRPr="007B0532" w:rsidRDefault="0014304C" w:rsidP="0014304C">
      <w:pPr>
        <w:pStyle w:val="Nvel2-Azul"/>
      </w:pPr>
      <w:r w:rsidRPr="007B0532">
        <w:t>Não será concedido nesta Licitação tratamento favorecido para microempresas, empresas de pequeno porte e figuras equiparadas, nos termos da Lei Complementar nº 123, de 2006, em razão da incidência, no caso, do art. 4º, § 1º da Lei nº 14.133, de 2021.</w:t>
      </w:r>
    </w:p>
    <w:p w14:paraId="221210FD" w14:textId="77777777" w:rsidR="0014304C" w:rsidRPr="004C6E36" w:rsidRDefault="0014304C" w:rsidP="0014304C">
      <w:pPr>
        <w:pStyle w:val="NotaExplicativa0"/>
      </w:pPr>
      <w:r w:rsidRPr="007B0532">
        <w:rPr>
          <w:rStyle w:val="DestaqueChar"/>
        </w:rPr>
        <w:t>Nota Explicativa:</w:t>
      </w:r>
      <w:r w:rsidRPr="007B0532">
        <w:t xml:space="preserve"> Utilizar o item acima sempre que o tratamento diferenciado não for concedido.</w:t>
      </w:r>
    </w:p>
    <w:p w14:paraId="1A562100" w14:textId="77777777" w:rsidR="000A2DE0" w:rsidRPr="00EC2F3A" w:rsidRDefault="000A2DE0" w:rsidP="000A2DE0">
      <w:pPr>
        <w:pStyle w:val="Nvel2"/>
      </w:pPr>
      <w:r w:rsidRPr="00EC2F3A">
        <w:t xml:space="preserve">Não </w:t>
      </w:r>
      <w:r w:rsidRPr="00F97757">
        <w:t>poderão</w:t>
      </w:r>
      <w:r w:rsidRPr="00EC2F3A">
        <w:t xml:space="preserve"> disputar esta licitação:</w:t>
      </w:r>
      <w:bookmarkEnd w:id="20"/>
    </w:p>
    <w:p w14:paraId="753CC035" w14:textId="77777777" w:rsidR="000A2DE0" w:rsidRDefault="000A2DE0" w:rsidP="000A2DE0">
      <w:pPr>
        <w:pStyle w:val="Nvel3"/>
      </w:pPr>
      <w:bookmarkStart w:id="22" w:name="_Ref113883338"/>
      <w:r w:rsidRPr="00EC2F3A">
        <w:t>Aquele que não atenda às condições deste Edital e seu(s) anexo(s);</w:t>
      </w:r>
    </w:p>
    <w:p w14:paraId="36A6AED6" w14:textId="77777777" w:rsidR="000A2DE0" w:rsidRDefault="000A2DE0" w:rsidP="000A2DE0">
      <w:pPr>
        <w:pStyle w:val="Nvel3"/>
      </w:pPr>
      <w:r>
        <w:t>S</w:t>
      </w:r>
      <w:r w:rsidRPr="00183E01">
        <w:t>ociedade que desempenhe atividade incompatível com o objeto da licitação;</w:t>
      </w:r>
    </w:p>
    <w:p w14:paraId="338E0BB4" w14:textId="77777777" w:rsidR="000A2DE0" w:rsidRPr="001655CF" w:rsidRDefault="000A2DE0" w:rsidP="000A2DE0">
      <w:pPr>
        <w:pStyle w:val="Nvel3-Red"/>
      </w:pPr>
      <w:r w:rsidRPr="001655CF">
        <w:t>Sociedades cooperativas;</w:t>
      </w:r>
    </w:p>
    <w:p w14:paraId="6B63C890" w14:textId="77777777" w:rsidR="000A2DE0" w:rsidRDefault="000A2DE0" w:rsidP="000A2DE0">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6E1223C9" w14:textId="77777777" w:rsidR="000A2DE0" w:rsidRPr="00183E01" w:rsidRDefault="000A2DE0" w:rsidP="000A2DE0">
      <w:pPr>
        <w:pStyle w:val="Nvel3"/>
      </w:pPr>
      <w:r w:rsidRPr="001655CF">
        <w:t>Empresas estrangeiras que não tenham representação legal no Brasil com poderes expressos para receber citação e responder administrativa ou judicialmente</w:t>
      </w:r>
      <w:r>
        <w:t>;</w:t>
      </w:r>
    </w:p>
    <w:p w14:paraId="48F3D061" w14:textId="77777777" w:rsidR="000A2DE0" w:rsidRPr="00F97757" w:rsidRDefault="000A2DE0" w:rsidP="000A2DE0">
      <w:pPr>
        <w:pStyle w:val="Nvel3"/>
      </w:pPr>
      <w:bookmarkStart w:id="23" w:name="_Ref114659912"/>
      <w:r w:rsidRPr="00F97757">
        <w:t>Autor do anteprojeto, do projeto básico ou do projeto executivo, pessoa física ou jurídica, quando a licitação versar sobre serviços ou fornecimento de bens a ele relacionados;</w:t>
      </w:r>
      <w:bookmarkEnd w:id="22"/>
      <w:bookmarkEnd w:id="23"/>
    </w:p>
    <w:p w14:paraId="4C8DE48A" w14:textId="77777777" w:rsidR="000A2DE0" w:rsidRPr="00F97757" w:rsidRDefault="000A2DE0" w:rsidP="000A2DE0">
      <w:pPr>
        <w:pStyle w:val="Nvel3"/>
      </w:pPr>
      <w:bookmarkStart w:id="24" w:name="_Ref114659913"/>
      <w:bookmarkStart w:id="25" w:name="_Ref113883339"/>
      <w:r w:rsidRPr="00F97757">
        <w:lastRenderedPageBreak/>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24"/>
      <w:r w:rsidRPr="00F97757">
        <w:t xml:space="preserve"> </w:t>
      </w:r>
      <w:bookmarkEnd w:id="25"/>
    </w:p>
    <w:p w14:paraId="7A857106" w14:textId="77777777" w:rsidR="000A2DE0" w:rsidRPr="00F97757" w:rsidRDefault="000A2DE0" w:rsidP="000A2DE0">
      <w:pPr>
        <w:pStyle w:val="Nvel3"/>
      </w:pPr>
      <w:bookmarkStart w:id="26" w:name="_Ref113883003"/>
      <w:r w:rsidRPr="00F97757">
        <w:t>Pessoa física ou jurídica que se encontre, ao tempo da licitação, impossibilitada de participar da licitação em decorrência de sanção que lhe foi imposta;</w:t>
      </w:r>
      <w:bookmarkEnd w:id="26"/>
    </w:p>
    <w:p w14:paraId="6C4DECC9" w14:textId="77777777" w:rsidR="000A2DE0" w:rsidRPr="00EC2F3A" w:rsidRDefault="000A2DE0" w:rsidP="000A2DE0">
      <w:pPr>
        <w:pStyle w:val="Nvel3"/>
      </w:pPr>
      <w:r w:rsidRPr="00F97757">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ou por afinidade, até o terceiro grau;</w:t>
      </w:r>
    </w:p>
    <w:p w14:paraId="0481D3BC" w14:textId="77777777" w:rsidR="000A2DE0" w:rsidRPr="00EC2F3A" w:rsidRDefault="000A2DE0" w:rsidP="000A2DE0">
      <w:pPr>
        <w:pStyle w:val="Nvel3"/>
      </w:pPr>
      <w:bookmarkStart w:id="27"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7"/>
    </w:p>
    <w:p w14:paraId="03A47864" w14:textId="77777777" w:rsidR="000A2DE0" w:rsidRPr="00EC2F3A" w:rsidRDefault="000A2DE0" w:rsidP="000A2DE0">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57AB446E" w14:textId="77777777" w:rsidR="000A2DE0" w:rsidRPr="00DA146E" w:rsidRDefault="000A2DE0" w:rsidP="000A2DE0">
      <w:pPr>
        <w:pStyle w:val="Nvel3-Red"/>
      </w:pPr>
      <w:r w:rsidRPr="00DA146E">
        <w:t>Pessoas jurídicas reunidas em consórcio;</w:t>
      </w:r>
    </w:p>
    <w:p w14:paraId="606D2153" w14:textId="77777777" w:rsidR="000A2DE0" w:rsidRPr="00EC2F3A" w:rsidRDefault="000A2DE0" w:rsidP="000A2DE0">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55A46689" w14:textId="77777777" w:rsidR="000A2DE0" w:rsidRPr="00EC2F3A" w:rsidRDefault="000A2DE0" w:rsidP="000A2DE0">
      <w:pPr>
        <w:pStyle w:val="Nvel3"/>
      </w:pPr>
      <w:r w:rsidRPr="00EC2F3A">
        <w:t>Organizações da Sociedade Civil de Interesse Público - OSCIP, atuando nessa condição;</w:t>
      </w:r>
    </w:p>
    <w:p w14:paraId="07CA7526" w14:textId="4662D75A" w:rsidR="003C7A23" w:rsidRDefault="003C7A23" w:rsidP="000A2DE0">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ED494E">
        <w:rPr>
          <w:rFonts w:asciiTheme="majorHAnsi" w:hAnsiTheme="majorHAnsi" w:cstheme="majorHAnsi"/>
        </w:rPr>
        <w:t>art. 9º</w:t>
      </w:r>
      <w:r w:rsidR="008E0E74" w:rsidRPr="00ED494E">
        <w:rPr>
          <w:rFonts w:asciiTheme="majorHAnsi" w:hAnsiTheme="majorHAnsi" w:cstheme="majorHAnsi"/>
        </w:rPr>
        <w:t>, §1</w:t>
      </w:r>
      <w:r w:rsidR="00EE3B32" w:rsidRPr="00ED494E">
        <w:rPr>
          <w:rFonts w:asciiTheme="majorHAnsi" w:hAnsiTheme="majorHAnsi" w:cstheme="majorHAnsi"/>
        </w:rPr>
        <w:t>º</w:t>
      </w:r>
      <w:r w:rsidRPr="00ED494E">
        <w:rPr>
          <w:rFonts w:asciiTheme="majorHAnsi" w:hAnsiTheme="majorHAnsi" w:cstheme="majorHAnsi"/>
        </w:rPr>
        <w:t xml:space="preserve"> da Lei nº 14.133, </w:t>
      </w:r>
      <w:r w:rsidR="003E1CD6" w:rsidRPr="00ED494E">
        <w:rPr>
          <w:rFonts w:asciiTheme="majorHAnsi" w:hAnsiTheme="majorHAnsi" w:cstheme="majorHAnsi"/>
        </w:rPr>
        <w:t>de</w:t>
      </w:r>
      <w:r w:rsidRPr="00ED494E">
        <w:rPr>
          <w:rFonts w:asciiTheme="majorHAnsi" w:hAnsiTheme="majorHAnsi" w:cstheme="majorHAnsi"/>
        </w:rPr>
        <w:t xml:space="preserve"> 2021</w:t>
      </w:r>
      <w:r w:rsidRPr="00EC2F3A">
        <w:t>.</w:t>
      </w:r>
    </w:p>
    <w:p w14:paraId="49B01351" w14:textId="77777777" w:rsidR="000A2DE0" w:rsidRPr="00EC2F3A" w:rsidRDefault="000A2DE0" w:rsidP="000A2DE0">
      <w:pPr>
        <w:pStyle w:val="Nvel2"/>
      </w:pPr>
      <w:r w:rsidRPr="00EC2F3A">
        <w:t xml:space="preserve">A vedação de que trata o item </w:t>
      </w:r>
      <w:r>
        <w:t>anterior</w:t>
      </w:r>
      <w:r w:rsidRPr="00EC2F3A">
        <w:t xml:space="preserve"> estende-se a terceiro que auxilie a condução da contratação na qualidade de integrante de equipe de apoio, profissional especializado ou funcionário ou representante de empresa que preste assessoria técnica.</w:t>
      </w:r>
    </w:p>
    <w:p w14:paraId="7CFCE0BB" w14:textId="01E00B54" w:rsidR="003C7A23" w:rsidRPr="00EC2F3A" w:rsidRDefault="003C7A23" w:rsidP="0057715E">
      <w:pPr>
        <w:pStyle w:val="Nvel2"/>
      </w:pPr>
      <w:r w:rsidRPr="00EC2F3A">
        <w:lastRenderedPageBreak/>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0D76D8">
        <w:t>4.8.7</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C467367" w14:textId="6F54C29D" w:rsidR="003C7A23" w:rsidRPr="00EC2F3A" w:rsidRDefault="003C7A23" w:rsidP="0057715E">
      <w:pPr>
        <w:pStyle w:val="Nvel2"/>
      </w:pPr>
      <w:bookmarkStart w:id="28" w:name="art14§2"/>
      <w:bookmarkEnd w:id="28"/>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7715E">
      <w:pPr>
        <w:pStyle w:val="Nvel2"/>
      </w:pPr>
      <w:bookmarkStart w:id="29" w:name="art14§3"/>
      <w:bookmarkEnd w:id="29"/>
      <w:r w:rsidRPr="00EC2F3A">
        <w:t xml:space="preserve">Equiparam-se aos autores </w:t>
      </w:r>
      <w:r w:rsidRPr="00F97757">
        <w:t>do</w:t>
      </w:r>
      <w:r w:rsidRPr="00EC2F3A">
        <w:t xml:space="preserve"> projeto as empresas integrantes do mesmo grupo econômico.</w:t>
      </w:r>
    </w:p>
    <w:p w14:paraId="144ECC01" w14:textId="53BAAB21" w:rsidR="003C7A23" w:rsidRPr="00F97757" w:rsidRDefault="003C7A23" w:rsidP="0057715E">
      <w:pPr>
        <w:pStyle w:val="Nvel2"/>
      </w:pPr>
      <w:bookmarkStart w:id="30" w:name="art14§4"/>
      <w:bookmarkEnd w:id="30"/>
      <w:r w:rsidRPr="00EC2F3A">
        <w:t xml:space="preserve">O disposto nos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D065326" w:rsidR="003C7A23" w:rsidRPr="00EC2F3A" w:rsidRDefault="003C7A23" w:rsidP="0057715E">
      <w:pPr>
        <w:pStyle w:val="Nvel2"/>
      </w:pPr>
      <w:bookmarkStart w:id="31" w:name="art14§5"/>
      <w:bookmarkEnd w:id="31"/>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ED494E">
        <w:rPr>
          <w:rFonts w:cstheme="majorHAnsi"/>
        </w:rPr>
        <w:t>Lei nº 14.133</w:t>
      </w:r>
      <w:r w:rsidR="008E0E74" w:rsidRPr="00ED494E">
        <w:rPr>
          <w:rFonts w:cstheme="majorHAnsi"/>
        </w:rPr>
        <w:t>, de</w:t>
      </w:r>
      <w:r w:rsidR="003E1CD6" w:rsidRPr="00ED494E">
        <w:rPr>
          <w:rFonts w:cstheme="majorHAnsi"/>
        </w:rPr>
        <w:t xml:space="preserve"> </w:t>
      </w:r>
      <w:r w:rsidRPr="00ED494E">
        <w:rPr>
          <w:rFonts w:cstheme="majorHAnsi"/>
        </w:rPr>
        <w:t>2021</w:t>
      </w:r>
      <w:r w:rsidRPr="00EC2F3A">
        <w:t>.</w:t>
      </w:r>
    </w:p>
    <w:p w14:paraId="4B0879D9" w14:textId="77777777" w:rsidR="003C7A23" w:rsidRPr="00EC2F3A" w:rsidRDefault="003C7A23" w:rsidP="0057715E">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AC5BF8">
      <w:pPr>
        <w:pStyle w:val="Nvel2-Azul"/>
      </w:pPr>
      <w:bookmarkStart w:id="32" w:name="_Ref127353576"/>
      <w:r w:rsidRPr="00674256">
        <w:t>Na presente licitação, a fase de habilitação sucederá as fases de apresentação de propostas e lances e de julgamento.</w:t>
      </w:r>
      <w:bookmarkEnd w:id="32"/>
    </w:p>
    <w:p w14:paraId="21AA89BD" w14:textId="19A0AB81" w:rsidR="00AC5BF8" w:rsidRDefault="00AC5BF8" w:rsidP="00AC5BF8">
      <w:pPr>
        <w:pStyle w:val="OU0"/>
      </w:pPr>
      <w:r>
        <w:t>ou</w:t>
      </w:r>
    </w:p>
    <w:p w14:paraId="0E9760B5" w14:textId="23D86B42" w:rsidR="00AC5BF8" w:rsidRPr="00674256" w:rsidRDefault="00AC5BF8" w:rsidP="00AC5BF8">
      <w:pPr>
        <w:pStyle w:val="Nvel2-Azul"/>
      </w:pPr>
      <w:r w:rsidRPr="00EC2F3A">
        <w:t>Na presente licitação, a fase de habilitação antecederá a fase de apresentação de propostas e lances.</w:t>
      </w:r>
    </w:p>
    <w:p w14:paraId="781FC594" w14:textId="2D6FA89F" w:rsidR="00BC700E" w:rsidRPr="00EC2F3A" w:rsidRDefault="00BC700E" w:rsidP="0057715E">
      <w:pPr>
        <w:pStyle w:val="NotaExplicativa0"/>
        <w:rPr>
          <w:rFonts w:cstheme="majorHAnsi"/>
          <w:color w:val="FF0000"/>
        </w:rPr>
      </w:pPr>
      <w:r w:rsidRPr="0057715E">
        <w:rPr>
          <w:rStyle w:val="DestaqueChar"/>
        </w:rPr>
        <w:t xml:space="preserve">Nota </w:t>
      </w:r>
      <w:r w:rsidR="0057715E" w:rsidRPr="0057715E">
        <w:rPr>
          <w:rStyle w:val="DestaqueChar"/>
        </w:rPr>
        <w:t>Explicativa</w:t>
      </w:r>
      <w:r w:rsidRPr="0057715E">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7" w:anchor="art17§1" w:history="1">
        <w:r w:rsidRPr="00EC2F3A">
          <w:rPr>
            <w:rStyle w:val="Hyperlink"/>
          </w:rPr>
          <w:t>art. 17, §</w:t>
        </w:r>
        <w:r w:rsidR="00430663">
          <w:rPr>
            <w:rStyle w:val="Hyperlink"/>
          </w:rPr>
          <w:t xml:space="preserve"> </w:t>
        </w:r>
        <w:r w:rsidRPr="00EC2F3A">
          <w:rPr>
            <w:rStyle w:val="Hyperlink"/>
          </w:rPr>
          <w:t>1º da Lei nº 14.133, de 2021</w:t>
        </w:r>
      </w:hyperlink>
      <w:r w:rsidRPr="00EC2F3A">
        <w:t xml:space="preserve">. </w:t>
      </w:r>
    </w:p>
    <w:p w14:paraId="0CDC5BEB" w14:textId="5A50A96C" w:rsidR="003C7A23" w:rsidRPr="00EC2F3A" w:rsidRDefault="003C7A23" w:rsidP="0057715E">
      <w:pPr>
        <w:pStyle w:val="Nvel2"/>
      </w:pPr>
      <w:bookmarkStart w:id="33" w:name="_Ref113886867"/>
      <w:r w:rsidRPr="00EC2F3A">
        <w:t xml:space="preserve">Os licitantes encaminharão, exclusivamente por meio do sistema eletrônico, a proposta com o preço ou o percentual de </w:t>
      </w:r>
      <w:r w:rsidRPr="00F97757">
        <w:t>desconto</w:t>
      </w:r>
      <w:r w:rsidRPr="00EC2F3A">
        <w:t>, conforme o critério de julgamento adotado neste Edital, até a data e o horário estabelecidos para abertura da sessão pública.</w:t>
      </w:r>
      <w:bookmarkEnd w:id="33"/>
    </w:p>
    <w:p w14:paraId="7CBEF247" w14:textId="0DFEC1F2" w:rsidR="003C7A23" w:rsidRPr="00847E15" w:rsidRDefault="00847E15" w:rsidP="0057715E">
      <w:pPr>
        <w:pStyle w:val="Nvel2"/>
        <w:rPr>
          <w:i/>
        </w:rPr>
      </w:pPr>
      <w:bookmarkStart w:id="34" w:name="_Ref113889589"/>
      <w:r w:rsidRPr="00847E15">
        <w:t xml:space="preserve">Caso a fase de habilitação anteceda as fases de apresentação de propostas e lances, os </w:t>
      </w:r>
      <w:r w:rsidRPr="00847E15">
        <w:lastRenderedPageBreak/>
        <w:t>licitantes encaminharão, na forma e no prazo estabelecidos no item anterior, simultaneamente os documentos de habilitação e a proposta com o preço ou o percentual de desconto</w:t>
      </w:r>
      <w:r w:rsidR="003C7A23" w:rsidRPr="00847E15">
        <w:t xml:space="preserve">, observado o disposto nos itens </w:t>
      </w:r>
      <w:r w:rsidR="003C7A23" w:rsidRPr="00847E15">
        <w:rPr>
          <w:i/>
          <w:highlight w:val="yellow"/>
        </w:rPr>
        <w:fldChar w:fldCharType="begin"/>
      </w:r>
      <w:r w:rsidR="003C7A23" w:rsidRPr="00847E15">
        <w:instrText xml:space="preserve"> REF _Ref114663777 \r \h </w:instrText>
      </w:r>
      <w:r w:rsidR="00F522F3" w:rsidRPr="00847E15">
        <w:rPr>
          <w:highlight w:val="yellow"/>
        </w:rPr>
        <w:instrText xml:space="preserve"> \* MERGEFORMAT </w:instrText>
      </w:r>
      <w:r w:rsidR="003C7A23" w:rsidRPr="00847E15">
        <w:rPr>
          <w:i/>
          <w:highlight w:val="yellow"/>
        </w:rPr>
      </w:r>
      <w:r w:rsidR="003C7A23" w:rsidRPr="00847E15">
        <w:rPr>
          <w:i/>
          <w:highlight w:val="yellow"/>
        </w:rPr>
        <w:fldChar w:fldCharType="separate"/>
      </w:r>
      <w:r w:rsidR="000D76D8">
        <w:t>9.1.1</w:t>
      </w:r>
      <w:r w:rsidR="003C7A23" w:rsidRPr="00847E15">
        <w:rPr>
          <w:i/>
          <w:highlight w:val="yellow"/>
        </w:rPr>
        <w:fldChar w:fldCharType="end"/>
      </w:r>
      <w:r w:rsidR="003C7A23" w:rsidRPr="00847E15">
        <w:t xml:space="preserve"> e </w:t>
      </w:r>
      <w:r w:rsidR="003C7A23" w:rsidRPr="00847E15">
        <w:rPr>
          <w:i/>
        </w:rPr>
        <w:fldChar w:fldCharType="begin"/>
      </w:r>
      <w:r w:rsidR="003C7A23" w:rsidRPr="00847E15">
        <w:instrText xml:space="preserve"> REF _Ref114663151 \r \h </w:instrText>
      </w:r>
      <w:r w:rsidR="00F522F3" w:rsidRPr="00847E15">
        <w:instrText xml:space="preserve"> \* MERGEFORMAT </w:instrText>
      </w:r>
      <w:r w:rsidR="003C7A23" w:rsidRPr="00847E15">
        <w:rPr>
          <w:i/>
        </w:rPr>
      </w:r>
      <w:r w:rsidR="003C7A23" w:rsidRPr="00847E15">
        <w:rPr>
          <w:i/>
        </w:rPr>
        <w:fldChar w:fldCharType="separate"/>
      </w:r>
      <w:r w:rsidR="000D76D8">
        <w:t>9.12</w:t>
      </w:r>
      <w:r w:rsidR="003C7A23" w:rsidRPr="00847E15">
        <w:rPr>
          <w:i/>
        </w:rPr>
        <w:fldChar w:fldCharType="end"/>
      </w:r>
      <w:r w:rsidR="003C7A23" w:rsidRPr="00847E15">
        <w:t xml:space="preserve"> deste Edital.</w:t>
      </w:r>
      <w:bookmarkEnd w:id="34"/>
    </w:p>
    <w:p w14:paraId="44617891" w14:textId="41C5C795" w:rsidR="003C7A23" w:rsidRPr="00EC2F3A" w:rsidRDefault="003C7A23" w:rsidP="0057715E">
      <w:pPr>
        <w:pStyle w:val="Nvel2"/>
      </w:pPr>
      <w:bookmarkStart w:id="35" w:name="_Ref113968921"/>
      <w:r w:rsidRPr="00EC2F3A">
        <w:t xml:space="preserve">No </w:t>
      </w:r>
      <w:r w:rsidRPr="00F97757">
        <w:t>cadastramento</w:t>
      </w:r>
      <w:r w:rsidRPr="00EC2F3A">
        <w:t xml:space="preserve"> da proposta inicial, o licitante </w:t>
      </w:r>
      <w:r w:rsidR="009A7EEF" w:rsidRPr="00EC2F3A">
        <w:t xml:space="preserve">incluirá no </w:t>
      </w:r>
      <w:r w:rsidRPr="00EC2F3A">
        <w:t>sistema</w:t>
      </w:r>
      <w:r w:rsidR="009A7EEF" w:rsidRPr="00EC2F3A">
        <w:t xml:space="preserve"> declaração de</w:t>
      </w:r>
      <w:r w:rsidRPr="00EC2F3A">
        <w:t xml:space="preserve"> que:</w:t>
      </w:r>
      <w:bookmarkEnd w:id="35"/>
    </w:p>
    <w:p w14:paraId="6A5B265E" w14:textId="2807EEBB" w:rsidR="003C7A23" w:rsidRPr="00EC2F3A" w:rsidRDefault="003E1CD6" w:rsidP="0057715E">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55B133BF" w:rsidR="003C7A23" w:rsidRPr="00EC2F3A" w:rsidRDefault="003E1CD6" w:rsidP="0057715E">
      <w:pPr>
        <w:pStyle w:val="Nvel3"/>
      </w:pPr>
      <w:r w:rsidRPr="00EC2F3A">
        <w:t>N</w:t>
      </w:r>
      <w:r w:rsidR="003C7A23" w:rsidRPr="00EC2F3A">
        <w:t xml:space="preserve">ão emprega menor de 18 </w:t>
      </w:r>
      <w:r w:rsidR="00773104">
        <w:t>(dezoito)</w:t>
      </w:r>
      <w:r w:rsidR="00ED494E">
        <w:t xml:space="preserve"> </w:t>
      </w:r>
      <w:r w:rsidR="003C7A23" w:rsidRPr="00EC2F3A">
        <w:t>anos em trabalho noturno, perigoso ou insalubre e não emprega menor de 16</w:t>
      </w:r>
      <w:r w:rsidR="00773104">
        <w:t xml:space="preserve"> (dezesseis)</w:t>
      </w:r>
      <w:r w:rsidR="003C7A23" w:rsidRPr="00EC2F3A">
        <w:t xml:space="preserve"> anos, salvo menor, a partir de 14</w:t>
      </w:r>
      <w:r w:rsidR="00773104">
        <w:t xml:space="preserve"> (catorze)</w:t>
      </w:r>
      <w:r w:rsidR="003C7A23" w:rsidRPr="00EC2F3A">
        <w:t xml:space="preserve"> anos, na condição de aprendiz, nos termos do </w:t>
      </w:r>
      <w:r w:rsidR="00FB2A87" w:rsidRPr="00ED494E">
        <w:rPr>
          <w:rFonts w:asciiTheme="majorHAnsi" w:hAnsiTheme="majorHAnsi" w:cstheme="majorHAnsi"/>
        </w:rPr>
        <w:t>art.</w:t>
      </w:r>
      <w:r w:rsidR="003C7A23" w:rsidRPr="00ED494E">
        <w:rPr>
          <w:rFonts w:asciiTheme="majorHAnsi" w:hAnsiTheme="majorHAnsi" w:cstheme="majorHAnsi"/>
        </w:rPr>
        <w:t xml:space="preserve"> 7</w:t>
      </w:r>
      <w:r w:rsidR="00661F80" w:rsidRPr="00ED494E">
        <w:rPr>
          <w:rFonts w:asciiTheme="majorHAnsi" w:hAnsiTheme="majorHAnsi" w:cstheme="majorHAnsi"/>
        </w:rPr>
        <w:t>º</w:t>
      </w:r>
      <w:r w:rsidR="003C7A23" w:rsidRPr="00ED494E">
        <w:rPr>
          <w:rFonts w:asciiTheme="majorHAnsi" w:hAnsiTheme="majorHAnsi" w:cstheme="majorHAnsi"/>
        </w:rPr>
        <w:t>, XXXIII da Constituiçã</w:t>
      </w:r>
      <w:r w:rsidR="00FB2A87" w:rsidRPr="00ED494E">
        <w:rPr>
          <w:rFonts w:asciiTheme="majorHAnsi" w:hAnsiTheme="majorHAnsi" w:cstheme="majorHAnsi"/>
        </w:rPr>
        <w:t>o Federal</w:t>
      </w:r>
      <w:r w:rsidR="003C7A23" w:rsidRPr="00EC2F3A">
        <w:t>;</w:t>
      </w:r>
    </w:p>
    <w:p w14:paraId="1F36097B" w14:textId="79623392" w:rsidR="003C7A23" w:rsidRPr="00EC2F3A" w:rsidRDefault="009A7EEF" w:rsidP="0057715E">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ED494E">
        <w:rPr>
          <w:rFonts w:asciiTheme="majorHAnsi" w:hAnsiTheme="majorHAnsi" w:cstheme="majorHAnsi"/>
        </w:rPr>
        <w:t>art. 1º</w:t>
      </w:r>
      <w:r w:rsidR="006E7CA1" w:rsidRPr="00ED494E">
        <w:rPr>
          <w:rFonts w:asciiTheme="majorHAnsi" w:hAnsiTheme="majorHAnsi" w:cstheme="majorHAnsi"/>
        </w:rPr>
        <w:t>, III e IV,</w:t>
      </w:r>
      <w:r w:rsidR="003C7A23" w:rsidRPr="00ED494E">
        <w:rPr>
          <w:rFonts w:asciiTheme="majorHAnsi" w:hAnsiTheme="majorHAnsi" w:cstheme="majorHAnsi"/>
        </w:rPr>
        <w:t xml:space="preserve"> e do art. 5º</w:t>
      </w:r>
      <w:r w:rsidR="006E7CA1" w:rsidRPr="00ED494E">
        <w:rPr>
          <w:rFonts w:asciiTheme="majorHAnsi" w:hAnsiTheme="majorHAnsi" w:cstheme="majorHAnsi"/>
        </w:rPr>
        <w:t>, III</w:t>
      </w:r>
      <w:r w:rsidR="003C7A23" w:rsidRPr="00ED494E">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7715E">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42D99C40" w14:textId="77777777" w:rsidR="00945BB3" w:rsidRPr="0014304C" w:rsidRDefault="003C7A23" w:rsidP="00945BB3">
      <w:pPr>
        <w:pStyle w:val="Nvel2"/>
      </w:pPr>
      <w:r w:rsidRPr="00945BB3">
        <w:t xml:space="preserve">O licitante organizado em cooperativa deverá </w:t>
      </w:r>
      <w:r w:rsidR="00453E04" w:rsidRPr="00945BB3">
        <w:t>anexar, ainda, no próprio sistema eletrônico, declaração de</w:t>
      </w:r>
      <w:r w:rsidRPr="00945BB3">
        <w:t xml:space="preserve"> que cumpre os requisitos estabelecidos no </w:t>
      </w:r>
      <w:r w:rsidR="00FE4593" w:rsidRPr="00945BB3">
        <w:rPr>
          <w:rFonts w:cstheme="majorHAnsi"/>
        </w:rPr>
        <w:t>art.</w:t>
      </w:r>
      <w:r w:rsidRPr="00945BB3">
        <w:rPr>
          <w:rFonts w:cstheme="majorHAnsi"/>
        </w:rPr>
        <w:t xml:space="preserve"> 16 da Lei nº 14.133, de </w:t>
      </w:r>
      <w:r w:rsidRPr="0014304C">
        <w:rPr>
          <w:rFonts w:cstheme="majorHAnsi"/>
        </w:rPr>
        <w:t>2021</w:t>
      </w:r>
      <w:r w:rsidRPr="0014304C">
        <w:t>.</w:t>
      </w:r>
      <w:r w:rsidR="00945BB3" w:rsidRPr="0014304C">
        <w:t xml:space="preserve"> </w:t>
      </w:r>
    </w:p>
    <w:p w14:paraId="54585C17" w14:textId="4002B4A9" w:rsidR="00945BB3" w:rsidRPr="0014304C" w:rsidRDefault="00945BB3" w:rsidP="00945BB3">
      <w:pPr>
        <w:pStyle w:val="Nvel2"/>
      </w:pPr>
      <w:r w:rsidRPr="0014304C">
        <w:t>No caso das empresas que foram beneficiadas pela Lei nº 12.546, de 2011, as propostas de preços deverão ser apresentadas com as alíquotas em vigor, nos termos da Lei nº 14.973, de 2024, aplicáveis para o ano de apresentação da proposta.</w:t>
      </w:r>
    </w:p>
    <w:p w14:paraId="5CD1B545" w14:textId="77777777" w:rsidR="00945BB3" w:rsidRPr="0014304C" w:rsidRDefault="00945BB3" w:rsidP="00945BB3">
      <w:pPr>
        <w:pStyle w:val="Nvel3"/>
      </w:pPr>
      <w:r w:rsidRPr="0014304C">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500AEAC5" w:rsidR="003C7A23" w:rsidRPr="000A2DE0" w:rsidRDefault="004A3901" w:rsidP="0057715E">
      <w:pPr>
        <w:pStyle w:val="Nvel2"/>
      </w:pPr>
      <w:bookmarkStart w:id="36" w:name="_Hlk215236235"/>
      <w:bookmarkStart w:id="37" w:name="_Hlk215236294"/>
      <w:bookmarkStart w:id="38" w:name="_Ref117000019"/>
      <w:r w:rsidRPr="007B0532">
        <w:t xml:space="preserve">Havendo previsão de tratamento favorecido, </w:t>
      </w:r>
      <w:bookmarkEnd w:id="36"/>
      <w:r w:rsidRPr="007B0532">
        <w:t>o</w:t>
      </w:r>
      <w:bookmarkEnd w:id="37"/>
      <w:r w:rsidRPr="007B0532">
        <w:t xml:space="preserve"> </w:t>
      </w:r>
      <w:r w:rsidR="003C7A23" w:rsidRPr="007B0532">
        <w:t>fornecedor enquadrado como microem</w:t>
      </w:r>
      <w:r w:rsidR="003C7A23" w:rsidRPr="000A2DE0">
        <w:t xml:space="preserve">presa, empresa de pequeno porte ou sociedade cooperativa deverá </w:t>
      </w:r>
      <w:r w:rsidR="009A7EEF" w:rsidRPr="000A2DE0">
        <w:t>anexar</w:t>
      </w:r>
      <w:r w:rsidR="003C7A23" w:rsidRPr="000A2DE0">
        <w:t xml:space="preserve">, ainda, </w:t>
      </w:r>
      <w:r w:rsidR="009A7EEF" w:rsidRPr="000A2DE0">
        <w:t>no</w:t>
      </w:r>
      <w:r w:rsidR="003C7A23" w:rsidRPr="000A2DE0">
        <w:t xml:space="preserve"> próprio sistema eletrônico, </w:t>
      </w:r>
      <w:r w:rsidR="009A7EEF" w:rsidRPr="000A2DE0">
        <w:t xml:space="preserve">declaração de </w:t>
      </w:r>
      <w:r w:rsidR="003C7A23" w:rsidRPr="000A2DE0">
        <w:t xml:space="preserve">que cumpre os requisitos estabelecidos no </w:t>
      </w:r>
      <w:r w:rsidR="00FE4593" w:rsidRPr="000A2DE0">
        <w:rPr>
          <w:rFonts w:cstheme="majorHAnsi"/>
        </w:rPr>
        <w:t>art.</w:t>
      </w:r>
      <w:r w:rsidR="003C7A23" w:rsidRPr="000A2DE0">
        <w:rPr>
          <w:rFonts w:cstheme="majorHAnsi"/>
        </w:rPr>
        <w:t xml:space="preserve"> 3</w:t>
      </w:r>
      <w:r w:rsidR="00661F80" w:rsidRPr="000A2DE0">
        <w:rPr>
          <w:rFonts w:cstheme="majorHAnsi"/>
        </w:rPr>
        <w:t>º</w:t>
      </w:r>
      <w:r w:rsidR="003C7A23" w:rsidRPr="000A2DE0">
        <w:rPr>
          <w:rFonts w:cstheme="majorHAnsi"/>
        </w:rPr>
        <w:t xml:space="preserve"> da Lei Complementar nº 123, de 2006</w:t>
      </w:r>
      <w:r w:rsidR="003C7A23" w:rsidRPr="000A2DE0">
        <w:t xml:space="preserve">, estando apto a usufruir do tratamento favorecido estabelecido em seus </w:t>
      </w:r>
      <w:r w:rsidR="003C7A23" w:rsidRPr="000A2DE0">
        <w:rPr>
          <w:rFonts w:cstheme="majorHAnsi"/>
        </w:rPr>
        <w:t>arts. 42 a 49</w:t>
      </w:r>
      <w:r w:rsidR="003C7A23" w:rsidRPr="000A2DE0">
        <w:t xml:space="preserve">, observado o disposto nos </w:t>
      </w:r>
      <w:r w:rsidR="003C7A23" w:rsidRPr="000A2DE0">
        <w:rPr>
          <w:rFonts w:cstheme="majorHAnsi"/>
        </w:rPr>
        <w:t>§</w:t>
      </w:r>
      <w:r w:rsidR="00661F80" w:rsidRPr="000A2DE0">
        <w:rPr>
          <w:rFonts w:cstheme="majorHAnsi"/>
        </w:rPr>
        <w:t>§ 1º ao 3º do art. 4º da Lei n</w:t>
      </w:r>
      <w:r w:rsidR="003C7A23" w:rsidRPr="000A2DE0">
        <w:rPr>
          <w:rFonts w:cstheme="majorHAnsi"/>
        </w:rPr>
        <w:t xml:space="preserve">º 14.133, </w:t>
      </w:r>
      <w:r w:rsidR="003C7A23" w:rsidRPr="000A2DE0">
        <w:rPr>
          <w:rFonts w:cstheme="majorHAnsi"/>
        </w:rPr>
        <w:lastRenderedPageBreak/>
        <w:t>de 2021.</w:t>
      </w:r>
      <w:bookmarkEnd w:id="38"/>
    </w:p>
    <w:p w14:paraId="06D6F458" w14:textId="6BAD05C3" w:rsidR="003C7A23" w:rsidRPr="000A2DE0" w:rsidRDefault="00FE4593" w:rsidP="0057715E">
      <w:pPr>
        <w:pStyle w:val="Nvel3"/>
      </w:pPr>
      <w:r w:rsidRPr="000A2DE0">
        <w:t>No</w:t>
      </w:r>
      <w:r w:rsidR="003C7A23" w:rsidRPr="000A2DE0">
        <w:t xml:space="preserve"> item exclusivo para participação de microempresas e empresas de pequeno porte, </w:t>
      </w:r>
      <w:r w:rsidR="009A7EE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3C7A23" w:rsidRPr="000A2DE0">
        <w:t xml:space="preserve"> impedirá o prosseguimento no certame, para aquele item;</w:t>
      </w:r>
    </w:p>
    <w:p w14:paraId="7F68966D" w14:textId="3D151FD2" w:rsidR="003C7A23" w:rsidRPr="000A2DE0" w:rsidRDefault="00FE4593" w:rsidP="0057715E">
      <w:pPr>
        <w:pStyle w:val="Nvel3"/>
      </w:pPr>
      <w:r w:rsidRPr="000A2DE0">
        <w:t>N</w:t>
      </w:r>
      <w:r w:rsidR="003C7A23" w:rsidRPr="000A2DE0">
        <w:t xml:space="preserve">os itens em que a participação não for exclusiva para microempresas e empresas de pequeno porte, </w:t>
      </w:r>
      <w:r w:rsidR="00CA24F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CA24FF" w:rsidRPr="000A2DE0">
        <w:t xml:space="preserve"> </w:t>
      </w:r>
      <w:r w:rsidR="003C7A23" w:rsidRPr="000A2DE0">
        <w:t xml:space="preserve">apenas produzirá o efeito de o licitante não ter direito ao tratamento favorecido previsto na </w:t>
      </w:r>
      <w:r w:rsidR="003C7A23" w:rsidRPr="000A2DE0">
        <w:rPr>
          <w:rFonts w:asciiTheme="majorHAnsi" w:hAnsiTheme="majorHAnsi" w:cstheme="majorHAnsi"/>
        </w:rPr>
        <w:t>Lei Complementar nº 123, de 2006</w:t>
      </w:r>
      <w:r w:rsidR="003C7A23" w:rsidRPr="000A2DE0">
        <w:t>, mesmo que microempresa, empresa de pequeno porte ou sociedade cooperativa.</w:t>
      </w:r>
    </w:p>
    <w:p w14:paraId="14A22757" w14:textId="77777777" w:rsidR="004A3901" w:rsidRPr="007B0532" w:rsidRDefault="004A3901" w:rsidP="004A3901">
      <w:pPr>
        <w:pStyle w:val="Nvel2"/>
      </w:pPr>
      <w:bookmarkStart w:id="39" w:name="_Hlk215236246"/>
      <w:bookmarkStart w:id="40" w:name="_Hlk184392139"/>
      <w:r w:rsidRPr="007B0532">
        <w:t>Havendo previsão do tratamento jurídico diferenciado estabelecido nos arts. 42 a 49 da Lei Complementar nº 123, de 2006, não poderá se beneficiar a pessoa jurídica:</w:t>
      </w:r>
    </w:p>
    <w:bookmarkEnd w:id="39"/>
    <w:p w14:paraId="3D49800D" w14:textId="77777777" w:rsidR="000A2DE0" w:rsidRPr="00183E01" w:rsidRDefault="000A2DE0" w:rsidP="000A2DE0">
      <w:pPr>
        <w:pStyle w:val="Nvel3"/>
      </w:pPr>
      <w:r w:rsidRPr="00183E01">
        <w:t>De cujo capital participe outra pessoa jurídica;</w:t>
      </w:r>
    </w:p>
    <w:p w14:paraId="47C24123" w14:textId="77777777" w:rsidR="000A2DE0" w:rsidRPr="00183E01" w:rsidRDefault="000A2DE0" w:rsidP="000A2DE0">
      <w:pPr>
        <w:pStyle w:val="Nvel3"/>
      </w:pPr>
      <w:r w:rsidRPr="00183E01">
        <w:t>Que seja filial, sucursal, agência ou representação, no País, de pessoa jurídica com sede no exterior;</w:t>
      </w:r>
    </w:p>
    <w:p w14:paraId="0249A5C0" w14:textId="77777777" w:rsidR="000A2DE0" w:rsidRPr="00183E01" w:rsidRDefault="000A2DE0" w:rsidP="000A2DE0">
      <w:pPr>
        <w:pStyle w:val="Nvel3"/>
      </w:pPr>
      <w:r w:rsidRPr="00183E01">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5E68558B" w14:textId="77777777" w:rsidR="000A2DE0" w:rsidRPr="00183E01" w:rsidRDefault="000A2DE0" w:rsidP="000A2DE0">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3A6A870" w14:textId="77777777" w:rsidR="000A2DE0" w:rsidRPr="00183E01" w:rsidRDefault="000A2DE0" w:rsidP="000A2DE0">
      <w:pPr>
        <w:pStyle w:val="Nvel3"/>
      </w:pPr>
      <w:r w:rsidRPr="00183E01">
        <w:t>Cujo sócio ou titular seja administrador ou equiparado de outra pessoa jurídica com fins lucrativos, desde que a receita bruta global ultrapasse o limite de que trata o inciso II do art. 3º da referida lei;</w:t>
      </w:r>
    </w:p>
    <w:p w14:paraId="0B98B399" w14:textId="77777777" w:rsidR="000A2DE0" w:rsidRPr="00183E01" w:rsidRDefault="000A2DE0" w:rsidP="000A2DE0">
      <w:pPr>
        <w:pStyle w:val="Nvel3"/>
      </w:pPr>
      <w:r w:rsidRPr="00183E01">
        <w:t>Constituída sob a forma de cooperativas, salvo as de consumo;</w:t>
      </w:r>
    </w:p>
    <w:p w14:paraId="7C2E9F10" w14:textId="77777777" w:rsidR="000A2DE0" w:rsidRPr="00183E01" w:rsidRDefault="000A2DE0" w:rsidP="000A2DE0">
      <w:pPr>
        <w:pStyle w:val="Nvel3"/>
      </w:pPr>
      <w:r w:rsidRPr="00183E01">
        <w:t>Que participe do capital de outra pessoa jurídica;</w:t>
      </w:r>
    </w:p>
    <w:p w14:paraId="239928A4" w14:textId="77777777" w:rsidR="000A2DE0" w:rsidRPr="00183E01" w:rsidRDefault="000A2DE0" w:rsidP="000A2DE0">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45B8F0EC" w14:textId="5B21DBC0" w:rsidR="000A2DE0" w:rsidRPr="00183E01" w:rsidRDefault="008D7834" w:rsidP="000A2DE0">
      <w:pPr>
        <w:pStyle w:val="Nvel3"/>
      </w:pPr>
      <w:r>
        <w:lastRenderedPageBreak/>
        <w:t>R</w:t>
      </w:r>
      <w:r w:rsidR="000A2DE0" w:rsidRPr="00183E01">
        <w:t>esultante ou remanescente de cisão ou qualquer outra forma de desmembramento de pessoa jurídica que tenha ocorrido em um dos 5 (cinco) anos-calendário anteriores;</w:t>
      </w:r>
    </w:p>
    <w:p w14:paraId="62FF634D" w14:textId="77777777" w:rsidR="000A2DE0" w:rsidRPr="00183E01" w:rsidRDefault="000A2DE0" w:rsidP="000A2DE0">
      <w:pPr>
        <w:pStyle w:val="Nvel3"/>
      </w:pPr>
      <w:r w:rsidRPr="00183E01">
        <w:t>Constituída sob a forma de sociedade por ações.</w:t>
      </w:r>
    </w:p>
    <w:p w14:paraId="7A916B71" w14:textId="77777777" w:rsidR="000A2DE0" w:rsidRPr="00183E01" w:rsidRDefault="000A2DE0" w:rsidP="000A2DE0">
      <w:pPr>
        <w:pStyle w:val="Nvel3"/>
      </w:pPr>
      <w:r w:rsidRPr="00183E01">
        <w:t>Cujos titulares ou sócios guardem, cumulativamente, com o contratante do serviço, relação de pessoalidade, subordinação e habitualidade.</w:t>
      </w:r>
    </w:p>
    <w:bookmarkEnd w:id="40"/>
    <w:p w14:paraId="79F6C9A9" w14:textId="58F21BA8" w:rsidR="003C7A23" w:rsidRPr="00EC2F3A" w:rsidRDefault="00F0325E" w:rsidP="0057715E">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0D76D8">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0D76D8">
        <w:t>5.7</w:t>
      </w:r>
      <w:r w:rsidRPr="00EC2F3A">
        <w:fldChar w:fldCharType="end"/>
      </w:r>
      <w:r w:rsidR="003C7A23" w:rsidRPr="00EC2F3A">
        <w:t xml:space="preserve"> sujeitará o licitante às sanções previstas na </w:t>
      </w:r>
      <w:r w:rsidR="003C7A23" w:rsidRPr="00ED494E">
        <w:rPr>
          <w:rFonts w:cstheme="majorHAnsi"/>
        </w:rPr>
        <w:t>Lei nº 14.133, de 2021</w:t>
      </w:r>
      <w:r w:rsidR="003C7A23" w:rsidRPr="00EC2F3A">
        <w:t xml:space="preserve"> e neste Edital.</w:t>
      </w:r>
    </w:p>
    <w:p w14:paraId="0BA35920" w14:textId="77777777" w:rsidR="003C7A23" w:rsidRPr="00EC2F3A" w:rsidRDefault="003C7A23" w:rsidP="0057715E">
      <w:pPr>
        <w:pStyle w:val="Nvel2"/>
      </w:pPr>
      <w:r w:rsidRPr="00EC2F3A">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149ED680" w14:textId="77777777" w:rsidR="003C7A23" w:rsidRPr="00EC2F3A" w:rsidRDefault="003C7A23" w:rsidP="0057715E">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535383CA" w14:textId="77777777" w:rsidR="003C7A23" w:rsidRPr="00EC2F3A" w:rsidRDefault="003C7A23" w:rsidP="0057715E">
      <w:pPr>
        <w:pStyle w:val="Nvel2"/>
      </w:pPr>
      <w:bookmarkStart w:id="41" w:name="_Ref116992247"/>
      <w:r w:rsidRPr="00F97757">
        <w:t>Desde</w:t>
      </w:r>
      <w:r w:rsidRPr="00EC2F3A">
        <w:t xml:space="preserve"> que disponibilizada a funcionalidade no sistema, o licitante poderá parametrizar o seu valor final mínimo ou o seu percentual de desconto máximo quando do cadastramento da proposta e obedecerá às seguintes regras:</w:t>
      </w:r>
      <w:bookmarkEnd w:id="41"/>
    </w:p>
    <w:p w14:paraId="45F3B699" w14:textId="024C0401" w:rsidR="003C7A23" w:rsidRPr="00F97757" w:rsidRDefault="00CA24FF" w:rsidP="0057715E">
      <w:pPr>
        <w:pStyle w:val="Nvel3"/>
      </w:pPr>
      <w:r w:rsidRPr="00EC2F3A">
        <w:t>A</w:t>
      </w:r>
      <w:r w:rsidR="003C7A23" w:rsidRPr="00EC2F3A">
        <w:t xml:space="preserve"> </w:t>
      </w:r>
      <w:r w:rsidR="003C7A23" w:rsidRPr="00F97757">
        <w:t>aplicação do intervalo mínimo de diferença de valores ou de percentuais entre os lances, que incidirá tanto em relação aos lances intermediários quanto em relação ao lance que cobrir a melhor oferta; e</w:t>
      </w:r>
    </w:p>
    <w:p w14:paraId="31B0D9BC" w14:textId="40CAB61B" w:rsidR="003C7A23" w:rsidRPr="00EC2F3A" w:rsidRDefault="00CA24FF" w:rsidP="0057715E">
      <w:pPr>
        <w:pStyle w:val="Nvel3"/>
      </w:pPr>
      <w:r w:rsidRPr="00F97757">
        <w:t>Os</w:t>
      </w:r>
      <w:r w:rsidR="003C7A23" w:rsidRPr="00F97757">
        <w:t xml:space="preserve"> lances serão de envio automático pelo sistema, respeitado o valor final mínimo estabelecido e o intervalo de que trata o</w:t>
      </w:r>
      <w:r w:rsidR="003C7A23" w:rsidRPr="00EC2F3A">
        <w:t xml:space="preserve"> subitem acima.</w:t>
      </w:r>
    </w:p>
    <w:p w14:paraId="07C4E3BB" w14:textId="77777777" w:rsidR="003C7A23" w:rsidRPr="00EC2F3A" w:rsidRDefault="003C7A23" w:rsidP="0057715E">
      <w:pPr>
        <w:pStyle w:val="Nvel2"/>
      </w:pPr>
      <w:r w:rsidRPr="00EC2F3A">
        <w:t xml:space="preserve">O </w:t>
      </w:r>
      <w:r w:rsidRPr="00F97757">
        <w:t>valor</w:t>
      </w:r>
      <w:r w:rsidRPr="00EC2F3A">
        <w:t xml:space="preserve"> final mínimo ou o percentual de desconto final máximo parametrizado no sistema poderá ser alterado pelo fornecedor durante a fase de disputa, sendo vedado:</w:t>
      </w:r>
    </w:p>
    <w:p w14:paraId="27613714" w14:textId="6DC52BE9" w:rsidR="003C7A23" w:rsidRPr="00F97757" w:rsidRDefault="00FE4593" w:rsidP="0057715E">
      <w:pPr>
        <w:pStyle w:val="Nvel3"/>
      </w:pPr>
      <w:r w:rsidRPr="00F97757">
        <w:t>Valor</w:t>
      </w:r>
      <w:r w:rsidR="003C7A23" w:rsidRPr="00F97757">
        <w:t xml:space="preserve"> superior a lance já registrado pelo fornecedor no sistema, quando adotado o critério de julgamento por menor preço; e</w:t>
      </w:r>
    </w:p>
    <w:p w14:paraId="578AD24E" w14:textId="6A4FFB93" w:rsidR="003C7A23" w:rsidRPr="00EC2F3A" w:rsidRDefault="003C7A23" w:rsidP="0057715E">
      <w:pPr>
        <w:pStyle w:val="Nvel3"/>
      </w:pPr>
      <w:r w:rsidRPr="00F97757">
        <w:t xml:space="preserve"> </w:t>
      </w:r>
      <w:r w:rsidR="00FE4593" w:rsidRPr="00F97757">
        <w:t>P</w:t>
      </w:r>
      <w:r w:rsidRPr="00F97757">
        <w:t>ercentual</w:t>
      </w:r>
      <w:r w:rsidRPr="00EC2F3A">
        <w:t xml:space="preserve"> de desconto inferior a lance já registrado pelo fornecedor no sistema, quando adotado o critério de julgamento por maior desconto.</w:t>
      </w:r>
    </w:p>
    <w:p w14:paraId="00F817B4" w14:textId="59C57132" w:rsidR="003C7A23" w:rsidRPr="00EC2F3A" w:rsidRDefault="003C7A23" w:rsidP="0057715E">
      <w:pPr>
        <w:pStyle w:val="Nvel2"/>
      </w:pPr>
      <w:r w:rsidRPr="00EC2F3A">
        <w:t xml:space="preserve">O valor final </w:t>
      </w:r>
      <w:r w:rsidRPr="00F97757">
        <w:t>mínimo</w:t>
      </w:r>
      <w:r w:rsidRPr="00EC2F3A">
        <w:t xml:space="preserve"> ou o percentual de desconto final máximo parametrizado na forma do item </w:t>
      </w:r>
      <w:r w:rsidRPr="00EC2F3A">
        <w:fldChar w:fldCharType="begin"/>
      </w:r>
      <w:r w:rsidRPr="00EC2F3A">
        <w:instrText xml:space="preserve"> REF _Ref116992247 \r \h </w:instrText>
      </w:r>
      <w:r w:rsidR="00F522F3" w:rsidRPr="00EC2F3A">
        <w:instrText xml:space="preserve"> \* MERGEFORMAT </w:instrText>
      </w:r>
      <w:r w:rsidRPr="00EC2F3A">
        <w:fldChar w:fldCharType="separate"/>
      </w:r>
      <w:r w:rsidR="000D76D8">
        <w:t>5.12</w:t>
      </w:r>
      <w:r w:rsidRPr="00EC2F3A">
        <w:fldChar w:fldCharType="end"/>
      </w:r>
      <w:r w:rsidRPr="00EC2F3A">
        <w:t xml:space="preserve"> possuirá caráter sigiloso para os demais fornecedores e para o órgão ou entidade promotora da licitação, podendo ser disponibilizado estrita e permanentemente aos órgãos </w:t>
      </w:r>
      <w:r w:rsidRPr="00EC2F3A">
        <w:lastRenderedPageBreak/>
        <w:t>de controle externo e interno.</w:t>
      </w:r>
    </w:p>
    <w:p w14:paraId="48B1F343" w14:textId="77777777" w:rsidR="003C7A23" w:rsidRPr="00F97757" w:rsidRDefault="003C7A23" w:rsidP="0057715E">
      <w:pPr>
        <w:pStyle w:val="Nvel2"/>
      </w:pPr>
      <w:r w:rsidRPr="00EC2F3A">
        <w:rPr>
          <w:rFonts w:eastAsia="Times New Roman"/>
        </w:rPr>
        <w:t xml:space="preserve">Caberá ao </w:t>
      </w:r>
      <w:r w:rsidRPr="00F97757">
        <w:t>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DEC6076" w14:textId="0F7FF271" w:rsidR="00D939E9" w:rsidRPr="00EC2F3A" w:rsidRDefault="003C7A23" w:rsidP="0057715E">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7715E">
      <w:pPr>
        <w:pStyle w:val="Nvel1-Ttulo"/>
      </w:pPr>
      <w:r w:rsidRPr="00EC2F3A">
        <w:t xml:space="preserve">DO </w:t>
      </w:r>
      <w:r w:rsidRPr="00F97757">
        <w:t>PREENCHIMENTO</w:t>
      </w:r>
      <w:r w:rsidRPr="00EC2F3A">
        <w:t xml:space="preserve"> DA PROPOSTA</w:t>
      </w:r>
    </w:p>
    <w:p w14:paraId="475CA631" w14:textId="77777777" w:rsidR="003C7A23" w:rsidRPr="00EC2F3A" w:rsidRDefault="003C7A23" w:rsidP="0057715E">
      <w:pPr>
        <w:pStyle w:val="Nvel2"/>
        <w:rPr>
          <w:rFonts w:eastAsia="Times New Roman"/>
        </w:rPr>
      </w:pPr>
      <w:bookmarkStart w:id="42" w:name="_Ref217055920"/>
      <w:r w:rsidRPr="00EC2F3A">
        <w:t xml:space="preserve">O </w:t>
      </w:r>
      <w:r w:rsidRPr="00F97757">
        <w:t>licitante</w:t>
      </w:r>
      <w:r w:rsidRPr="00EC2F3A">
        <w:t xml:space="preserve"> deverá enviar sua proposta mediante o preenchimento, no sistema eletrônico, dos seguintes campos:</w:t>
      </w:r>
      <w:bookmarkEnd w:id="42"/>
    </w:p>
    <w:p w14:paraId="486090B9" w14:textId="7C26DC72" w:rsidR="003C7A23" w:rsidRPr="00847E15" w:rsidRDefault="00D26A07" w:rsidP="0057715E">
      <w:pPr>
        <w:pStyle w:val="Nvel3-Red"/>
      </w:pPr>
      <w:r w:rsidRPr="00847E15">
        <w:t>Valor</w:t>
      </w:r>
      <w:r w:rsidR="003C7A23" w:rsidRPr="00847E15">
        <w:t xml:space="preserve"> ou desconto...... (mensal, unitário, </w:t>
      </w:r>
      <w:proofErr w:type="spellStart"/>
      <w:r w:rsidR="003C7A23" w:rsidRPr="00847E15">
        <w:t>etc</w:t>
      </w:r>
      <w:proofErr w:type="spellEnd"/>
      <w:r w:rsidR="003C7A23" w:rsidRPr="00847E15">
        <w:t>, conforme o caso) e ...... (anual, total) do item;</w:t>
      </w:r>
    </w:p>
    <w:p w14:paraId="0DE727B7" w14:textId="77777777" w:rsidR="003C7A23" w:rsidRPr="00847E15" w:rsidRDefault="003C7A23" w:rsidP="0057715E">
      <w:pPr>
        <w:pStyle w:val="Nvel3-Red"/>
      </w:pPr>
      <w:r w:rsidRPr="003476EC">
        <w:t>Marca</w:t>
      </w:r>
      <w:r w:rsidRPr="00847E15">
        <w:t>;</w:t>
      </w:r>
    </w:p>
    <w:p w14:paraId="77EB4808" w14:textId="772A54B3" w:rsidR="003C7A23" w:rsidRDefault="003C7A23" w:rsidP="0057715E">
      <w:pPr>
        <w:pStyle w:val="Nvel3-Red"/>
      </w:pPr>
      <w:r w:rsidRPr="00847E15">
        <w:t xml:space="preserve">Fabricante; </w:t>
      </w:r>
    </w:p>
    <w:p w14:paraId="7DD87AEE" w14:textId="77777777" w:rsidR="00C26C97" w:rsidRPr="003476EC" w:rsidRDefault="00C26C97" w:rsidP="0057715E">
      <w:pPr>
        <w:pStyle w:val="Nvel3-Red"/>
        <w:rPr>
          <w:rFonts w:ascii="Times New Roman" w:hAnsi="Times New Roman" w:cs="Times New Roman"/>
          <w:highlight w:val="cyan"/>
        </w:rPr>
      </w:pPr>
      <w:bookmarkStart w:id="43" w:name="_Ref136874843"/>
      <w:r w:rsidRPr="003476EC">
        <w:rPr>
          <w:rStyle w:val="normaltextrun"/>
          <w:highlight w:val="cyan"/>
          <w:shd w:val="clear" w:color="auto" w:fill="00FFFF"/>
        </w:rPr>
        <w:t xml:space="preserve">Quantidade cotada, </w:t>
      </w:r>
      <w:r w:rsidRPr="003476EC">
        <w:rPr>
          <w:rStyle w:val="normaltextrun"/>
          <w:highlight w:val="cyan"/>
        </w:rPr>
        <w:t>devendo</w:t>
      </w:r>
      <w:r w:rsidRPr="003476EC">
        <w:rPr>
          <w:rStyle w:val="normaltextrun"/>
          <w:highlight w:val="cyan"/>
          <w:shd w:val="clear" w:color="auto" w:fill="00FFFF"/>
        </w:rPr>
        <w:t xml:space="preserve"> respeitar o mínimo de ......</w:t>
      </w:r>
      <w:bookmarkEnd w:id="43"/>
      <w:r w:rsidRPr="003476EC">
        <w:rPr>
          <w:rStyle w:val="normaltextrun"/>
          <w:highlight w:val="cyan"/>
          <w:shd w:val="clear" w:color="auto" w:fill="00FFFF"/>
        </w:rPr>
        <w:t xml:space="preserve"> </w:t>
      </w:r>
      <w:r w:rsidRPr="003476EC">
        <w:rPr>
          <w:rStyle w:val="eop"/>
          <w:highlight w:val="cyan"/>
          <w:shd w:val="clear" w:color="auto" w:fill="FFFFFF"/>
        </w:rPr>
        <w:t> </w:t>
      </w:r>
      <w:r w:rsidRPr="003476EC">
        <w:rPr>
          <w:rFonts w:ascii="Times New Roman" w:hAnsi="Times New Roman" w:cs="Times New Roman"/>
          <w:highlight w:val="cyan"/>
        </w:rPr>
        <w:t xml:space="preserve"> </w:t>
      </w:r>
    </w:p>
    <w:p w14:paraId="26B4055C" w14:textId="3D5E7677" w:rsidR="00BC700E" w:rsidRDefault="00BC700E" w:rsidP="0057715E">
      <w:pPr>
        <w:pStyle w:val="NotaExplicativa0"/>
      </w:pPr>
      <w:r w:rsidRPr="0057715E">
        <w:rPr>
          <w:rStyle w:val="DestaqueChar"/>
        </w:rPr>
        <w:t>Nota Explicativa:</w:t>
      </w:r>
      <w:r w:rsidRPr="00EC2F3A">
        <w:t xml:space="preserve"> Deve a autoridade adequar redação do item em conformidade ao objeto licitado e ao critério de julgamento já estabelecido no edital.</w:t>
      </w:r>
    </w:p>
    <w:p w14:paraId="5F5E5E8C" w14:textId="74DAE08D" w:rsidR="003C7A23" w:rsidRDefault="003C7A23" w:rsidP="0057715E">
      <w:pPr>
        <w:pStyle w:val="Nvel2"/>
      </w:pPr>
      <w:r w:rsidRPr="00F97757">
        <w:t>Todas as especificações do objeto contidas na proposta vinculam o licitante.</w:t>
      </w:r>
    </w:p>
    <w:p w14:paraId="38617C46" w14:textId="66BA6A71" w:rsidR="00412311" w:rsidRPr="00412311" w:rsidRDefault="00412311" w:rsidP="0057715E">
      <w:pPr>
        <w:pStyle w:val="Nvel3"/>
        <w:rPr>
          <w:rFonts w:ascii="Arial" w:hAnsi="Arial"/>
          <w:highlight w:val="cyan"/>
        </w:rPr>
      </w:pPr>
      <w:bookmarkStart w:id="44" w:name="_Ref136874849"/>
      <w:bookmarkStart w:id="45" w:name="_Hlk136274764"/>
      <w:r w:rsidRPr="00AC5BF8">
        <w:rPr>
          <w:rStyle w:val="normaltextrun"/>
          <w:highlight w:val="cyan"/>
          <w:shd w:val="clear" w:color="auto" w:fill="00FFFF"/>
        </w:rPr>
        <w:t>O licitante</w:t>
      </w:r>
      <w:r w:rsidRPr="00412311">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não poderá </w:t>
      </w:r>
      <w:r w:rsidRPr="0057715E">
        <w:rPr>
          <w:rStyle w:val="OUChar0"/>
          <w:highlight w:val="cyan"/>
        </w:rPr>
        <w:t>ou</w:t>
      </w:r>
      <w:r>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poderá </w:t>
      </w:r>
      <w:r w:rsidRPr="00AC5BF8">
        <w:rPr>
          <w:rStyle w:val="normaltextrun"/>
          <w:highlight w:val="cyan"/>
        </w:rPr>
        <w:t>oferecer</w:t>
      </w:r>
      <w:r w:rsidRPr="00AC5BF8">
        <w:rPr>
          <w:rStyle w:val="normaltextrun"/>
          <w:highlight w:val="cyan"/>
          <w:shd w:val="clear" w:color="auto" w:fill="00FFFF"/>
        </w:rPr>
        <w:t xml:space="preserve"> proposta em quantitativo inferior ao máximo previsto para contratação</w:t>
      </w:r>
      <w:r w:rsidRPr="00412311">
        <w:rPr>
          <w:rStyle w:val="normaltextrun"/>
          <w:i/>
          <w:iCs/>
          <w:highlight w:val="cyan"/>
          <w:shd w:val="clear" w:color="auto" w:fill="00FFFF"/>
        </w:rPr>
        <w:t>.</w:t>
      </w:r>
      <w:bookmarkEnd w:id="44"/>
    </w:p>
    <w:p w14:paraId="550A50B4" w14:textId="2EB1A1DE" w:rsidR="001A6E54" w:rsidRDefault="00412311" w:rsidP="0057715E">
      <w:pPr>
        <w:pStyle w:val="NotaExplicativa0"/>
      </w:pPr>
      <w:r w:rsidRPr="0057715E">
        <w:rPr>
          <w:rStyle w:val="DestaqueChar"/>
        </w:rPr>
        <w:t>Nota Explicativa</w:t>
      </w:r>
      <w:r w:rsidR="004742EE" w:rsidRPr="0057715E">
        <w:rPr>
          <w:rStyle w:val="DestaqueChar"/>
        </w:rPr>
        <w:t xml:space="preserve"> 1</w:t>
      </w:r>
      <w:r w:rsidRPr="0057715E">
        <w:rPr>
          <w:rStyle w:val="DestaqueChar"/>
        </w:rPr>
        <w:t>:</w:t>
      </w:r>
      <w:r w:rsidRPr="00412311">
        <w:rPr>
          <w:b/>
          <w:bCs/>
        </w:rPr>
        <w:t xml:space="preserve"> </w:t>
      </w:r>
      <w:r w:rsidR="001A6E54" w:rsidRPr="00412311">
        <w:t>Art</w:t>
      </w:r>
      <w:r w:rsidRPr="00412311">
        <w:t>. 16, IV do Decreto Municipal nº 101, de 2023</w:t>
      </w:r>
      <w:r w:rsidR="001A6E54">
        <w:t>.</w:t>
      </w:r>
    </w:p>
    <w:p w14:paraId="0BE56D6C" w14:textId="6D2CA044" w:rsidR="00412311" w:rsidRPr="00412311" w:rsidRDefault="001A6E54" w:rsidP="0057715E">
      <w:pPr>
        <w:pStyle w:val="NotaExplicativa0"/>
      </w:pPr>
      <w:r w:rsidRPr="0057715E">
        <w:rPr>
          <w:rStyle w:val="DestaqueChar"/>
        </w:rPr>
        <w:t>Nota Explicativa 2:</w:t>
      </w:r>
      <w:r>
        <w:t xml:space="preserve"> Os itens </w:t>
      </w:r>
      <w:r>
        <w:fldChar w:fldCharType="begin"/>
      </w:r>
      <w:r>
        <w:instrText xml:space="preserve"> REF _Ref136874843 \r \h </w:instrText>
      </w:r>
      <w:r>
        <w:fldChar w:fldCharType="separate"/>
      </w:r>
      <w:r w:rsidR="000D76D8">
        <w:t>6.1.4</w:t>
      </w:r>
      <w:r>
        <w:fldChar w:fldCharType="end"/>
      </w:r>
      <w:r>
        <w:t xml:space="preserve"> e </w:t>
      </w:r>
      <w:r>
        <w:fldChar w:fldCharType="begin"/>
      </w:r>
      <w:r>
        <w:instrText xml:space="preserve"> REF _Ref136874849 \r \h </w:instrText>
      </w:r>
      <w:r>
        <w:fldChar w:fldCharType="separate"/>
      </w:r>
      <w:r w:rsidR="000D76D8">
        <w:t>6.2.1</w:t>
      </w:r>
      <w:r>
        <w:fldChar w:fldCharType="end"/>
      </w:r>
      <w:r>
        <w:t xml:space="preserve"> estão relacionados</w:t>
      </w:r>
      <w:r w:rsidR="00412311" w:rsidRPr="00412311">
        <w:t>.</w:t>
      </w:r>
    </w:p>
    <w:p w14:paraId="2DF9A5AC" w14:textId="1594138F" w:rsidR="00DA6FBB" w:rsidRPr="00421814" w:rsidRDefault="00DA6FBB" w:rsidP="00421814">
      <w:pPr>
        <w:pStyle w:val="Nvel2-Red0"/>
        <w:rPr>
          <w:highlight w:val="yellow"/>
        </w:rPr>
      </w:pPr>
      <w:bookmarkStart w:id="46" w:name="_Ref230616300"/>
      <w:bookmarkEnd w:id="45"/>
      <w:r w:rsidRPr="00421814">
        <w:rPr>
          <w:highlight w:val="yellow"/>
        </w:rPr>
        <w:t>Nos itens relativos à aquisição de medicamentos contemplados pelo Convênio ICMS CONFAZ nº 87/2002, as licitantes deverão apresentar suas propostas comerciais com os preços já desonerados do ICMS, observando a isenção tributária aplicável.</w:t>
      </w:r>
      <w:bookmarkEnd w:id="46"/>
    </w:p>
    <w:p w14:paraId="36C90DEB" w14:textId="66A09F3E" w:rsidR="00DA6FBB" w:rsidRPr="00421814" w:rsidRDefault="00DA6FBB" w:rsidP="00421814">
      <w:pPr>
        <w:pStyle w:val="Nvel3-Red"/>
        <w:rPr>
          <w:highlight w:val="yellow"/>
        </w:rPr>
      </w:pPr>
      <w:bookmarkStart w:id="47" w:name="_Ref230616302"/>
      <w:r w:rsidRPr="00421814">
        <w:rPr>
          <w:highlight w:val="yellow"/>
        </w:rPr>
        <w:t>Os valores ofertados deverão considerar todos os custos diretos e indiretos necessários ao fornecimento do objeto, vedada a inclusão do ICMS alcançado pela desoneração prevista no Convênio ICMS CONFAZ nº 87/2002.</w:t>
      </w:r>
      <w:bookmarkEnd w:id="47"/>
    </w:p>
    <w:p w14:paraId="35C3982B" w14:textId="3FCF1D61" w:rsidR="00DA6FBB" w:rsidRPr="00421814" w:rsidRDefault="00DA6FBB" w:rsidP="00421814">
      <w:pPr>
        <w:pStyle w:val="Nvel3-Red"/>
        <w:rPr>
          <w:highlight w:val="yellow"/>
        </w:rPr>
      </w:pPr>
      <w:bookmarkStart w:id="48" w:name="_Ref230616303"/>
      <w:r w:rsidRPr="00421814">
        <w:rPr>
          <w:highlight w:val="yellow"/>
        </w:rPr>
        <w:lastRenderedPageBreak/>
        <w:t>A apresentação de proposta em desacordo com a desoneração tributária aplicável poderá ensejar a desclassificação da proposta ou a realização de diligência para saneamento, desde que não implique alteração substancial da oferta, sem prejuízo das demais medidas cabíveis.</w:t>
      </w:r>
      <w:bookmarkEnd w:id="48"/>
    </w:p>
    <w:p w14:paraId="4DE724E9" w14:textId="5BDB5830" w:rsidR="00421814" w:rsidRPr="009D6548" w:rsidRDefault="00421814" w:rsidP="00421814">
      <w:pPr>
        <w:pStyle w:val="NotaExplicativa0"/>
        <w:rPr>
          <w:highlight w:val="yellow"/>
        </w:rPr>
      </w:pPr>
      <w:r w:rsidRPr="00421814">
        <w:rPr>
          <w:rStyle w:val="DestaqueChar"/>
          <w:highlight w:val="yellow"/>
        </w:rPr>
        <w:t>Nota Explicativa</w:t>
      </w:r>
      <w:r w:rsidR="00FF7ADB">
        <w:rPr>
          <w:rStyle w:val="DestaqueChar"/>
          <w:highlight w:val="yellow"/>
        </w:rPr>
        <w:t xml:space="preserve"> 1</w:t>
      </w:r>
      <w:r w:rsidRPr="00421814">
        <w:rPr>
          <w:rStyle w:val="DestaqueChar"/>
          <w:highlight w:val="yellow"/>
        </w:rPr>
        <w:t>:</w:t>
      </w:r>
      <w:r w:rsidRPr="00421814">
        <w:rPr>
          <w:highlight w:val="yellow"/>
        </w:rPr>
        <w:t xml:space="preserve"> </w:t>
      </w:r>
      <w:r w:rsidRPr="00421814">
        <w:rPr>
          <w:rStyle w:val="Destaque-RedChar"/>
          <w:highlight w:val="yellow"/>
        </w:rPr>
        <w:t>Atenção!</w:t>
      </w:r>
      <w:r w:rsidRPr="00421814">
        <w:rPr>
          <w:highlight w:val="yellow"/>
        </w:rPr>
        <w:t xml:space="preserve"> Os itens </w:t>
      </w:r>
      <w:r w:rsidRPr="00421814">
        <w:rPr>
          <w:highlight w:val="yellow"/>
        </w:rPr>
        <w:fldChar w:fldCharType="begin"/>
      </w:r>
      <w:r w:rsidRPr="00421814">
        <w:rPr>
          <w:highlight w:val="yellow"/>
        </w:rPr>
        <w:instrText xml:space="preserve"> REF _Ref230616300 \r \h </w:instrText>
      </w:r>
      <w:r>
        <w:rPr>
          <w:highlight w:val="yellow"/>
        </w:rPr>
        <w:instrText xml:space="preserve"> \* MERGEFORMAT </w:instrText>
      </w:r>
      <w:r w:rsidRPr="00421814">
        <w:rPr>
          <w:highlight w:val="yellow"/>
        </w:rPr>
      </w:r>
      <w:r w:rsidRPr="00421814">
        <w:rPr>
          <w:highlight w:val="yellow"/>
        </w:rPr>
        <w:fldChar w:fldCharType="separate"/>
      </w:r>
      <w:r w:rsidRPr="00421814">
        <w:rPr>
          <w:highlight w:val="yellow"/>
        </w:rPr>
        <w:t>6.3</w:t>
      </w:r>
      <w:r w:rsidRPr="00421814">
        <w:rPr>
          <w:highlight w:val="yellow"/>
        </w:rPr>
        <w:fldChar w:fldCharType="end"/>
      </w:r>
      <w:r w:rsidRPr="00421814">
        <w:rPr>
          <w:highlight w:val="yellow"/>
        </w:rPr>
        <w:t xml:space="preserve">, </w:t>
      </w:r>
      <w:r w:rsidRPr="00421814">
        <w:rPr>
          <w:highlight w:val="yellow"/>
        </w:rPr>
        <w:fldChar w:fldCharType="begin"/>
      </w:r>
      <w:r w:rsidRPr="00421814">
        <w:rPr>
          <w:highlight w:val="yellow"/>
        </w:rPr>
        <w:instrText xml:space="preserve"> REF _Ref230616302 \r \h </w:instrText>
      </w:r>
      <w:r>
        <w:rPr>
          <w:highlight w:val="yellow"/>
        </w:rPr>
        <w:instrText xml:space="preserve"> \* MERGEFORMAT </w:instrText>
      </w:r>
      <w:r w:rsidRPr="00421814">
        <w:rPr>
          <w:highlight w:val="yellow"/>
        </w:rPr>
      </w:r>
      <w:r w:rsidRPr="00421814">
        <w:rPr>
          <w:highlight w:val="yellow"/>
        </w:rPr>
        <w:fldChar w:fldCharType="separate"/>
      </w:r>
      <w:r w:rsidRPr="00421814">
        <w:rPr>
          <w:highlight w:val="yellow"/>
        </w:rPr>
        <w:t>6.3.1</w:t>
      </w:r>
      <w:r w:rsidRPr="00421814">
        <w:rPr>
          <w:highlight w:val="yellow"/>
        </w:rPr>
        <w:fldChar w:fldCharType="end"/>
      </w:r>
      <w:r w:rsidRPr="00421814">
        <w:rPr>
          <w:highlight w:val="yellow"/>
        </w:rPr>
        <w:t xml:space="preserve"> e </w:t>
      </w:r>
      <w:r w:rsidRPr="00421814">
        <w:rPr>
          <w:highlight w:val="yellow"/>
        </w:rPr>
        <w:fldChar w:fldCharType="begin"/>
      </w:r>
      <w:r w:rsidRPr="00421814">
        <w:rPr>
          <w:highlight w:val="yellow"/>
        </w:rPr>
        <w:instrText xml:space="preserve"> REF _Ref230616303 \r \h </w:instrText>
      </w:r>
      <w:r>
        <w:rPr>
          <w:highlight w:val="yellow"/>
        </w:rPr>
        <w:instrText xml:space="preserve"> \* MERGEFORMAT </w:instrText>
      </w:r>
      <w:r w:rsidRPr="00421814">
        <w:rPr>
          <w:highlight w:val="yellow"/>
        </w:rPr>
      </w:r>
      <w:r w:rsidRPr="00421814">
        <w:rPr>
          <w:highlight w:val="yellow"/>
        </w:rPr>
        <w:fldChar w:fldCharType="separate"/>
      </w:r>
      <w:r w:rsidRPr="00421814">
        <w:rPr>
          <w:highlight w:val="yellow"/>
        </w:rPr>
        <w:t>6.3.2</w:t>
      </w:r>
      <w:r w:rsidRPr="00421814">
        <w:rPr>
          <w:highlight w:val="yellow"/>
        </w:rPr>
        <w:fldChar w:fldCharType="end"/>
      </w:r>
      <w:r w:rsidRPr="00421814">
        <w:rPr>
          <w:highlight w:val="yellow"/>
        </w:rPr>
        <w:t xml:space="preserve"> devem ser utilizados </w:t>
      </w:r>
      <w:r w:rsidRPr="000A153A">
        <w:rPr>
          <w:rStyle w:val="DestaqueChar"/>
          <w:highlight w:val="yellow"/>
        </w:rPr>
        <w:t>somente</w:t>
      </w:r>
      <w:r w:rsidRPr="00421814">
        <w:rPr>
          <w:highlight w:val="yellow"/>
        </w:rPr>
        <w:t xml:space="preserve"> em </w:t>
      </w:r>
      <w:r w:rsidRPr="009D6548">
        <w:rPr>
          <w:highlight w:val="yellow"/>
        </w:rPr>
        <w:t xml:space="preserve">licitações que envolvam </w:t>
      </w:r>
      <w:r w:rsidRPr="000A153A">
        <w:rPr>
          <w:rStyle w:val="DestaqueChar"/>
          <w:highlight w:val="yellow"/>
        </w:rPr>
        <w:t>aquisição de medicamentos</w:t>
      </w:r>
      <w:r w:rsidRPr="009D6548">
        <w:rPr>
          <w:highlight w:val="yellow"/>
        </w:rPr>
        <w:t>.</w:t>
      </w:r>
    </w:p>
    <w:p w14:paraId="2408F742" w14:textId="7A60BC04" w:rsidR="00FF7ADB" w:rsidRDefault="00FF7ADB" w:rsidP="009D6548">
      <w:pPr>
        <w:pStyle w:val="NotaExplicativa0"/>
      </w:pPr>
      <w:r w:rsidRPr="009D6548">
        <w:rPr>
          <w:rStyle w:val="DestaqueChar"/>
          <w:highlight w:val="yellow"/>
        </w:rPr>
        <w:t xml:space="preserve">Nota Explicativa 2: </w:t>
      </w:r>
      <w:r w:rsidRPr="009D6548">
        <w:rPr>
          <w:highlight w:val="yellow"/>
        </w:rPr>
        <w:t>O presente item cumpre entendimento firmado pelo TCEES no Acórdão 01628/2019-4 - 2ª Câmara</w:t>
      </w:r>
      <w:r w:rsidR="009D6548" w:rsidRPr="009D6548">
        <w:rPr>
          <w:highlight w:val="yellow"/>
        </w:rPr>
        <w:t xml:space="preserve">: </w:t>
      </w:r>
      <w:r w:rsidR="009D6548" w:rsidRPr="009D6548">
        <w:rPr>
          <w:i/>
          <w:iCs/>
          <w:highlight w:val="yellow"/>
        </w:rPr>
        <w:t>Em edital de licitação para compra de medicamentos deve ser prevista a apresentação de propostas de preços já desoneradas do ICMS, para operações realizadas com os fármacos e medicamentos relacionados no Anexo Único do Convênio nº 87/02 do Confaz</w:t>
      </w:r>
      <w:r w:rsidR="009D6548" w:rsidRPr="009D6548">
        <w:rPr>
          <w:highlight w:val="yellow"/>
        </w:rPr>
        <w:t xml:space="preserve">. (TCE-ES. Controle Externo &gt; Fiscalização &gt; Auditoria. Acórdão 01628/2019. Processo TC 07069/2017. Relator: Domingos Augusto </w:t>
      </w:r>
      <w:proofErr w:type="spellStart"/>
      <w:r w:rsidR="009D6548" w:rsidRPr="009D6548">
        <w:rPr>
          <w:highlight w:val="yellow"/>
        </w:rPr>
        <w:t>Taufner</w:t>
      </w:r>
      <w:proofErr w:type="spellEnd"/>
      <w:r w:rsidR="009D6548" w:rsidRPr="009D6548">
        <w:rPr>
          <w:highlight w:val="yellow"/>
        </w:rPr>
        <w:t>. Órgão Julgador: Ordinária/2ª Câmara. Data da sessão: 27/11/2019, Data da Publicação no DO-TCES: 03/02/2020).</w:t>
      </w:r>
    </w:p>
    <w:p w14:paraId="425E03B1" w14:textId="0227DA1C" w:rsidR="003C7A23" w:rsidRPr="00F97757" w:rsidRDefault="003C7A23" w:rsidP="0057715E">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57715E">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57715E">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6DF7D86A" w14:textId="77777777" w:rsidR="000A2DE0" w:rsidRPr="00B4367F" w:rsidRDefault="000A2DE0" w:rsidP="00EA3DD5">
      <w:pPr>
        <w:pStyle w:val="Nvel2-Red0"/>
      </w:pPr>
      <w:bookmarkStart w:id="49" w:name="_Hlk184392295"/>
      <w:bookmarkStart w:id="50" w:name="_Ref128739586"/>
      <w:r w:rsidRPr="00B4367F">
        <w:t>No regime de incidência não-cumulativa de PIS e COFINS, a cotação adequada será a que 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58363EC3" w14:textId="77777777" w:rsidR="000A2DE0" w:rsidRPr="00EC2F3A" w:rsidRDefault="000A2DE0" w:rsidP="000A2DE0">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bookmarkEnd w:id="49"/>
    <w:p w14:paraId="34129A2E" w14:textId="77777777" w:rsidR="000A2DE0" w:rsidRPr="00EC2F3A" w:rsidRDefault="000A2DE0" w:rsidP="000A2DE0">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48B19A4C" w14:textId="77777777" w:rsidR="000A2DE0" w:rsidRPr="00B4367F" w:rsidRDefault="000A2DE0" w:rsidP="00AC5BF8">
      <w:pPr>
        <w:pStyle w:val="Nvel2-Azul"/>
      </w:pPr>
      <w:bookmarkStart w:id="51" w:name="_Hlk184392331"/>
      <w:r w:rsidRPr="00B4367F">
        <w:lastRenderedPageBreak/>
        <w:t>Na presente licitação, a Microempresa e a Empresa de Pequeno Porte poderão se benefi</w:t>
      </w:r>
      <w:r w:rsidRPr="00EC2F3A">
        <w:t>ciar do regime de tributação pelo Simples Nacional.</w:t>
      </w:r>
    </w:p>
    <w:p w14:paraId="6079294D" w14:textId="77777777" w:rsidR="000A2DE0" w:rsidRPr="004C6E36" w:rsidRDefault="000A2DE0" w:rsidP="000A2DE0">
      <w:pPr>
        <w:pStyle w:val="OU0"/>
      </w:pPr>
      <w:r w:rsidRPr="004C6E36">
        <w:t>OU</w:t>
      </w:r>
    </w:p>
    <w:p w14:paraId="23326B0E" w14:textId="77777777" w:rsidR="000A2DE0" w:rsidRPr="00EC2F3A" w:rsidRDefault="000A2DE0" w:rsidP="00AC5BF8">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bookmarkEnd w:id="51"/>
    <w:p w14:paraId="6041CA21" w14:textId="77777777" w:rsidR="000A2DE0" w:rsidRPr="00EC2F3A" w:rsidRDefault="000A2DE0" w:rsidP="000A2DE0">
      <w:pPr>
        <w:pStyle w:val="NotaExplicativa0"/>
      </w:pPr>
      <w:r w:rsidRPr="00553A5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56F45038" w14:textId="77777777" w:rsidR="000A2DE0" w:rsidRPr="00EC2F3A" w:rsidRDefault="000A2DE0" w:rsidP="000A2DE0">
      <w:pPr>
        <w:pStyle w:val="NotaExplicativa0"/>
      </w:pPr>
      <w:r w:rsidRPr="00553A5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w:t>
      </w:r>
      <w:r>
        <w:t xml:space="preserve"> </w:t>
      </w:r>
      <w:r w:rsidRPr="00EC2F3A">
        <w:t>5º-H da Lei Complementar nº 123, de 2006. Também será adotada quando o serviço estiver entre as outras hipóteses em que essa Lei permite a aplicação do regime do SIMPLES, nos termos do art. 17, § 1º da Lei Complementar nº 123, de 2006.</w:t>
      </w:r>
    </w:p>
    <w:p w14:paraId="75B65453" w14:textId="77777777" w:rsidR="000A2DE0" w:rsidRPr="00EC2F3A" w:rsidRDefault="000A2DE0" w:rsidP="000A2DE0">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7715E">
      <w:pPr>
        <w:pStyle w:val="Nvel2"/>
      </w:pPr>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50"/>
    </w:p>
    <w:p w14:paraId="1B11DD7F" w14:textId="6F86F0C2" w:rsidR="003C7A23" w:rsidRPr="00EC2F3A" w:rsidRDefault="003C7A23" w:rsidP="0057715E">
      <w:pPr>
        <w:pStyle w:val="Nvel2"/>
      </w:pPr>
      <w:r w:rsidRPr="00EC2F3A">
        <w:t xml:space="preserve">O prazo de </w:t>
      </w:r>
      <w:r w:rsidRPr="00F97757">
        <w:t>validade</w:t>
      </w:r>
      <w:r w:rsidRPr="00EC2F3A">
        <w:t xml:space="preserve"> da proposta não será inferior a </w:t>
      </w:r>
      <w:r w:rsidRPr="00AC5BF8">
        <w:rPr>
          <w:rStyle w:val="Nvel2-RedChar"/>
          <w:iCs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53B0AD59" w:rsidR="00DF1766" w:rsidRPr="00EC2F3A" w:rsidRDefault="00DF1766" w:rsidP="0057715E">
      <w:pPr>
        <w:pStyle w:val="NotaExplicativa0"/>
      </w:pPr>
      <w:r w:rsidRPr="0057715E">
        <w:rPr>
          <w:rStyle w:val="DestaqueChar"/>
        </w:rPr>
        <w:t>Nota Explicativa:</w:t>
      </w:r>
      <w:r w:rsidRPr="00EC2F3A">
        <w:rPr>
          <w:b/>
          <w:bCs/>
        </w:rPr>
        <w:t xml:space="preserve"> </w:t>
      </w:r>
      <w:r w:rsidRPr="00EC2F3A">
        <w:t xml:space="preserve">O prazo de validade da proposta deve ser indicado no edital, em decorrência do disposto no </w:t>
      </w:r>
      <w:hyperlink r:id="rId18" w:anchor="art90§3" w:history="1">
        <w:r w:rsidRPr="00EC2F3A">
          <w:rPr>
            <w:rStyle w:val="Hyperlink"/>
          </w:rPr>
          <w:t>art. 90, §</w:t>
        </w:r>
        <w:r w:rsidR="00735C76">
          <w:rPr>
            <w:rStyle w:val="Hyperlink"/>
          </w:rPr>
          <w:t xml:space="preserve"> </w:t>
        </w:r>
        <w:r w:rsidRPr="00EC2F3A">
          <w:rPr>
            <w:rStyle w:val="Hyperlink"/>
          </w:rPr>
          <w:t>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7715E">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FD20A26" w14:textId="77777777" w:rsidR="000A2DE0" w:rsidRPr="00B4367F" w:rsidRDefault="000A2DE0" w:rsidP="000A2DE0">
      <w:pPr>
        <w:pStyle w:val="Nvel3"/>
      </w:pPr>
      <w:bookmarkStart w:id="52" w:name="_Hlk184392367"/>
      <w:r w:rsidRPr="00B4367F">
        <w:t>Caso o critério de julgamento seja o de menor preço, os licitantes devem respeitar os preços máximos previstos no Termo de Referência/Projeto Básico;</w:t>
      </w:r>
    </w:p>
    <w:p w14:paraId="17DC47A6" w14:textId="77777777" w:rsidR="000A2DE0" w:rsidRPr="00EC2F3A" w:rsidRDefault="000A2DE0" w:rsidP="000A2DE0">
      <w:pPr>
        <w:pStyle w:val="Nvel3"/>
      </w:pPr>
      <w:r w:rsidRPr="00EC2F3A">
        <w:lastRenderedPageBreak/>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476A75DC" w14:textId="77777777" w:rsidR="000A2DE0" w:rsidRPr="00DE579E" w:rsidRDefault="000A2DE0" w:rsidP="000A2DE0">
      <w:pPr>
        <w:pStyle w:val="Nvel2"/>
        <w:rPr>
          <w:rFonts w:eastAsia="Times New Roman"/>
        </w:rPr>
      </w:pPr>
      <w:bookmarkStart w:id="53" w:name="_Hlk136274794"/>
      <w:bookmarkStart w:id="54" w:name="_Hlk184392379"/>
      <w:bookmarkEnd w:id="52"/>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2D5C1815" w14:textId="77777777" w:rsidR="000A2DE0" w:rsidRPr="00412311" w:rsidRDefault="000A2DE0" w:rsidP="00EA3DD5">
      <w:pPr>
        <w:pStyle w:val="Nvel2-Red0"/>
        <w:rPr>
          <w:rFonts w:ascii="Arial" w:hAnsi="Arial"/>
        </w:rPr>
      </w:pPr>
      <w:bookmarkStart w:id="55" w:name="_Ref184394797"/>
      <w:bookmarkStart w:id="56" w:name="_Hlk114646655"/>
      <w:bookmarkEnd w:id="53"/>
      <w:bookmarkEnd w:id="54"/>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55"/>
    </w:p>
    <w:p w14:paraId="4114B239" w14:textId="77777777" w:rsidR="000A2DE0" w:rsidRPr="00287613" w:rsidRDefault="000A2DE0" w:rsidP="00EA3DD5">
      <w:pPr>
        <w:pStyle w:val="Nvel2-Red0"/>
      </w:pPr>
      <w:bookmarkStart w:id="57" w:name="_Ref184390099"/>
      <w:bookmarkStart w:id="58" w:name="_Hlk184392402"/>
      <w:r w:rsidRPr="00287613">
        <w:t>Não serão aceitas propostas que prevejam valores de salário e auxílio-alimentação inferiores aos cotados pela Administração e constantes da Planilha de Custos e Formação de Preços referencial.</w:t>
      </w:r>
      <w:bookmarkEnd w:id="57"/>
    </w:p>
    <w:p w14:paraId="52061151" w14:textId="77777777" w:rsidR="000A2DE0" w:rsidRPr="00287613" w:rsidRDefault="000A2DE0" w:rsidP="000A2DE0">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4DD33DBF" w14:textId="77777777" w:rsidR="000A2DE0" w:rsidRPr="00287613" w:rsidRDefault="000A2DE0" w:rsidP="000A2DE0">
      <w:pPr>
        <w:pStyle w:val="Nvel3-Red"/>
      </w:pPr>
      <w:r w:rsidRPr="00287613">
        <w:t>Também não serão aceitas propostas que prevejam, na planilha de custos e formação de preços, valores inferiores aos orçados pela administração, referentes aos seguintes benefícios de natureza trabalhista e/ou social:</w:t>
      </w:r>
    </w:p>
    <w:p w14:paraId="3BF4A2C0" w14:textId="77777777" w:rsidR="000A2DE0" w:rsidRPr="00287613" w:rsidRDefault="000A2DE0" w:rsidP="000A2DE0">
      <w:pPr>
        <w:pStyle w:val="Nvel4-Red"/>
      </w:pPr>
      <w:r w:rsidRPr="00287613">
        <w:t>[listar benefícios];</w:t>
      </w:r>
    </w:p>
    <w:p w14:paraId="33147BD7" w14:textId="77777777" w:rsidR="000A2DE0" w:rsidRPr="00287613" w:rsidRDefault="000A2DE0" w:rsidP="000A2DE0">
      <w:pPr>
        <w:pStyle w:val="Nvel4-Red"/>
      </w:pPr>
      <w:r w:rsidRPr="00287613">
        <w:t>[listar benefícios]; e</w:t>
      </w:r>
    </w:p>
    <w:p w14:paraId="33DFA3A6" w14:textId="77777777" w:rsidR="000A2DE0" w:rsidRDefault="000A2DE0" w:rsidP="000A2DE0">
      <w:pPr>
        <w:pStyle w:val="Nvel4-Red"/>
      </w:pPr>
      <w:r w:rsidRPr="00287613">
        <w:t>[listar benefícios]</w:t>
      </w:r>
      <w:r>
        <w:t>.</w:t>
      </w:r>
    </w:p>
    <w:p w14:paraId="2595E827" w14:textId="77777777" w:rsidR="000A2DE0" w:rsidRDefault="000A2DE0" w:rsidP="000A2DE0">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02F7F9A3" w14:textId="3CC49A9E" w:rsidR="000A2DE0" w:rsidRDefault="000A2DE0" w:rsidP="000A2DE0">
      <w:pPr>
        <w:pStyle w:val="NotaExplicativa0"/>
      </w:pPr>
      <w:r w:rsidRPr="00287613">
        <w:rPr>
          <w:rStyle w:val="DestaqueChar"/>
        </w:rPr>
        <w:t>Nota Explicativa 2:</w:t>
      </w:r>
      <w:r>
        <w:t xml:space="preserve"> O item </w:t>
      </w:r>
      <w:r>
        <w:fldChar w:fldCharType="begin"/>
      </w:r>
      <w:r>
        <w:instrText xml:space="preserve"> REF _Ref184394797 \r \h </w:instrText>
      </w:r>
      <w:r>
        <w:fldChar w:fldCharType="separate"/>
      </w:r>
      <w:r w:rsidR="000D76D8">
        <w:t>6.14</w:t>
      </w:r>
      <w:r>
        <w:fldChar w:fldCharType="end"/>
      </w:r>
      <w:r>
        <w:t xml:space="preserve"> somente deve ser utilizado em licitações que envolvam serviços com dedicação exclusiva de mão de obra.</w:t>
      </w:r>
    </w:p>
    <w:bookmarkEnd w:id="58"/>
    <w:p w14:paraId="79839FDC" w14:textId="77777777" w:rsidR="003C7A23" w:rsidRPr="00EC2F3A" w:rsidRDefault="003C7A23" w:rsidP="0057715E">
      <w:pPr>
        <w:pStyle w:val="Nvel1-Ttulo"/>
      </w:pPr>
      <w:r w:rsidRPr="00EC2F3A">
        <w:t xml:space="preserve">DA ABERTURA DA </w:t>
      </w:r>
      <w:r w:rsidRPr="00F97757">
        <w:t>SESSÃO</w:t>
      </w:r>
      <w:r w:rsidRPr="00EC2F3A">
        <w:t>, CLASSIFICAÇÃO DAS PROPOSTAS E FORMULAÇÃO DE LANCES</w:t>
      </w:r>
    </w:p>
    <w:p w14:paraId="4998B02F" w14:textId="77777777" w:rsidR="003C7A23" w:rsidRPr="00F97757" w:rsidRDefault="003C7A23" w:rsidP="0057715E">
      <w:pPr>
        <w:pStyle w:val="Nvel2"/>
      </w:pPr>
      <w:r w:rsidRPr="00EC2F3A">
        <w:t xml:space="preserve">A </w:t>
      </w:r>
      <w:r w:rsidRPr="00F97757">
        <w:t>abertura da presente licitação dar-se-á automaticamente em sessão pública, por meio de sistema eletrônico, na data, horário e local indicados neste Edital.</w:t>
      </w:r>
    </w:p>
    <w:p w14:paraId="01ABDF42" w14:textId="77777777" w:rsidR="003C7A23" w:rsidRPr="00EC2F3A" w:rsidRDefault="003C7A23" w:rsidP="0057715E">
      <w:pPr>
        <w:pStyle w:val="Nvel2"/>
      </w:pPr>
      <w:r w:rsidRPr="00F97757">
        <w:lastRenderedPageBreak/>
        <w:t>Os licitantes</w:t>
      </w:r>
      <w:r w:rsidRPr="00EC2F3A">
        <w:t xml:space="preserve"> poderão retirar ou substituir a proposta ou os documentos de habilitação, quando for o caso, anteriormente inseridos no sistema, até a abertura da sessão pública.</w:t>
      </w:r>
    </w:p>
    <w:p w14:paraId="39A094D5" w14:textId="77777777" w:rsidR="003C7A23" w:rsidRPr="00F97757" w:rsidRDefault="003C7A23" w:rsidP="0057715E">
      <w:pPr>
        <w:pStyle w:val="Nvel3"/>
      </w:pPr>
      <w:r w:rsidRPr="00F97757">
        <w:t>Será desclassificada a proposta que identifique o licitante.</w:t>
      </w:r>
    </w:p>
    <w:p w14:paraId="607A8F83" w14:textId="77777777" w:rsidR="003C7A23" w:rsidRPr="00F97757" w:rsidRDefault="003C7A23" w:rsidP="0057715E">
      <w:pPr>
        <w:pStyle w:val="Nvel3"/>
      </w:pPr>
      <w:r w:rsidRPr="00F97757">
        <w:t>A desclassificação será sempre fundamentada e registrada no sistema, com acompanhamento em tempo real por todos os participantes.</w:t>
      </w:r>
    </w:p>
    <w:p w14:paraId="58E08727" w14:textId="77777777" w:rsidR="003C7A23" w:rsidRPr="00EC2F3A" w:rsidRDefault="003C7A23" w:rsidP="0057715E">
      <w:pPr>
        <w:pStyle w:val="Nvel3"/>
      </w:pPr>
      <w:r w:rsidRPr="00F97757">
        <w:t>A não desclassificação da proposta não impede o seu julgamento definitivo em sentido contrário, levado a efeito na fase</w:t>
      </w:r>
      <w:r w:rsidRPr="00EC2F3A">
        <w:t xml:space="preserve"> de aceitação.</w:t>
      </w:r>
    </w:p>
    <w:p w14:paraId="38ADD8F5" w14:textId="77777777" w:rsidR="003C7A23" w:rsidRPr="00281A3C" w:rsidRDefault="003C7A23" w:rsidP="0057715E">
      <w:pPr>
        <w:pStyle w:val="Nvel2"/>
      </w:pPr>
      <w:r w:rsidRPr="00281A3C">
        <w:t>O sistema ordenará automaticamente as propostas classificadas, sendo que somente estas participarão da fase de lances.</w:t>
      </w:r>
    </w:p>
    <w:p w14:paraId="0068F72A" w14:textId="77777777" w:rsidR="003C7A23" w:rsidRPr="00EC2F3A" w:rsidRDefault="003C7A23" w:rsidP="0057715E">
      <w:pPr>
        <w:pStyle w:val="Nvel2"/>
      </w:pPr>
      <w:r w:rsidRPr="00EC2F3A">
        <w:t>O sistema disponibilizará campo próprio para troca de mensagens entre o Pregoeiro e os licitantes.</w:t>
      </w:r>
    </w:p>
    <w:p w14:paraId="55DEB6A9" w14:textId="77777777" w:rsidR="003C7A23" w:rsidRPr="00EC2F3A" w:rsidRDefault="003C7A23" w:rsidP="0057715E">
      <w:pPr>
        <w:pStyle w:val="Nvel2"/>
      </w:pPr>
      <w:r w:rsidRPr="00F97757">
        <w:t>Iniciada</w:t>
      </w:r>
      <w:r w:rsidRPr="00EC2F3A">
        <w:t xml:space="preserve"> a etapa competitiva, os licitantes deverão encaminhar lances exclusivamente por meio de sistema eletrônico, sendo imediatamente informados do seu recebimento e do valor consignado no registro. </w:t>
      </w:r>
    </w:p>
    <w:p w14:paraId="070F80DE" w14:textId="77777777" w:rsidR="000A2DE0" w:rsidRPr="00EC2F3A" w:rsidRDefault="000A2DE0" w:rsidP="000A2DE0">
      <w:pPr>
        <w:pStyle w:val="Nvel2"/>
      </w:pPr>
      <w:bookmarkStart w:id="59" w:name="_Hlk184392506"/>
      <w:r w:rsidRPr="00EC2F3A">
        <w:t xml:space="preserve">O lance deverá ser ofertado pelo valor </w:t>
      </w:r>
      <w:r w:rsidRPr="00AC5BF8">
        <w:rPr>
          <w:rStyle w:val="Nvel2-RedChar"/>
          <w:iCs w:val="0"/>
          <w:color w:val="0000FF"/>
        </w:rPr>
        <w:t xml:space="preserve">anual </w:t>
      </w:r>
      <w:r w:rsidRPr="00AC5BF8">
        <w:rPr>
          <w:rStyle w:val="OUChar0"/>
        </w:rPr>
        <w:t>OU</w:t>
      </w:r>
      <w:r w:rsidRPr="00AC5BF8">
        <w:rPr>
          <w:rStyle w:val="Nvel2-RedChar"/>
          <w:iCs w:val="0"/>
          <w:color w:val="0000FF"/>
        </w:rPr>
        <w:t xml:space="preserve"> total </w:t>
      </w:r>
      <w:r w:rsidRPr="00AC5BF8">
        <w:rPr>
          <w:rStyle w:val="OUChar0"/>
        </w:rPr>
        <w:t>OU</w:t>
      </w:r>
      <w:r w:rsidRPr="00AC5BF8">
        <w:rPr>
          <w:rStyle w:val="Nvel2-RedChar"/>
          <w:iCs w:val="0"/>
          <w:color w:val="0000FF"/>
        </w:rPr>
        <w:t xml:space="preserve"> unitário</w:t>
      </w:r>
      <w:r w:rsidRPr="00AC5BF8">
        <w:rPr>
          <w:iCs/>
          <w:color w:val="0000FF"/>
        </w:rPr>
        <w:t xml:space="preserve"> </w:t>
      </w:r>
      <w:r w:rsidRPr="00287613">
        <w:rPr>
          <w:i/>
        </w:rPr>
        <w:t>do</w:t>
      </w:r>
      <w:r w:rsidRPr="00287613">
        <w:rPr>
          <w:iCs/>
        </w:rPr>
        <w:t xml:space="preserve"> </w:t>
      </w:r>
      <w:r w:rsidRPr="00AC5BF8">
        <w:rPr>
          <w:rStyle w:val="Nvel2-RedChar"/>
          <w:iCs w:val="0"/>
          <w:color w:val="0000FF"/>
        </w:rPr>
        <w:t xml:space="preserve">item </w:t>
      </w:r>
      <w:r w:rsidRPr="00AC5BF8">
        <w:rPr>
          <w:rStyle w:val="OUChar0"/>
        </w:rPr>
        <w:t>OU</w:t>
      </w:r>
      <w:r w:rsidRPr="00AC5BF8">
        <w:rPr>
          <w:rStyle w:val="Nvel2-RedChar"/>
          <w:iCs w:val="0"/>
          <w:color w:val="0000FF"/>
        </w:rPr>
        <w:t xml:space="preserve"> grupo</w:t>
      </w:r>
      <w:r w:rsidRPr="004C6E36">
        <w:rPr>
          <w:i/>
        </w:rPr>
        <w:t>.</w:t>
      </w:r>
    </w:p>
    <w:bookmarkEnd w:id="59"/>
    <w:p w14:paraId="51E61F2D" w14:textId="7DCAFDA1" w:rsidR="00DF1766" w:rsidRPr="00EC2F3A" w:rsidRDefault="00DF1766" w:rsidP="0057715E">
      <w:pPr>
        <w:pStyle w:val="NotaExplicativa0"/>
        <w:rPr>
          <w:rFonts w:cstheme="majorHAnsi"/>
        </w:rPr>
      </w:pPr>
      <w:r w:rsidRPr="0057715E">
        <w:rPr>
          <w:rStyle w:val="DestaqueChar"/>
        </w:rPr>
        <w:t xml:space="preserve">Nota </w:t>
      </w:r>
      <w:r w:rsidR="0057715E" w:rsidRPr="0057715E">
        <w:rPr>
          <w:rStyle w:val="DestaqueChar"/>
        </w:rPr>
        <w:t>Explicativa</w:t>
      </w:r>
      <w:r w:rsidRPr="0057715E">
        <w:rPr>
          <w:rStyle w:val="DestaqueChar"/>
        </w:rPr>
        <w:t>:</w:t>
      </w:r>
      <w:r w:rsidRPr="00EC2F3A">
        <w:t xml:space="preserve"> Deve a autoridade adequar a redação do item em conformidade ao objeto licitado e ao critério de julgamento já estabelecido no edital, bem como o que dispõe o Termo de Referência.</w:t>
      </w:r>
    </w:p>
    <w:p w14:paraId="6584CB20" w14:textId="77777777" w:rsidR="003C7A23" w:rsidRPr="00EC2F3A" w:rsidRDefault="003C7A23" w:rsidP="0057715E">
      <w:pPr>
        <w:pStyle w:val="Nvel2"/>
      </w:pPr>
      <w:r w:rsidRPr="00EC2F3A">
        <w:t xml:space="preserve">Os </w:t>
      </w:r>
      <w:r w:rsidRPr="00F97757">
        <w:t>licitantes</w:t>
      </w:r>
      <w:r w:rsidRPr="00EC2F3A">
        <w:t xml:space="preserve"> poderão oferecer lances sucessivos, observando o horário fixado para abertura da sessão e as regras estabelecidas no Edital.</w:t>
      </w:r>
    </w:p>
    <w:p w14:paraId="13AD2FE2" w14:textId="77777777" w:rsidR="000A2DE0" w:rsidRPr="00287613" w:rsidRDefault="000A2DE0" w:rsidP="000A2DE0">
      <w:pPr>
        <w:pStyle w:val="Nvel2"/>
        <w:rPr>
          <w:color w:val="auto"/>
        </w:rPr>
      </w:pPr>
      <w:bookmarkStart w:id="60" w:name="_Hlk184392517"/>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bookmarkEnd w:id="60"/>
    <w:p w14:paraId="479767D2" w14:textId="34B53421" w:rsidR="003C7A23" w:rsidRPr="00EC2F3A" w:rsidRDefault="003C7A23" w:rsidP="0057715E">
      <w:pPr>
        <w:pStyle w:val="Nvel2"/>
      </w:pPr>
      <w:r w:rsidRPr="00EC2F3A">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281A3C">
        <w:rPr>
          <w:rStyle w:val="Nvel2-RedChar"/>
        </w:rPr>
        <w:t>de ........ (....)</w:t>
      </w:r>
      <w:r w:rsidRPr="00EC2F3A">
        <w:rPr>
          <w:i/>
          <w:iCs/>
        </w:rPr>
        <w:t>.</w:t>
      </w:r>
    </w:p>
    <w:p w14:paraId="269DA0D8" w14:textId="4CE97E3B" w:rsidR="00DF1766" w:rsidRPr="00EC2F3A" w:rsidRDefault="00DF1766" w:rsidP="0057715E">
      <w:pPr>
        <w:pStyle w:val="NotaExplicativa0"/>
        <w:rPr>
          <w:rFonts w:cstheme="majorHAnsi"/>
        </w:rPr>
      </w:pPr>
      <w:r w:rsidRPr="0057715E">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57715E">
      <w:pPr>
        <w:pStyle w:val="Nvel2"/>
      </w:pPr>
      <w:r w:rsidRPr="00EC2F3A">
        <w:t xml:space="preserve">O </w:t>
      </w:r>
      <w:r w:rsidRPr="00F97757">
        <w:t>procedimento</w:t>
      </w:r>
      <w:r w:rsidRPr="00EC2F3A">
        <w:t xml:space="preserve"> seguirá de acordo com o modo de disputa adotado.</w:t>
      </w:r>
    </w:p>
    <w:p w14:paraId="10EC8E84" w14:textId="5E240909"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 xml:space="preserve">No modo de disputa aberto, a fase de lances resume-se à disputa eletrônica, realizada por todos os licitantes, oportunidade em que os valores são registrados pelo </w:t>
      </w:r>
      <w:r w:rsidRPr="00EC2F3A">
        <w:lastRenderedPageBreak/>
        <w:t>sistema e o lance vencedor é aquele que contém o melhor preço, obtido no encerramento da sessão.</w:t>
      </w:r>
    </w:p>
    <w:p w14:paraId="295E04E1" w14:textId="766B0C1F" w:rsidR="003C7A23" w:rsidRPr="00EC2F3A" w:rsidRDefault="003C7A23" w:rsidP="0057715E">
      <w:pPr>
        <w:pStyle w:val="Nvel2"/>
      </w:pPr>
      <w:bookmarkStart w:id="61" w:name="_Hlk113697759"/>
      <w:r w:rsidRPr="00EC2F3A">
        <w:t xml:space="preserve">Caso seja </w:t>
      </w:r>
      <w:r w:rsidRPr="00F97757">
        <w:t>adotado</w:t>
      </w:r>
      <w:r w:rsidRPr="00EC2F3A">
        <w:t xml:space="preserve"> para o envio de lances no </w:t>
      </w:r>
      <w:r w:rsidR="000D5B05" w:rsidRPr="00EC2F3A">
        <w:t xml:space="preserve">Pregão Eletrônico </w:t>
      </w:r>
      <w:r w:rsidRPr="00EC2F3A">
        <w:t>o modo de disputa “aberto”, os licitantes apresentarão lances públicos e sucessivos, com prorrogações.</w:t>
      </w:r>
    </w:p>
    <w:p w14:paraId="16EDF4CC" w14:textId="77777777" w:rsidR="003C7A23" w:rsidRPr="00281A3C" w:rsidRDefault="003C7A23" w:rsidP="0057715E">
      <w:pPr>
        <w:pStyle w:val="Nvel3"/>
        <w:rPr>
          <w:iCs/>
        </w:rPr>
      </w:pPr>
      <w:bookmarkStart w:id="62" w:name="_Hlk113697816"/>
      <w:bookmarkEnd w:id="61"/>
      <w:r w:rsidRPr="00281A3C">
        <w:t>A etapa de lances da sessão pública terá duração de dez minutos e, após isso, será prorrogada automaticamente pelo sistema quando houver lance ofertado nos últimos dois minutos do período de duração da sessão pública.</w:t>
      </w:r>
    </w:p>
    <w:p w14:paraId="41D4ED68" w14:textId="77777777" w:rsidR="003C7A23" w:rsidRPr="00281A3C" w:rsidRDefault="003C7A23" w:rsidP="0057715E">
      <w:pPr>
        <w:pStyle w:val="Nvel3"/>
        <w:rPr>
          <w:iCs/>
        </w:rPr>
      </w:pPr>
      <w:r w:rsidRPr="00281A3C">
        <w:t>A prorrogação automática da etapa de lances, de que trata o subitem anterior, será de dois minutos e ocorrerá sucessivamente sempre que houver lances enviados nesse período de prorrogação, inclusive no caso de lances intermediários.</w:t>
      </w:r>
    </w:p>
    <w:p w14:paraId="20A48A92" w14:textId="77777777" w:rsidR="003C7A23" w:rsidRPr="00EC2F3A" w:rsidRDefault="003C7A23" w:rsidP="0057715E">
      <w:pPr>
        <w:pStyle w:val="Nvel3"/>
        <w:rPr>
          <w:iCs/>
        </w:rPr>
      </w:pPr>
      <w:r w:rsidRPr="00281A3C">
        <w:t>Não havendo novos lances na forma estabelecida nos itens anteriores, a sessão pública encerrar-se-á automaticamente, e o sistema ordenará e divulgará os lances conforme a ordem final de</w:t>
      </w:r>
      <w:r w:rsidRPr="00EC2F3A">
        <w:t xml:space="preserve"> classificação.</w:t>
      </w:r>
    </w:p>
    <w:p w14:paraId="6364CA12" w14:textId="3A5BD3F0" w:rsidR="003C7A23" w:rsidRPr="00EC2F3A" w:rsidRDefault="003C7A23" w:rsidP="0057715E">
      <w:pPr>
        <w:pStyle w:val="Nvel3"/>
      </w:pPr>
      <w:r w:rsidRPr="00EC2F3A">
        <w:t xml:space="preserve">Definida a melhor proposta, se a diferença em relação à proposta classificada em segundo lugar for de pelo menos 5% (cinco por cento), o </w:t>
      </w:r>
      <w:r w:rsidR="00281A3C" w:rsidRPr="00EC2F3A">
        <w:t>Pregoeiro</w:t>
      </w:r>
      <w:r w:rsidRPr="00EC2F3A">
        <w:t>, auxiliado pela equipe de apoio, poderá admitir o reinício da disputa aberta, para a definição das demais colocações.</w:t>
      </w:r>
    </w:p>
    <w:p w14:paraId="2CA8F5DF" w14:textId="4894A7BC" w:rsidR="003C7A23" w:rsidRPr="00EC2F3A" w:rsidRDefault="003C7A23" w:rsidP="0057715E">
      <w:pPr>
        <w:pStyle w:val="Nvel3"/>
        <w:rPr>
          <w:b/>
        </w:rPr>
      </w:pPr>
      <w:r w:rsidRPr="00EC2F3A">
        <w:t xml:space="preserve">Após o reinício previsto no </w:t>
      </w:r>
      <w:r w:rsidR="003C0F5F">
        <w:t>su</w:t>
      </w:r>
      <w:r w:rsidR="00847E15">
        <w:t>b</w:t>
      </w:r>
      <w:r w:rsidRPr="00EC2F3A">
        <w:t>item supra, os licitantes serão convocados para apresentar lances intermediários.</w:t>
      </w:r>
      <w:bookmarkStart w:id="63" w:name="_Hlk113631522"/>
      <w:bookmarkEnd w:id="62"/>
    </w:p>
    <w:bookmarkEnd w:id="63"/>
    <w:p w14:paraId="7155B119" w14:textId="55A0670E" w:rsidR="003C7A23" w:rsidRPr="00EC2F3A" w:rsidRDefault="003C7A23" w:rsidP="0057715E">
      <w:pPr>
        <w:pStyle w:val="Nvel2"/>
      </w:pPr>
      <w:r w:rsidRPr="00EC2F3A">
        <w:t xml:space="preserve">Caso seja adotado </w:t>
      </w:r>
      <w:r w:rsidRPr="00F97757">
        <w:t>para</w:t>
      </w:r>
      <w:r w:rsidRPr="00EC2F3A">
        <w:t xml:space="preserve"> o envio de lances no </w:t>
      </w:r>
      <w:r w:rsidR="00281A3C" w:rsidRPr="00EC2F3A">
        <w:t xml:space="preserve">Pregão Eletrônico </w:t>
      </w:r>
      <w:r w:rsidRPr="00EC2F3A">
        <w:t>o modo de disputa “aberto e fechado”, os licitantes apresentarão lances públicos e sucessivos, com lance final e fechado.</w:t>
      </w:r>
    </w:p>
    <w:p w14:paraId="4D2B922D" w14:textId="5386CEDE"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77777777" w:rsidR="003C7A23" w:rsidRPr="00281A3C" w:rsidRDefault="003C7A23" w:rsidP="0057715E">
      <w:pPr>
        <w:pStyle w:val="Nvel3"/>
      </w:pPr>
      <w:r w:rsidRPr="00281A3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99C13CA" w14:textId="400E015E" w:rsidR="003C7A23" w:rsidRPr="00EC2F3A" w:rsidRDefault="003C7A23" w:rsidP="0057715E">
      <w:pPr>
        <w:pStyle w:val="Nvel3"/>
      </w:pPr>
      <w:r w:rsidRPr="00281A3C">
        <w:t xml:space="preserve">Encerrado o prazo previsto no subitem anterior, o sistema abrirá oportunidade para que o autor da oferta de valor mais baixo e os das ofertas com preços até </w:t>
      </w:r>
      <w:r w:rsidR="000A2DE0">
        <w:t>5</w:t>
      </w:r>
      <w:r w:rsidRPr="00281A3C">
        <w:t>% (</w:t>
      </w:r>
      <w:r w:rsidR="000A2DE0">
        <w:t>cinco</w:t>
      </w:r>
      <w:r w:rsidRPr="00281A3C">
        <w:t xml:space="preserve"> por cento) superior àquela possam ofertar um lance final e fechado em até cinco minutos, o qual será sigiloso até o</w:t>
      </w:r>
      <w:r w:rsidRPr="00EC2F3A">
        <w:t xml:space="preserve"> encerramento deste prazo.</w:t>
      </w:r>
    </w:p>
    <w:p w14:paraId="33B00387" w14:textId="77777777" w:rsidR="003C7A23" w:rsidRPr="00EC2F3A" w:rsidRDefault="003C7A23" w:rsidP="0057715E">
      <w:pPr>
        <w:pStyle w:val="Nvel3"/>
      </w:pPr>
      <w:r w:rsidRPr="00EC2F3A">
        <w:lastRenderedPageBreak/>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57715E">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77777777" w:rsidR="003C7A23" w:rsidRPr="00EC2F3A" w:rsidRDefault="003C7A23" w:rsidP="0057715E">
      <w:pPr>
        <w:pStyle w:val="Nvel3"/>
      </w:pPr>
      <w:bookmarkStart w:id="64" w:name="_Hlk113698144"/>
      <w:r w:rsidRPr="00F97757">
        <w:t>Após o término</w:t>
      </w:r>
      <w:r w:rsidRPr="00EC2F3A">
        <w:t xml:space="preserve"> dos prazos estabelecidos nos itens anteriores, o sistema ordenará e divulgará os lances segundo a ordem crescente de valores.</w:t>
      </w:r>
    </w:p>
    <w:p w14:paraId="728C1FF3" w14:textId="46569278" w:rsidR="003C7A23" w:rsidRPr="00EC2F3A" w:rsidRDefault="003C7A23" w:rsidP="0057715E">
      <w:pPr>
        <w:pStyle w:val="Nvel2"/>
      </w:pPr>
      <w:bookmarkStart w:id="65" w:name="_Ref116973524"/>
      <w:bookmarkEnd w:id="64"/>
      <w:r w:rsidRPr="00EC2F3A">
        <w:t xml:space="preserve">Caso seja adotado para o envio de lances no </w:t>
      </w:r>
      <w:r w:rsidR="00281A3C" w:rsidRPr="00EC2F3A">
        <w:t xml:space="preserve">Pregão Eletrônico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w:t>
      </w:r>
      <w:r w:rsidR="000A2DE0">
        <w:t>5</w:t>
      </w:r>
      <w:r w:rsidRPr="00EC2F3A">
        <w:t>% (</w:t>
      </w:r>
      <w:r w:rsidR="000A2DE0">
        <w:t>cinco</w:t>
      </w:r>
      <w:r w:rsidRPr="00EC2F3A">
        <w:t xml:space="preserve"> por cento) superiores/inferiores àquela, em que os licitantes apresentarão lances públicos e sucessivos, até o encerramento da sessão e eventuais prorrogações.</w:t>
      </w:r>
      <w:bookmarkEnd w:id="65"/>
    </w:p>
    <w:p w14:paraId="0845F4C0" w14:textId="7ECB17C1"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24FB3044" w:rsidR="003C7A23" w:rsidRPr="00EC2F3A" w:rsidRDefault="003C7A23" w:rsidP="0057715E">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0D76D8">
        <w:t>7.13</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77777777" w:rsidR="003C7A23" w:rsidRPr="00281A3C" w:rsidRDefault="003C7A23" w:rsidP="0057715E">
      <w:pPr>
        <w:pStyle w:val="Nvel3"/>
      </w:pPr>
      <w:r w:rsidRPr="00281A3C">
        <w:t>A etapa de lances da sessão pública terá duração de dez minutos e, após isso, será prorrogada automaticamente pelo sistema quando houver lance ofertado nos últimos dois minutos do período de duração da sessão pública.</w:t>
      </w:r>
    </w:p>
    <w:p w14:paraId="0D1F03F9" w14:textId="77777777" w:rsidR="003C7A23" w:rsidRPr="00EC2F3A" w:rsidRDefault="003C7A23" w:rsidP="0057715E">
      <w:pPr>
        <w:pStyle w:val="Nvel3"/>
      </w:pPr>
      <w:r w:rsidRPr="00281A3C">
        <w:t>A prorrogação automática da etapa de lances, de que trata o subitem anterior, será de dois minutos e ocorrerá sucessivamente sempre que houver lances enviados nesse período de prorrogação,</w:t>
      </w:r>
      <w:r w:rsidRPr="00EC2F3A">
        <w:t xml:space="preserve"> inclusive no caso de lances intermediários.</w:t>
      </w:r>
    </w:p>
    <w:p w14:paraId="79E825B8" w14:textId="77777777" w:rsidR="003C7A23" w:rsidRPr="00EC2F3A" w:rsidRDefault="003C7A23" w:rsidP="0057715E">
      <w:pPr>
        <w:pStyle w:val="Nvel3"/>
      </w:pPr>
      <w:r w:rsidRPr="00EC2F3A">
        <w:t xml:space="preserve">Não </w:t>
      </w:r>
      <w:r w:rsidRPr="00F97757">
        <w:t>havendo</w:t>
      </w:r>
      <w:r w:rsidRPr="00EC2F3A">
        <w:t xml:space="preserve"> novos lances na forma estabelecida nos itens anteriores, a sessão pública encerrar-se-á automaticamente, e o sistema ordenará e divulgará os lances conforme a ordem final de classificação.</w:t>
      </w:r>
    </w:p>
    <w:p w14:paraId="59FC01DF" w14:textId="77777777" w:rsidR="003C7A23" w:rsidRPr="00EC2F3A" w:rsidRDefault="003C7A23" w:rsidP="0057715E">
      <w:pPr>
        <w:pStyle w:val="Nvel3"/>
      </w:pPr>
      <w:r w:rsidRPr="00F97757">
        <w:t>Definida</w:t>
      </w:r>
      <w:r w:rsidRPr="00EC2F3A">
        <w:t xml:space="preserve"> a melhor proposta, se a diferença em relação à proposta classificada em segundo lugar for de pelo menos 5% (cinco por cento), o pregoeiro, auxiliado pela equipe de apoio, poderá admitir o reinício da disputa aberta, para a definição das demais colocações.</w:t>
      </w:r>
    </w:p>
    <w:p w14:paraId="33E0B5EF" w14:textId="77777777" w:rsidR="003C7A23" w:rsidRPr="00EC2F3A" w:rsidRDefault="003C7A23" w:rsidP="0057715E">
      <w:pPr>
        <w:pStyle w:val="Nvel3"/>
      </w:pPr>
      <w:r w:rsidRPr="00EC2F3A">
        <w:lastRenderedPageBreak/>
        <w:t xml:space="preserve">Após o </w:t>
      </w:r>
      <w:r w:rsidRPr="00F97757">
        <w:t>reinício</w:t>
      </w:r>
      <w:r w:rsidRPr="00EC2F3A">
        <w:t xml:space="preserve"> previsto no subitem supra, os licitantes serão convocados para apresentar lances intermediários.  </w:t>
      </w:r>
    </w:p>
    <w:p w14:paraId="4EB05735" w14:textId="77777777" w:rsidR="003C7A23" w:rsidRPr="00EC2F3A" w:rsidRDefault="003C7A23" w:rsidP="0057715E">
      <w:pPr>
        <w:pStyle w:val="Nvel2"/>
        <w:rPr>
          <w:i/>
        </w:rPr>
      </w:pPr>
      <w:r w:rsidRPr="00F97757">
        <w:t>Após</w:t>
      </w:r>
      <w:r w:rsidRPr="00EC2F3A">
        <w:t xml:space="preserve"> o término dos prazos estabelecidos nos subitens anteriores, o sistema ordenará e divulgará os lances segundo a ordem crescente de valores</w:t>
      </w:r>
      <w:r w:rsidRPr="00EC2F3A">
        <w:rPr>
          <w:i/>
          <w:iCs/>
        </w:rPr>
        <w:t>.</w:t>
      </w:r>
    </w:p>
    <w:p w14:paraId="5E0E6DBC" w14:textId="77777777" w:rsidR="003C7A23" w:rsidRPr="00EC2F3A" w:rsidRDefault="003C7A23" w:rsidP="0057715E">
      <w:pPr>
        <w:pStyle w:val="Nvel2"/>
      </w:pPr>
      <w:r w:rsidRPr="00EC2F3A">
        <w:t xml:space="preserve">Não serão aceitos dois ou mais lances de mesmo valor, prevalecendo aquele que for recebido e registrado em primeiro lugar. </w:t>
      </w:r>
    </w:p>
    <w:p w14:paraId="6A94AB32" w14:textId="77777777" w:rsidR="003C7A23" w:rsidRPr="00EC2F3A" w:rsidRDefault="003C7A23" w:rsidP="0057715E">
      <w:pPr>
        <w:pStyle w:val="Nvel2"/>
      </w:pPr>
      <w:r w:rsidRPr="00F97757">
        <w:t>Durante</w:t>
      </w:r>
      <w:r w:rsidRPr="00EC2F3A">
        <w:t xml:space="preserve"> o transcurso da sessão pública, os licitantes serão informados, em tempo real, do valor do menor lance registrado, vedada a identificação do licitante. </w:t>
      </w:r>
    </w:p>
    <w:p w14:paraId="64789E90" w14:textId="77777777" w:rsidR="003C7A23" w:rsidRPr="00EC2F3A" w:rsidRDefault="003C7A23" w:rsidP="0057715E">
      <w:pPr>
        <w:pStyle w:val="Nvel2"/>
      </w:pPr>
      <w:r w:rsidRPr="00F97757">
        <w:t>No</w:t>
      </w:r>
      <w:r w:rsidRPr="00EC2F3A">
        <w:t xml:space="preserve"> caso de desconexão com o Pregoeiro, no decorrer da etapa competitiva do Pregão, o sistema eletrônico poderá permanecer acessível aos licitantes para a recepção dos lances. </w:t>
      </w:r>
    </w:p>
    <w:p w14:paraId="0267EEC1" w14:textId="77777777" w:rsidR="003C7A23" w:rsidRPr="00EC2F3A" w:rsidRDefault="003C7A23" w:rsidP="0057715E">
      <w:pPr>
        <w:pStyle w:val="Nvel2"/>
      </w:pPr>
      <w:r w:rsidRPr="00EC2F3A">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683F1FED" w14:textId="77777777" w:rsidR="003C7A23" w:rsidRPr="00EC2F3A" w:rsidRDefault="003C7A23" w:rsidP="0057715E">
      <w:pPr>
        <w:pStyle w:val="Nvel2"/>
      </w:pPr>
      <w:r w:rsidRPr="00EC2F3A">
        <w:t xml:space="preserve">Caso o </w:t>
      </w:r>
      <w:r w:rsidRPr="00F97757">
        <w:t>licitante</w:t>
      </w:r>
      <w:r w:rsidRPr="00EC2F3A">
        <w:t xml:space="preserve"> não apresente lances, concorrerá com o valor de sua proposta.</w:t>
      </w:r>
    </w:p>
    <w:p w14:paraId="58B8C1AE" w14:textId="0AFCBCB4" w:rsidR="003C7A23" w:rsidRPr="00EC2F3A" w:rsidRDefault="003C7A23" w:rsidP="0057715E">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367ED0">
        <w:rPr>
          <w:rFonts w:eastAsia="Zurich BT"/>
        </w:rPr>
        <w:t>será efetivada a verificação automática, junto à Receita Federal, do porte da entidade empresarial</w:t>
      </w:r>
      <w:r w:rsidRPr="00EC2F3A">
        <w:rPr>
          <w:rFonts w:eastAsia="Zurich BT"/>
        </w:rPr>
        <w:t xml:space="preserve">.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rsidRPr="00ED494E">
        <w:rPr>
          <w:rFonts w:eastAsia="Zurich BT" w:cstheme="majorHAnsi"/>
        </w:rPr>
        <w:t>art</w:t>
      </w:r>
      <w:r w:rsidR="0069149D" w:rsidRPr="00ED494E">
        <w:rPr>
          <w:rFonts w:eastAsia="Zurich BT" w:cstheme="majorHAnsi"/>
        </w:rPr>
        <w:t>s</w:t>
      </w:r>
      <w:r w:rsidRPr="00ED494E">
        <w:rPr>
          <w:rFonts w:eastAsia="Zurich BT" w:cstheme="majorHAnsi"/>
        </w:rPr>
        <w:t>. 44 e 45 da Lei Complementar nº 123, d</w:t>
      </w:r>
      <w:r w:rsidR="0069149D" w:rsidRPr="00ED494E">
        <w:rPr>
          <w:rFonts w:eastAsia="Zurich BT" w:cstheme="majorHAnsi"/>
        </w:rPr>
        <w:t xml:space="preserve">e </w:t>
      </w:r>
      <w:r w:rsidRPr="00ED494E">
        <w:rPr>
          <w:rFonts w:eastAsia="Zurich BT" w:cstheme="majorHAnsi"/>
        </w:rPr>
        <w:t>2006</w:t>
      </w:r>
      <w:r w:rsidRPr="00EC2F3A">
        <w:rPr>
          <w:rFonts w:eastAsia="Zurich BT"/>
        </w:rPr>
        <w:t>.</w:t>
      </w:r>
    </w:p>
    <w:p w14:paraId="42EB2759" w14:textId="77777777" w:rsidR="003C7A23" w:rsidRPr="00330C85" w:rsidRDefault="003C7A23" w:rsidP="0057715E">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5% </w:t>
      </w:r>
      <w:r w:rsidRPr="00330C85">
        <w:t>(cinco por cento) acima da melhor proposta ou melhor lance serão consideradas empatadas com a primeira colocada.</w:t>
      </w:r>
    </w:p>
    <w:p w14:paraId="525153D4" w14:textId="6DE26C12" w:rsidR="003C7A23" w:rsidRPr="00FA6438" w:rsidRDefault="003C7A23" w:rsidP="0057715E">
      <w:pPr>
        <w:pStyle w:val="Nvel3"/>
      </w:pPr>
      <w:r w:rsidRPr="00330C85">
        <w:t>A melhor cla</w:t>
      </w:r>
      <w:r w:rsidRPr="00EC2F3A">
        <w:t xml:space="preserve">ssificada nos termos do subitem anterior terá o direito de encaminhar uma última oferta para desempate, obrigatoriamente em valor inferior ao da primeira colocada, no prazo </w:t>
      </w:r>
      <w:r w:rsidRPr="00FA6438">
        <w:t>de cinco minutos controlados pelo sistema, contados após a comunicação automática para tanto.</w:t>
      </w:r>
    </w:p>
    <w:p w14:paraId="1509C555" w14:textId="77777777" w:rsidR="003C7A23" w:rsidRPr="00330C85" w:rsidRDefault="003C7A23" w:rsidP="0057715E">
      <w:pPr>
        <w:pStyle w:val="Nvel3"/>
      </w:pPr>
      <w:r w:rsidRPr="00EC2F3A">
        <w:t xml:space="preserve">Caso a </w:t>
      </w:r>
      <w:r w:rsidRPr="00EC2F3A">
        <w:rPr>
          <w:rFonts w:eastAsia="Zurich BT"/>
        </w:rPr>
        <w:t>microempresa ou a empresa de pequeno porte</w:t>
      </w:r>
      <w:r w:rsidRPr="00EC2F3A">
        <w:t xml:space="preserve"> melhor classificada desista ou não se manifeste no prazo </w:t>
      </w:r>
      <w:r w:rsidRPr="00330C85">
        <w:t xml:space="preserve">estabelecido, serão convocadas as demais licitantes microempresa e empresa de pequeno porte que se encontrem naquele intervalo de 5% </w:t>
      </w:r>
      <w:r w:rsidRPr="00330C85">
        <w:lastRenderedPageBreak/>
        <w:t>(cinco por cento), na ordem de classificação, para o exercício do mesmo direito, no prazo estabelecido no subitem anterior.</w:t>
      </w:r>
    </w:p>
    <w:p w14:paraId="32E41523" w14:textId="77777777" w:rsidR="003C7A23" w:rsidRDefault="003C7A23" w:rsidP="0057715E">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7AA75BCF" w14:textId="77777777" w:rsidR="000A2DE0" w:rsidRPr="00EC2F3A" w:rsidRDefault="000A2DE0" w:rsidP="000A2DE0">
      <w:pPr>
        <w:pStyle w:val="Nvel3"/>
      </w:pPr>
      <w:bookmarkStart w:id="66" w:name="_Hlk184392681"/>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bookmarkEnd w:id="66"/>
    <w:p w14:paraId="730BAF96" w14:textId="77777777" w:rsidR="003C7A23" w:rsidRPr="00EC2F3A" w:rsidRDefault="003C7A23" w:rsidP="0057715E">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76CA7CC4" w:rsidR="003C7A23" w:rsidRPr="00EC2F3A" w:rsidRDefault="003C7A23" w:rsidP="0057715E">
      <w:pPr>
        <w:pStyle w:val="Nvel3"/>
      </w:pPr>
      <w:r w:rsidRPr="00EC2F3A">
        <w:t xml:space="preserve">Havendo eventual empate entre propostas ou lances, o critério de desempate será aquele previsto no </w:t>
      </w:r>
      <w:r w:rsidRPr="00ED494E">
        <w:rPr>
          <w:rFonts w:eastAsia="Arial"/>
        </w:rPr>
        <w:t>art</w:t>
      </w:r>
      <w:r w:rsidRPr="00ED494E">
        <w:t>. 60 da Lei nº 14.133, de</w:t>
      </w:r>
      <w:r w:rsidR="000E1409" w:rsidRPr="00ED494E">
        <w:t xml:space="preserve"> </w:t>
      </w:r>
      <w:r w:rsidRPr="00ED494E">
        <w:t>2021</w:t>
      </w:r>
      <w:r w:rsidRPr="00EC2F3A">
        <w:t>, nesta ordem:</w:t>
      </w:r>
    </w:p>
    <w:p w14:paraId="3E640FFC" w14:textId="45EEC929" w:rsidR="003C7A23" w:rsidRPr="00330C85" w:rsidRDefault="009130AF" w:rsidP="0057715E">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57715E">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57715E">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57715E">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57715E">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57715E">
      <w:pPr>
        <w:pStyle w:val="Nvel4"/>
      </w:pPr>
      <w:bookmarkStart w:id="67" w:name="art60§1i"/>
      <w:bookmarkEnd w:id="67"/>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57715E">
      <w:pPr>
        <w:pStyle w:val="Nvel4"/>
      </w:pPr>
      <w:bookmarkStart w:id="68" w:name="art60§1ii"/>
      <w:bookmarkEnd w:id="68"/>
      <w:r w:rsidRPr="00330C85">
        <w:t>Empresas</w:t>
      </w:r>
      <w:r w:rsidR="003C7A23" w:rsidRPr="00330C85">
        <w:t xml:space="preserve"> brasileiras;</w:t>
      </w:r>
    </w:p>
    <w:p w14:paraId="3C7CB0B5" w14:textId="7CC54488" w:rsidR="003C7A23" w:rsidRPr="00330C85" w:rsidRDefault="009130AF" w:rsidP="0057715E">
      <w:pPr>
        <w:pStyle w:val="Nvel4"/>
      </w:pPr>
      <w:bookmarkStart w:id="69" w:name="art60§1iii"/>
      <w:bookmarkEnd w:id="69"/>
      <w:r w:rsidRPr="00330C85">
        <w:t>Empresas</w:t>
      </w:r>
      <w:r w:rsidR="003C7A23" w:rsidRPr="00330C85">
        <w:t xml:space="preserve"> que invistam em pesquisa e no desenvolvimento de tecnologia no País;</w:t>
      </w:r>
    </w:p>
    <w:p w14:paraId="1693D810" w14:textId="41111D65" w:rsidR="003C7A23" w:rsidRPr="00EC2F3A" w:rsidRDefault="009130AF" w:rsidP="0057715E">
      <w:pPr>
        <w:pStyle w:val="Nvel4"/>
      </w:pPr>
      <w:bookmarkStart w:id="70" w:name="art60§1iv"/>
      <w:bookmarkEnd w:id="70"/>
      <w:r w:rsidRPr="00330C85">
        <w:t>E</w:t>
      </w:r>
      <w:r w:rsidR="003C7A23" w:rsidRPr="00330C85">
        <w:t>mpresas</w:t>
      </w:r>
      <w:r w:rsidR="003C7A23" w:rsidRPr="00EC2F3A">
        <w:t xml:space="preserve"> que comprovem a prática de mitigação, nos termos da </w:t>
      </w:r>
      <w:r w:rsidR="003C7A23" w:rsidRPr="00ED494E">
        <w:rPr>
          <w:rFonts w:asciiTheme="majorHAnsi" w:hAnsiTheme="majorHAnsi" w:cstheme="majorHAnsi"/>
        </w:rPr>
        <w:t>Lei nº 12.187, de 29 de dezembro de 2009</w:t>
      </w:r>
      <w:r w:rsidR="003C7A23" w:rsidRPr="00EC2F3A">
        <w:t>.</w:t>
      </w:r>
    </w:p>
    <w:p w14:paraId="3DAC39D4" w14:textId="77777777" w:rsidR="000A2DE0" w:rsidRDefault="000A2DE0" w:rsidP="000A2DE0">
      <w:pPr>
        <w:pStyle w:val="Nvel2"/>
      </w:pPr>
      <w:bookmarkStart w:id="71" w:name="_Hlk184392709"/>
      <w:r w:rsidRPr="00883D8D">
        <w:lastRenderedPageBreak/>
        <w:t>Esgotados todos os demais critérios de desempate previstos em Lei, a escolha do licitante vencedor ocorrerá por sorteio, em ato público, para o qual todos os licitantes serão convocados, vedado qualquer outro processo.</w:t>
      </w:r>
    </w:p>
    <w:bookmarkEnd w:id="71"/>
    <w:p w14:paraId="40D49C27" w14:textId="6CD5B17B" w:rsidR="003C7A23" w:rsidRDefault="003C7A23" w:rsidP="00D361D7">
      <w:pPr>
        <w:pStyle w:val="Nvel2"/>
      </w:pPr>
      <w:r w:rsidRPr="00EC2F3A">
        <w:t xml:space="preserve">Encerrada a etapa de envio de lances da sessão pública, na hipótese </w:t>
      </w:r>
      <w:r w:rsidR="005F36FB" w:rsidRPr="00EC2F3A">
        <w:t>de a</w:t>
      </w:r>
      <w:r w:rsidRPr="00EC2F3A">
        <w:t xml:space="preserve"> proposta do primeiro colocado permanecer acima do preço máximo ou inferior ao desconto definido para a contratação, o </w:t>
      </w:r>
      <w:r w:rsidR="005F36FB" w:rsidRPr="00EC2F3A">
        <w:t xml:space="preserve">Pregoeiro </w:t>
      </w:r>
      <w:r w:rsidRPr="00EC2F3A">
        <w:t>poderá negociar condições mais vantajosas, após definido o resultado do julgamento.</w:t>
      </w:r>
    </w:p>
    <w:p w14:paraId="23954E51" w14:textId="3CA1EC8F" w:rsidR="00F76542" w:rsidRPr="00F76542" w:rsidRDefault="00F76542" w:rsidP="00EA3DD5">
      <w:pPr>
        <w:pStyle w:val="Nvel3-Red"/>
        <w:rPr>
          <w:rFonts w:ascii="Arial" w:hAnsi="Arial"/>
        </w:rPr>
      </w:pPr>
      <w:bookmarkStart w:id="72" w:name="_Hlk187329281"/>
      <w:bookmarkStart w:id="73"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00EA3DD5" w:rsidRPr="00EA3DD5">
        <w:t>serão observados como critério de aceitabilidade os preços unitários máximos definidos no Termo de Referência</w:t>
      </w:r>
      <w:r w:rsidR="00EA3DD5">
        <w:t>.</w:t>
      </w:r>
    </w:p>
    <w:p w14:paraId="5D06B2BE" w14:textId="3744FD7A" w:rsidR="00F76542" w:rsidRPr="00EC2F3A" w:rsidRDefault="00F76542" w:rsidP="00D361D7">
      <w:pPr>
        <w:pStyle w:val="NotaExplicativa0"/>
      </w:pPr>
      <w:bookmarkStart w:id="74" w:name="_Hlk135304684"/>
      <w:bookmarkEnd w:id="72"/>
      <w:r w:rsidRPr="00D361D7">
        <w:rPr>
          <w:rStyle w:val="DestaqueChar"/>
        </w:rPr>
        <w:t>Nota Explicativa:</w:t>
      </w:r>
      <w:r>
        <w:t xml:space="preserve"> </w:t>
      </w:r>
      <w:bookmarkEnd w:id="74"/>
      <w:r>
        <w:t>Usar essa disposição quando a licitação for em grupo.</w:t>
      </w:r>
    </w:p>
    <w:p w14:paraId="50B12392" w14:textId="77777777" w:rsidR="003476EC" w:rsidRPr="003476EC" w:rsidRDefault="00F76542" w:rsidP="00EA3DD5">
      <w:pPr>
        <w:pStyle w:val="Nvel3-Azul"/>
        <w:rPr>
          <w:rFonts w:ascii="Arial" w:hAnsi="Arial"/>
          <w:highlight w:val="cyan"/>
        </w:rPr>
      </w:pPr>
      <w:r w:rsidRPr="00F76542">
        <w:rPr>
          <w:highlight w:val="cyan"/>
        </w:rPr>
        <w:t xml:space="preserve">Não será </w:t>
      </w:r>
      <w:r w:rsidRPr="00EA3DD5">
        <w:rPr>
          <w:highlight w:val="cyan"/>
        </w:rPr>
        <w:t>admitida</w:t>
      </w:r>
      <w:r w:rsidRPr="00F76542">
        <w:rPr>
          <w:highlight w:val="cyan"/>
        </w:rPr>
        <w:t xml:space="preserve"> a previsão de preços diferentes em razão de local de entrega ou de acondicionamento, tamanho de lote ou qualquer outro motivo.</w:t>
      </w:r>
    </w:p>
    <w:p w14:paraId="5EC0BCFD" w14:textId="77777777" w:rsidR="003476EC" w:rsidRPr="00D361D7" w:rsidRDefault="00F76542" w:rsidP="00D361D7">
      <w:pPr>
        <w:pStyle w:val="OU0"/>
        <w:rPr>
          <w:highlight w:val="cyan"/>
        </w:rPr>
      </w:pPr>
      <w:r w:rsidRPr="00F76542">
        <w:rPr>
          <w:highlight w:val="cyan"/>
        </w:rPr>
        <w:t xml:space="preserve"> </w:t>
      </w:r>
      <w:r w:rsidRPr="00D361D7">
        <w:rPr>
          <w:highlight w:val="cyan"/>
        </w:rPr>
        <w:t xml:space="preserve">OU </w:t>
      </w:r>
    </w:p>
    <w:p w14:paraId="105299A9" w14:textId="36AE7B66" w:rsidR="00F76542" w:rsidRPr="00F76542" w:rsidRDefault="00F76542" w:rsidP="00EA3DD5">
      <w:pPr>
        <w:pStyle w:val="Nvel3-Azul"/>
        <w:rPr>
          <w:rFonts w:ascii="Arial" w:hAnsi="Arial"/>
          <w:highlight w:val="cyan"/>
        </w:rPr>
      </w:pPr>
      <w:r w:rsidRPr="00F76542">
        <w:rPr>
          <w:highlight w:val="cyan"/>
        </w:rPr>
        <w:t>Será admitida a previsão de preços diferentes conforme os critérios abaixo:</w:t>
      </w:r>
    </w:p>
    <w:p w14:paraId="0389311A" w14:textId="752F9C08" w:rsidR="00F76542" w:rsidRPr="00F76542" w:rsidRDefault="00F76542" w:rsidP="00AC5BF8">
      <w:pPr>
        <w:pStyle w:val="Nvel4-Azul"/>
        <w:rPr>
          <w:highlight w:val="cyan"/>
        </w:rPr>
      </w:pPr>
      <w:r w:rsidRPr="00F76542">
        <w:rPr>
          <w:highlight w:val="cyan"/>
        </w:rPr>
        <w:t>...</w:t>
      </w:r>
    </w:p>
    <w:p w14:paraId="2C8FC7FD" w14:textId="17A4F95C" w:rsidR="00F76542" w:rsidRPr="00F76542" w:rsidRDefault="00F76542" w:rsidP="00AC5BF8">
      <w:pPr>
        <w:pStyle w:val="Nvel4-Azul"/>
        <w:rPr>
          <w:highlight w:val="cyan"/>
        </w:rPr>
      </w:pPr>
      <w:r w:rsidRPr="00F76542">
        <w:rPr>
          <w:highlight w:val="cyan"/>
        </w:rPr>
        <w:t>...</w:t>
      </w:r>
    </w:p>
    <w:p w14:paraId="52FE3AC8" w14:textId="30F68ACD" w:rsidR="00F76542" w:rsidRDefault="00F76542" w:rsidP="00D361D7">
      <w:pPr>
        <w:pStyle w:val="NotaExplicativa0"/>
      </w:pPr>
      <w:r w:rsidRPr="00D361D7">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73"/>
    <w:p w14:paraId="377762CE" w14:textId="7B003BAC" w:rsidR="003C7A23" w:rsidRPr="00EC2F3A" w:rsidRDefault="003C7A23" w:rsidP="00D361D7">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7A163C1E" w14:textId="77777777" w:rsidR="003C7A23" w:rsidRPr="00330C85" w:rsidRDefault="003C7A23" w:rsidP="00D361D7">
      <w:pPr>
        <w:pStyle w:val="Nvel3"/>
      </w:pPr>
      <w:bookmarkStart w:id="75" w:name="_Hlk137483490"/>
      <w:r w:rsidRPr="00EC2F3A">
        <w:rPr>
          <w:rFonts w:eastAsia="Times New Roman"/>
        </w:rPr>
        <w:t xml:space="preserve">A </w:t>
      </w:r>
      <w:r w:rsidRPr="00330C85">
        <w:t>negociação será realizada por meio do sistema, podendo ser acompanhada pelos demais licitantes.</w:t>
      </w:r>
    </w:p>
    <w:bookmarkEnd w:id="75"/>
    <w:p w14:paraId="420D4F72" w14:textId="77777777" w:rsidR="003C7A23" w:rsidRPr="00330C85" w:rsidRDefault="003C7A23" w:rsidP="00D361D7">
      <w:pPr>
        <w:pStyle w:val="Nvel3"/>
      </w:pPr>
      <w:r w:rsidRPr="00330C85">
        <w:t>O resultado da negociação será divulgado a todos os licitantes e anexado aos autos do processo licitatório</w:t>
      </w:r>
    </w:p>
    <w:p w14:paraId="13ADAEB2" w14:textId="15055776" w:rsidR="003C7A23" w:rsidRPr="00EC2F3A" w:rsidRDefault="003C7A23" w:rsidP="00D361D7">
      <w:pPr>
        <w:pStyle w:val="Nvel3"/>
      </w:pPr>
      <w:r w:rsidRPr="00330C85">
        <w:lastRenderedPageBreak/>
        <w:t xml:space="preserve">O </w:t>
      </w:r>
      <w:r w:rsidR="00317FDB" w:rsidRPr="00330C85">
        <w:t>Pregoeiro</w:t>
      </w:r>
      <w:r w:rsidR="00317FDB" w:rsidRPr="00EC2F3A">
        <w:t xml:space="preserve"> </w:t>
      </w:r>
      <w:r w:rsidRPr="00EC2F3A">
        <w:t xml:space="preserve">solicitará ao licitante mais bem classificado que, no prazo de </w:t>
      </w:r>
      <w:r w:rsidR="000A2DE0">
        <w:rPr>
          <w:color w:val="FF0000"/>
        </w:rPr>
        <w:t>.........</w:t>
      </w:r>
      <w:r w:rsidR="000A2DE0" w:rsidRPr="00EC2F3A">
        <w:t>,</w:t>
      </w:r>
      <w:r w:rsidRPr="00EC2F3A">
        <w:t xml:space="preserve"> </w:t>
      </w:r>
      <w:bookmarkStart w:id="76" w:name="_Hlk137483517"/>
      <w:r w:rsidRPr="00EC2F3A">
        <w:t>envie a proposta adequada ao último lance ofertado após a negociação realizada, acompanhada, se for o caso, dos documentos complementares, quando necessários à confirmação daqueles exigidos neste Edital e já apresentados.</w:t>
      </w:r>
      <w:bookmarkStart w:id="77" w:name="_Hlk117016948"/>
    </w:p>
    <w:bookmarkEnd w:id="77"/>
    <w:p w14:paraId="68110C32" w14:textId="77777777" w:rsidR="00573028" w:rsidRDefault="00573028" w:rsidP="0057302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710DB86C" w14:textId="77777777" w:rsidR="00573028" w:rsidRPr="00421814" w:rsidRDefault="00573028" w:rsidP="00573028">
      <w:pPr>
        <w:pStyle w:val="NotaExplicativa0"/>
      </w:pPr>
      <w:r w:rsidRPr="00421814">
        <w:rPr>
          <w:rStyle w:val="DestaqueChar"/>
        </w:rPr>
        <w:t>Nota Explicativa 2:</w:t>
      </w:r>
      <w:r w:rsidRPr="00421814">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3668F468" w14:textId="77777777" w:rsidR="00573028" w:rsidRPr="00421814" w:rsidRDefault="00573028" w:rsidP="00573028">
      <w:pPr>
        <w:pStyle w:val="NotaExplicativa0"/>
      </w:pPr>
      <w:r w:rsidRPr="00421814">
        <w:rPr>
          <w:rStyle w:val="DestaqueChar"/>
        </w:rPr>
        <w:t>Objeto de baixa complexidade</w:t>
      </w:r>
      <w:r w:rsidRPr="00421814">
        <w:t xml:space="preserve">, caracterizado por bens padronizados ou serviços simples, sem necessidade de ajustes técnicos relevantes na proposta; prazo mínimo recomendado de </w:t>
      </w:r>
      <w:r w:rsidRPr="00421814">
        <w:rPr>
          <w:rStyle w:val="DestaqueChar"/>
        </w:rPr>
        <w:t>duas horas</w:t>
      </w:r>
      <w:r w:rsidRPr="00421814">
        <w:t>. Exemplos: aquisição de bens comuns e padronizados, como materiais de escritório, equipamentos de informática de prateleira ou mobiliário padrão, em que a proposta exige apenas a adequação do valor global ou unitário ao último lance.</w:t>
      </w:r>
    </w:p>
    <w:p w14:paraId="73750648" w14:textId="77777777" w:rsidR="00573028" w:rsidRPr="00421814" w:rsidRDefault="00573028" w:rsidP="00573028">
      <w:pPr>
        <w:pStyle w:val="NotaExplicativa0"/>
      </w:pPr>
      <w:r w:rsidRPr="00421814">
        <w:rPr>
          <w:rStyle w:val="DestaqueChar"/>
        </w:rPr>
        <w:t>Objeto de média complexidade</w:t>
      </w:r>
      <w:r w:rsidRPr="00421814">
        <w:t xml:space="preserve">, que demande readequação de valores por item, consolidação de planilhas simples ou conferência documental complementar; prazo mínimo recomendado de </w:t>
      </w:r>
      <w:r w:rsidRPr="00421814">
        <w:rPr>
          <w:rStyle w:val="DestaqueChar"/>
        </w:rPr>
        <w:t>quatro horas</w:t>
      </w:r>
      <w:r w:rsidRPr="00421814">
        <w:t>. Exemplos: contratação de serviços contínuos simples, como limpeza, vigilância ou apoio administrativo, ou aquisição de bens por lote, quando há necessidade de readequar planilhas de custos básicas e conferir documentação complementar.</w:t>
      </w:r>
    </w:p>
    <w:p w14:paraId="6B7EE374" w14:textId="77777777" w:rsidR="00573028" w:rsidRPr="00421814" w:rsidRDefault="00573028" w:rsidP="00573028">
      <w:pPr>
        <w:pStyle w:val="NotaExplicativa0"/>
      </w:pPr>
      <w:r w:rsidRPr="00421814">
        <w:rPr>
          <w:rStyle w:val="DestaqueChar"/>
        </w:rPr>
        <w:t>Objeto de média a alta complexidade</w:t>
      </w:r>
      <w:r w:rsidRPr="00421814">
        <w:t xml:space="preserve">, envolvendo múltiplos itens, grupos ou lotes, com necessidade de ajustes técnicos moderados, revisão detalhada da proposta e organização de documentos comprobatórios; prazo mínimo recomendado de </w:t>
      </w:r>
      <w:r w:rsidRPr="00421814">
        <w:rPr>
          <w:rStyle w:val="DestaqueChar"/>
        </w:rPr>
        <w:t>seis horas</w:t>
      </w:r>
      <w:r w:rsidRPr="00421814">
        <w:t>. Exemplos: licitações por grupos de itens ou serviços que envolvam diferentes composições de preços, como fornecimento parcelado de insumos, manutenção predial ou serviços terceirizados com diferentes postos, exigindo ajustes mais detalhados na proposta e revisão documental.</w:t>
      </w:r>
    </w:p>
    <w:p w14:paraId="7DE8B72C" w14:textId="77777777" w:rsidR="00573028" w:rsidRPr="00421814" w:rsidRDefault="00573028" w:rsidP="00573028">
      <w:pPr>
        <w:pStyle w:val="NotaExplicativa0"/>
      </w:pPr>
      <w:r w:rsidRPr="00421814">
        <w:rPr>
          <w:rStyle w:val="DestaqueChar"/>
        </w:rPr>
        <w:t>Objeto de alta complexidade</w:t>
      </w:r>
      <w:r w:rsidRPr="00421814">
        <w:t xml:space="preserve">, que exija reestruturação substancial da proposta, compatibilização técnica e financeira, conferência minuciosa de documentos e validações internas; prazo mínimo recomendado de </w:t>
      </w:r>
      <w:r w:rsidRPr="00421814">
        <w:rPr>
          <w:rStyle w:val="DestaqueChar"/>
        </w:rPr>
        <w:t>oito horas</w:t>
      </w:r>
      <w:r w:rsidRPr="00421814">
        <w:t>. Exemplos: contratações de serviços técnicos especializados, como assessorias, consultorias ou soluções tecnológicas específicas, que demandem reestruturação significativa da proposta técnica e financeira, bem como validações internas adicionais.</w:t>
      </w:r>
    </w:p>
    <w:p w14:paraId="63C811B0" w14:textId="77777777" w:rsidR="00573028" w:rsidRPr="00421814" w:rsidRDefault="00573028" w:rsidP="00573028">
      <w:pPr>
        <w:pStyle w:val="NotaExplicativa0"/>
      </w:pPr>
      <w:r w:rsidRPr="00421814">
        <w:rPr>
          <w:rStyle w:val="DestaqueChar"/>
        </w:rPr>
        <w:t>Objeto de elevada complexidade</w:t>
      </w:r>
      <w:r w:rsidRPr="00421814">
        <w:t xml:space="preserve">, especialmente em contratações de grande vulto, serviços técnicos especializados ou soluções integradas, com necessidade de análises aprofundadas e consolidação extensa de documentos; prazo mínimo recomendado de </w:t>
      </w:r>
      <w:r w:rsidRPr="00421814">
        <w:rPr>
          <w:rStyle w:val="DestaqueChar"/>
        </w:rPr>
        <w:t>doze horas</w:t>
      </w:r>
      <w:r w:rsidRPr="00421814">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48E7F936" w14:textId="3B1E657E" w:rsidR="00E76FCE" w:rsidRPr="00EC2F3A" w:rsidRDefault="00573028" w:rsidP="00573028">
      <w:pPr>
        <w:pStyle w:val="NotaExplicativa0"/>
        <w:rPr>
          <w:rFonts w:asciiTheme="majorHAnsi" w:hAnsiTheme="majorHAnsi" w:cstheme="majorHAnsi"/>
        </w:rPr>
      </w:pPr>
      <w:r w:rsidRPr="00421814">
        <w:t xml:space="preserve">Os prazos indicados constituem referência mínima, </w:t>
      </w:r>
      <w:r w:rsidRPr="00421814">
        <w:rPr>
          <w:rStyle w:val="DestaqueChar"/>
        </w:rPr>
        <w:t>meramente exemplificativo</w:t>
      </w:r>
      <w:r w:rsidRPr="00421814">
        <w:t>, devendo a Administração avaliar, em cada caso concreto, a adequação do tempo concedido às particularidades do objeto e às exigências efetivamente impostas no edital.</w:t>
      </w:r>
    </w:p>
    <w:p w14:paraId="18B2913B" w14:textId="356C7326" w:rsidR="00B43D55" w:rsidRPr="00573028" w:rsidRDefault="00B43D55" w:rsidP="00B43D55">
      <w:pPr>
        <w:pStyle w:val="Nvel4"/>
      </w:pPr>
      <w:r w:rsidRPr="00573028">
        <w:lastRenderedPageBreak/>
        <w:t xml:space="preserve">A proposta a que se refere subitem acima também deverá ser enviada mediante o preenchimento, no sistema eletrônico, observado o subitem </w:t>
      </w:r>
      <w:r w:rsidR="00671109" w:rsidRPr="00573028">
        <w:fldChar w:fldCharType="begin"/>
      </w:r>
      <w:r w:rsidR="00671109" w:rsidRPr="00573028">
        <w:instrText xml:space="preserve"> REF _Ref217055920 \r \h </w:instrText>
      </w:r>
      <w:r w:rsidR="00573028">
        <w:instrText xml:space="preserve"> \* MERGEFORMAT </w:instrText>
      </w:r>
      <w:r w:rsidR="00671109" w:rsidRPr="00573028">
        <w:fldChar w:fldCharType="separate"/>
      </w:r>
      <w:r w:rsidR="00671109" w:rsidRPr="00573028">
        <w:t>6.1</w:t>
      </w:r>
      <w:r w:rsidR="00671109" w:rsidRPr="00573028">
        <w:fldChar w:fldCharType="end"/>
      </w:r>
      <w:r w:rsidRPr="00573028">
        <w:t xml:space="preserve"> deste </w:t>
      </w:r>
      <w:r w:rsidR="00270D9F" w:rsidRPr="00573028">
        <w:t>Edital</w:t>
      </w:r>
      <w:r w:rsidRPr="00573028">
        <w:t>.</w:t>
      </w:r>
    </w:p>
    <w:p w14:paraId="4F1A98C2" w14:textId="7D0C1F47" w:rsidR="003C7A23" w:rsidRPr="00EC2F3A" w:rsidRDefault="003C7A23" w:rsidP="00D361D7">
      <w:pPr>
        <w:pStyle w:val="Nvel3"/>
        <w:rPr>
          <w:iCs/>
        </w:rPr>
      </w:pPr>
      <w:r w:rsidRPr="00EC2F3A">
        <w:t xml:space="preserve">É </w:t>
      </w:r>
      <w:r w:rsidRPr="00330C85">
        <w:t>facultado</w:t>
      </w:r>
      <w:r w:rsidRPr="00EC2F3A">
        <w:t xml:space="preserve"> ao </w:t>
      </w:r>
      <w:r w:rsidR="00317FDB" w:rsidRPr="00EC2F3A">
        <w:t xml:space="preserve">Pregoeiro </w:t>
      </w:r>
      <w:r w:rsidRPr="00EC2F3A">
        <w:t>prorrogar o prazo estabelecido, a partir de solicitação fundamentada feita no chat pelo licitante, antes de findo o prazo.</w:t>
      </w:r>
    </w:p>
    <w:bookmarkEnd w:id="76"/>
    <w:p w14:paraId="4A633087" w14:textId="77777777" w:rsidR="003C7A23" w:rsidRPr="00EC2F3A" w:rsidRDefault="003C7A23" w:rsidP="00D361D7">
      <w:pPr>
        <w:pStyle w:val="Nvel2"/>
        <w:rPr>
          <w:rFonts w:eastAsia="Times New Roman"/>
        </w:rPr>
      </w:pPr>
      <w:r w:rsidRPr="00EC2F3A">
        <w:t>Após a negociação do preço, o Pregoeiro iniciará a fase de aceitação e julgamento da proposta.</w:t>
      </w:r>
      <w:bookmarkEnd w:id="56"/>
    </w:p>
    <w:p w14:paraId="5A499404" w14:textId="77777777" w:rsidR="003C7A23" w:rsidRPr="00EC2F3A" w:rsidRDefault="003C7A23" w:rsidP="00D361D7">
      <w:pPr>
        <w:pStyle w:val="Nvel1-Ttulo"/>
      </w:pPr>
      <w:bookmarkStart w:id="78" w:name="_Hlk82473550"/>
      <w:r w:rsidRPr="00EC2F3A">
        <w:t xml:space="preserve">DA FASE DE </w:t>
      </w:r>
      <w:r w:rsidRPr="00330C85">
        <w:t>JULGAMENTO</w:t>
      </w:r>
    </w:p>
    <w:p w14:paraId="53C049A6" w14:textId="5535E8B7" w:rsidR="003C7A23" w:rsidRPr="00EC2F3A" w:rsidRDefault="003C7A23" w:rsidP="00D361D7">
      <w:pPr>
        <w:pStyle w:val="Nvel2"/>
        <w:rPr>
          <w:b/>
          <w:bCs/>
          <w:lang w:eastAsia="ar-SA"/>
        </w:rPr>
      </w:pPr>
      <w:bookmarkStart w:id="79" w:name="_Ref117019424"/>
      <w:r w:rsidRPr="00330C85">
        <w:t>Encerrada</w:t>
      </w:r>
      <w:r w:rsidRPr="00EC2F3A">
        <w:t xml:space="preserve"> a etapa de negociação, o pregoeiro verificará se o licitante provisoriamente classificado em primeiro lugar atende às condições de participação no certame, conforme previsto no </w:t>
      </w:r>
      <w:r w:rsidR="000E1409" w:rsidRPr="00ED494E">
        <w:rPr>
          <w:rFonts w:cstheme="majorHAnsi"/>
        </w:rPr>
        <w:t xml:space="preserve">art. 14 da Lei nº 14.133, de </w:t>
      </w:r>
      <w:r w:rsidRPr="00ED494E">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0D76D8">
        <w:t>4.6</w:t>
      </w:r>
      <w:r w:rsidRPr="00EC2F3A">
        <w:fldChar w:fldCharType="end"/>
      </w:r>
      <w:r w:rsidRPr="00EC2F3A">
        <w:t xml:space="preserve"> do </w:t>
      </w:r>
      <w:r w:rsidR="00595371" w:rsidRPr="00EC2F3A">
        <w:t>Edital</w:t>
      </w:r>
      <w:r w:rsidRPr="00EC2F3A">
        <w:t xml:space="preserve">, </w:t>
      </w:r>
      <w:bookmarkEnd w:id="79"/>
      <w:r w:rsidRPr="00EC2F3A">
        <w:rPr>
          <w:lang w:eastAsia="ar-SA"/>
        </w:rPr>
        <w:t>especialmente quanto à existência de sanção que impeça a participação no certame ou a futura contratação, mediante a consulta aos seguintes cadastros:</w:t>
      </w:r>
    </w:p>
    <w:p w14:paraId="59AE8D75" w14:textId="77777777" w:rsidR="00881D66" w:rsidRDefault="00881D66" w:rsidP="00D361D7">
      <w:pPr>
        <w:pStyle w:val="Nvel3"/>
        <w:rPr>
          <w:lang w:eastAsia="ar-SA"/>
        </w:rPr>
      </w:pPr>
      <w:r>
        <w:rPr>
          <w:lang w:eastAsia="ar-SA"/>
        </w:rPr>
        <w:t xml:space="preserve">Sistema de Cadastramento Unificado de Fornecedora - SICAF;  </w:t>
      </w:r>
    </w:p>
    <w:p w14:paraId="187595BA" w14:textId="77777777" w:rsidR="00881D66" w:rsidRDefault="00881D66" w:rsidP="00D361D7">
      <w:pPr>
        <w:pStyle w:val="Nvel3"/>
        <w:rPr>
          <w:lang w:eastAsia="ar-SA"/>
        </w:rPr>
      </w:pPr>
      <w:r>
        <w:rPr>
          <w:lang w:eastAsia="ar-SA"/>
        </w:rPr>
        <w:t>Cadastro Nacional de Empresas Punidas - CNEP, mantido pela Controladoria-Geral da União (</w:t>
      </w:r>
      <w:r>
        <w:rPr>
          <w:rFonts w:asciiTheme="majorHAnsi" w:hAnsiTheme="majorHAnsi" w:cstheme="majorHAnsi"/>
          <w:lang w:eastAsia="ar-SA"/>
        </w:rPr>
        <w:t>https://portaldatransparencia.gov.br/pagina-interna/603244-cnep</w:t>
      </w:r>
      <w:r>
        <w:rPr>
          <w:lang w:eastAsia="ar-SA"/>
        </w:rPr>
        <w:t>).</w:t>
      </w:r>
    </w:p>
    <w:p w14:paraId="71FDBA56" w14:textId="77777777" w:rsidR="00881D66" w:rsidRDefault="00881D66" w:rsidP="00D361D7">
      <w:pPr>
        <w:pStyle w:val="NotaExplicativa0"/>
      </w:pPr>
      <w:r w:rsidRPr="00D361D7">
        <w:rPr>
          <w:rStyle w:val="DestaqueChar"/>
        </w:rPr>
        <w:t>Nota Explicativa 1:</w:t>
      </w:r>
      <w:r>
        <w:t xml:space="preserve"> A recomendação de consulta a esses cadastros se dá à luz do </w:t>
      </w:r>
      <w:hyperlink r:id="rId20" w:anchor="art91§4" w:history="1">
        <w:r>
          <w:rPr>
            <w:rStyle w:val="Hyperlink"/>
          </w:rPr>
          <w:t>art. 91, §4º da Lei nº 14.133, de 2021</w:t>
        </w:r>
      </w:hyperlink>
      <w:r>
        <w:t>, sem prejuízo da possibilidade, a critério do órgão respectivo, de consulta complementar a outros cadastros análogos, tais como os mantidos pelo Tribunal de Contas da União - TCU.</w:t>
      </w:r>
    </w:p>
    <w:p w14:paraId="2DE2772B" w14:textId="77777777" w:rsidR="00881D66" w:rsidRDefault="00881D66" w:rsidP="00D361D7">
      <w:pPr>
        <w:pStyle w:val="NotaExplicativa0"/>
        <w:rPr>
          <w:rFonts w:asciiTheme="majorHAnsi" w:hAnsiTheme="majorHAnsi" w:cstheme="majorHAnsi"/>
          <w:lang w:eastAsia="ar-SA"/>
        </w:rPr>
      </w:pPr>
      <w:r w:rsidRPr="00D361D7">
        <w:rPr>
          <w:rStyle w:val="DestaqueChar"/>
        </w:rPr>
        <w:t>Nota Explicativa 2:</w:t>
      </w:r>
      <w:r>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40A719C1" w14:textId="77777777" w:rsidR="000A2DE0" w:rsidRPr="00EC2F3A" w:rsidRDefault="000A2DE0" w:rsidP="000A2DE0">
      <w:pPr>
        <w:pStyle w:val="Nvel2"/>
      </w:pPr>
      <w:bookmarkStart w:id="80" w:name="_Hlk184392730"/>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bookmarkEnd w:id="80"/>
    <w:p w14:paraId="4F584469" w14:textId="78BF2F4D" w:rsidR="003C7A23" w:rsidRPr="00EC2F3A" w:rsidRDefault="003C7A23" w:rsidP="00D361D7">
      <w:pPr>
        <w:pStyle w:val="Nvel2"/>
      </w:pPr>
      <w:r w:rsidRPr="00EC2F3A">
        <w:t xml:space="preserve">Caso conste na </w:t>
      </w:r>
      <w:r w:rsidR="000D12FF" w:rsidRPr="00EC2F3A">
        <w:t xml:space="preserve">consulta de situação </w:t>
      </w:r>
      <w:r w:rsidRPr="00EC2F3A">
        <w:t xml:space="preserve">do licitante a existência de Ocorrências Impeditivas Indiretas, o Pregoeiro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D361D7">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D361D7">
      <w:pPr>
        <w:pStyle w:val="Nvel3"/>
      </w:pPr>
      <w:r w:rsidRPr="00330C85">
        <w:lastRenderedPageBreak/>
        <w:t>O licitante será convocado</w:t>
      </w:r>
      <w:r w:rsidRPr="00EC2F3A">
        <w:t xml:space="preserve"> para manifestação previamente a uma eventual desclassificação.</w:t>
      </w:r>
    </w:p>
    <w:p w14:paraId="6D2E608D" w14:textId="77777777" w:rsidR="003C7A23" w:rsidRPr="00EC2F3A" w:rsidRDefault="003C7A23" w:rsidP="00D361D7">
      <w:pPr>
        <w:pStyle w:val="Nvel3"/>
      </w:pPr>
      <w:r w:rsidRPr="00330C85">
        <w:t>Constatada</w:t>
      </w:r>
      <w:r w:rsidRPr="00EC2F3A">
        <w:t xml:space="preserve"> a existência de sanção, o licitante será reputado inabilitado, por falta de condição de participação.</w:t>
      </w:r>
    </w:p>
    <w:p w14:paraId="273AF883" w14:textId="16D55F26" w:rsidR="003C7A23" w:rsidRPr="00EC2F3A" w:rsidRDefault="00F76542" w:rsidP="00D361D7">
      <w:pPr>
        <w:pStyle w:val="Nvel2"/>
      </w:pPr>
      <w:bookmarkStart w:id="81" w:name="_Hlk136274911"/>
      <w:r w:rsidRPr="00F76542">
        <w:t>Na hipótese de inversão das fases de habilitação e julgamento</w:t>
      </w:r>
      <w:r>
        <w:t>, c</w:t>
      </w:r>
      <w:r w:rsidR="003C7A23" w:rsidRPr="00EC2F3A">
        <w:t xml:space="preserve">aso </w:t>
      </w:r>
      <w:r w:rsidR="003C7A23" w:rsidRPr="00330C85">
        <w:t>atendidas</w:t>
      </w:r>
      <w:r w:rsidR="003C7A23" w:rsidRPr="00EC2F3A">
        <w:t xml:space="preserve"> as condições de participação, será iniciado o procedimento de habilitação</w:t>
      </w:r>
      <w:bookmarkEnd w:id="81"/>
      <w:r w:rsidR="003C7A23" w:rsidRPr="00EC2F3A">
        <w:t>.</w:t>
      </w:r>
    </w:p>
    <w:p w14:paraId="1C5C73A9" w14:textId="4E015199" w:rsidR="003C7A23" w:rsidRDefault="003C7A23" w:rsidP="00D361D7">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0E1409" w:rsidRPr="00EC2F3A">
        <w:t xml:space="preserve">Pregoeiro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0D76D8">
        <w:t>4.5.1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0D76D8">
        <w:t>5.7</w:t>
      </w:r>
      <w:r w:rsidRPr="00EC2F3A">
        <w:fldChar w:fldCharType="end"/>
      </w:r>
      <w:r w:rsidRPr="00EC2F3A">
        <w:t xml:space="preserve"> deste </w:t>
      </w:r>
      <w:r w:rsidR="00FA47B3" w:rsidRPr="00EC2F3A">
        <w:t>Edital</w:t>
      </w:r>
      <w:r w:rsidRPr="00EC2F3A">
        <w:t>.</w:t>
      </w:r>
    </w:p>
    <w:p w14:paraId="7B2CE5F8" w14:textId="77777777" w:rsidR="000A2DE0" w:rsidRPr="00DF7284" w:rsidRDefault="000A2DE0" w:rsidP="000A2DE0">
      <w:pPr>
        <w:pStyle w:val="Nvel3"/>
      </w:pPr>
      <w:bookmarkStart w:id="82" w:name="_Hlk184392742"/>
      <w:r w:rsidRPr="00DF7284">
        <w:t>Caso o licitante não venha a comprovar o atendimento dos requisitos para fazer jus ao benefício, as propostas serão reclassificadas, para fins de nova aplicação da margem de preferência.</w:t>
      </w:r>
    </w:p>
    <w:bookmarkEnd w:id="82"/>
    <w:p w14:paraId="21CDEB78" w14:textId="12AFED3B" w:rsidR="003C7A23" w:rsidRPr="00F76542" w:rsidRDefault="003C7A23" w:rsidP="00D361D7">
      <w:pPr>
        <w:pStyle w:val="Nvel2"/>
        <w:rPr>
          <w:b/>
        </w:rPr>
      </w:pPr>
      <w:r w:rsidRPr="00EC2F3A">
        <w:t xml:space="preserve">Verificadas as condições de participação e de utilização do tratamento favorecido, o </w:t>
      </w:r>
      <w:r w:rsidR="000E1409" w:rsidRPr="00EC2F3A">
        <w:t xml:space="preserve">Pregoeiro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5C17D2F" w14:textId="77777777" w:rsidR="00E20840" w:rsidRPr="00F76542" w:rsidRDefault="00E20840" w:rsidP="00EA3DD5">
      <w:pPr>
        <w:pStyle w:val="Nvel2-Red0"/>
        <w:rPr>
          <w:rFonts w:ascii="Arial" w:hAnsi="Arial"/>
        </w:rPr>
      </w:pPr>
      <w:bookmarkStart w:id="83"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83"/>
    </w:p>
    <w:p w14:paraId="6AEC1A10" w14:textId="77777777" w:rsidR="00E20840" w:rsidRDefault="00E20840" w:rsidP="00D361D7">
      <w:pPr>
        <w:pStyle w:val="Nvel3-Red"/>
      </w:pPr>
      <w:bookmarkStart w:id="84" w:name="_Ref161780947"/>
      <w:r>
        <w:t>.....</w:t>
      </w:r>
      <w:r w:rsidRPr="00F76542">
        <w:t>;</w:t>
      </w:r>
      <w:bookmarkEnd w:id="84"/>
    </w:p>
    <w:p w14:paraId="7EB0B52B" w14:textId="77777777" w:rsidR="00E20840" w:rsidRPr="004127A6" w:rsidRDefault="00E20840" w:rsidP="00D361D7">
      <w:pPr>
        <w:pStyle w:val="Nvel3-Red"/>
        <w:rPr>
          <w:b/>
        </w:rPr>
      </w:pPr>
      <w:bookmarkStart w:id="85"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85"/>
    </w:p>
    <w:p w14:paraId="5C233F69" w14:textId="2FD93878" w:rsidR="00E20840" w:rsidRPr="004A5DB0" w:rsidRDefault="00E20840" w:rsidP="00D361D7">
      <w:pPr>
        <w:pStyle w:val="NotaExplicativa0"/>
        <w:rPr>
          <w:b/>
        </w:rPr>
      </w:pPr>
      <w:r w:rsidRPr="00D361D7">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0D76D8">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0D76D8">
        <w:t>8.7.2</w:t>
      </w:r>
      <w:r w:rsidRPr="004A5DB0">
        <w:fldChar w:fldCharType="end"/>
      </w:r>
      <w:r w:rsidRPr="004A5DB0">
        <w:t xml:space="preserve"> só devem ser utilizadas em licitações cujo objeto seja serviços com fornecimento de mão de obra em regime de dedicação exclusiva.</w:t>
      </w:r>
    </w:p>
    <w:p w14:paraId="4F4484AC" w14:textId="4132A8BB" w:rsidR="00E20840" w:rsidRPr="004A5DB0" w:rsidRDefault="00E20840" w:rsidP="00D361D7">
      <w:pPr>
        <w:pStyle w:val="NotaExplicativa0"/>
        <w:rPr>
          <w:b/>
        </w:rPr>
      </w:pPr>
      <w:r w:rsidRPr="00D361D7">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3CB8AC52" w:rsidR="003C7A23" w:rsidRPr="00EC2F3A" w:rsidRDefault="003C7A23" w:rsidP="00D361D7">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D361D7">
      <w:pPr>
        <w:pStyle w:val="Nvel3"/>
        <w:rPr>
          <w:b/>
        </w:rPr>
      </w:pPr>
      <w:r w:rsidRPr="00EC2F3A">
        <w:t>Contiver</w:t>
      </w:r>
      <w:r w:rsidR="003C7A23" w:rsidRPr="00EC2F3A">
        <w:t xml:space="preserve"> vícios insanáveis;</w:t>
      </w:r>
    </w:p>
    <w:p w14:paraId="0195390D" w14:textId="65F54AB9" w:rsidR="003C7A23" w:rsidRPr="00EC2F3A" w:rsidRDefault="000E1409" w:rsidP="00D361D7">
      <w:pPr>
        <w:pStyle w:val="Nvel3"/>
        <w:rPr>
          <w:b/>
        </w:rPr>
      </w:pPr>
      <w:r w:rsidRPr="00EC2F3A">
        <w:lastRenderedPageBreak/>
        <w:t>Não</w:t>
      </w:r>
      <w:r w:rsidR="003C7A23" w:rsidRPr="00EC2F3A">
        <w:t xml:space="preserve"> obedecer às especificações técnicas contidas no Termo de Referência;</w:t>
      </w:r>
    </w:p>
    <w:p w14:paraId="54BA6995" w14:textId="5B864BA2" w:rsidR="003C7A23" w:rsidRPr="00EC2F3A" w:rsidRDefault="000E1409" w:rsidP="00D361D7">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D361D7">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D361D7">
      <w:pPr>
        <w:pStyle w:val="Nvel3"/>
        <w:rPr>
          <w:b/>
        </w:rPr>
      </w:pPr>
      <w:r w:rsidRPr="00EC2F3A">
        <w:t>Apresentar</w:t>
      </w:r>
      <w:r w:rsidR="003C7A23" w:rsidRPr="00EC2F3A">
        <w:t xml:space="preserve"> desconformidade com quaisquer outras exigências deste Edital ou seus anexos, desde que insanável.</w:t>
      </w:r>
    </w:p>
    <w:p w14:paraId="6FF862D1" w14:textId="1357EF78" w:rsidR="00E8249C" w:rsidRPr="00291B88" w:rsidRDefault="00E8249C" w:rsidP="00D361D7">
      <w:pPr>
        <w:pStyle w:val="Nvel2"/>
        <w:rPr>
          <w:rFonts w:ascii="Arial" w:hAnsi="Arial"/>
          <w:b/>
          <w:bCs/>
        </w:rPr>
      </w:pPr>
      <w:bookmarkStart w:id="86" w:name="_Hlk184395099"/>
      <w:bookmarkStart w:id="87" w:name="_Hlk136876239"/>
      <w:r>
        <w:t xml:space="preserve">No caso de bens e serviços em geral, é indício de inexequibilidade das propostas valores inferiores a </w:t>
      </w:r>
      <w:r w:rsidR="000A2DE0">
        <w:rPr>
          <w:rStyle w:val="Nvel2-RedChar"/>
        </w:rPr>
        <w:t>......</w:t>
      </w:r>
      <w:r>
        <w:t>% (</w:t>
      </w:r>
      <w:r w:rsidR="000A2DE0">
        <w:rPr>
          <w:rStyle w:val="Nvel2-RedChar"/>
        </w:rPr>
        <w:t>.......</w:t>
      </w:r>
      <w:r>
        <w:t xml:space="preserve"> por cento) do valor orçado pela Administração.</w:t>
      </w:r>
    </w:p>
    <w:bookmarkEnd w:id="86"/>
    <w:p w14:paraId="26F3E337" w14:textId="77777777" w:rsidR="00E8249C" w:rsidRDefault="00E8249C" w:rsidP="00D361D7">
      <w:pPr>
        <w:pStyle w:val="NotaExplicativa0"/>
      </w:pPr>
      <w:r w:rsidRPr="00D361D7">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75607A96" w14:textId="77777777" w:rsidR="00E8249C" w:rsidRDefault="00E8249C" w:rsidP="00D361D7">
      <w:pPr>
        <w:pStyle w:val="NotaExplicativa0"/>
      </w:pPr>
      <w:r w:rsidRPr="00D361D7">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076A28EB" w14:textId="7983D4AD" w:rsidR="00B661CF" w:rsidRPr="00B661CF" w:rsidRDefault="00E8249C" w:rsidP="00D361D7">
      <w:pPr>
        <w:pStyle w:val="NotaExplicativa0"/>
      </w:pPr>
      <w:r w:rsidRPr="00D361D7">
        <w:rPr>
          <w:rStyle w:val="DestaqueChar"/>
        </w:rPr>
        <w:t>Nota Explicativa 3:</w:t>
      </w:r>
      <w:r>
        <w:rPr>
          <w:b/>
        </w:rPr>
        <w:t xml:space="preserve"> </w:t>
      </w:r>
      <w:r>
        <w:t xml:space="preserve">O critério para determinação da inexequibilidade é um problema relevante. </w:t>
      </w:r>
      <w:r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t xml:space="preserve">. Sugerimos manter esse percentual de </w:t>
      </w:r>
      <w:r w:rsidRPr="00D361D7">
        <w:rPr>
          <w:rStyle w:val="DestaqueChar"/>
        </w:rPr>
        <w:t>10% (dez por cento) a 50% (cinquenta por cento)</w:t>
      </w:r>
      <w:r>
        <w:t xml:space="preserve">, de acordo com o objeto e a expertise da equipe de planejamento no conhecimento do mercado a ele relacionado. </w:t>
      </w:r>
      <w:r w:rsidRPr="00D361D7">
        <w:rPr>
          <w:rStyle w:val="DestaqueChar"/>
        </w:rPr>
        <w:t>IMPORTANTE</w:t>
      </w:r>
      <w:r>
        <w:rPr>
          <w:b/>
        </w:rPr>
        <w:t xml:space="preserve"> </w:t>
      </w:r>
      <w:r w:rsidRPr="00D80AF1">
        <w:rPr>
          <w:u w:val="single"/>
        </w:rPr>
        <w:t>não estabelecer um percentual igual para todo e qualquer licitação</w:t>
      </w:r>
      <w:r>
        <w:t>, deve ser analisado com cautela o objeto e com base na expertise determinar o percentual adequado</w:t>
      </w:r>
      <w:r w:rsidR="00B661CF">
        <w:t xml:space="preserve">. </w:t>
      </w:r>
    </w:p>
    <w:p w14:paraId="0E67B38D" w14:textId="13777778" w:rsidR="002A28D8" w:rsidRDefault="002A28D8" w:rsidP="00D361D7">
      <w:pPr>
        <w:pStyle w:val="Nvel3"/>
      </w:pPr>
      <w:bookmarkStart w:id="88" w:name="_Ref164338100"/>
      <w:r>
        <w:t xml:space="preserve">A inexequibilidade, na hipótese de que trata o item acima, só será considerada após diligência do </w:t>
      </w:r>
      <w:r w:rsidR="00EB0C60">
        <w:t>Pregoeiro</w:t>
      </w:r>
      <w:r>
        <w:t>, que comprove:</w:t>
      </w:r>
      <w:bookmarkEnd w:id="88"/>
    </w:p>
    <w:p w14:paraId="3B5FE331" w14:textId="77777777" w:rsidR="002A28D8" w:rsidRDefault="002A28D8" w:rsidP="00D361D7">
      <w:pPr>
        <w:pStyle w:val="Nvel4"/>
      </w:pPr>
      <w:r>
        <w:t>Que o custo do licitante ultrapassa o valor da proposta; e</w:t>
      </w:r>
    </w:p>
    <w:p w14:paraId="689BA6C4" w14:textId="77777777" w:rsidR="002A28D8" w:rsidRPr="00DA146E" w:rsidRDefault="002A28D8" w:rsidP="00D361D7">
      <w:pPr>
        <w:pStyle w:val="Nvel4"/>
      </w:pPr>
      <w:bookmarkStart w:id="89" w:name="_Hlk136876224"/>
      <w:r>
        <w:lastRenderedPageBreak/>
        <w:t>Inexistirem custos de oportunidade capazes de justificar o vulto da oferta.</w:t>
      </w:r>
    </w:p>
    <w:bookmarkEnd w:id="87"/>
    <w:bookmarkEnd w:id="89"/>
    <w:p w14:paraId="24C0F362" w14:textId="623BF0C5" w:rsidR="003C7A23" w:rsidRPr="0014304C" w:rsidRDefault="003C7A23" w:rsidP="00D361D7">
      <w:pPr>
        <w:pStyle w:val="Nvel2"/>
        <w:rPr>
          <w:b/>
          <w:bCs/>
        </w:rPr>
      </w:pPr>
      <w:r w:rsidRPr="0014304C">
        <w:t xml:space="preserve">Em contratação </w:t>
      </w:r>
      <w:r w:rsidR="00945BB3" w:rsidRPr="0014304C">
        <w:t xml:space="preserve">obras e </w:t>
      </w:r>
      <w:r w:rsidRPr="0014304C">
        <w:t>de serviços de engenharia, além das disposições acima, a análise de exequibilidade e sobrepreço considerará o seguinte:</w:t>
      </w:r>
    </w:p>
    <w:p w14:paraId="1945C235" w14:textId="33E45ED3" w:rsidR="003C7A23" w:rsidRPr="0014304C" w:rsidRDefault="003C7A23" w:rsidP="00D361D7">
      <w:pPr>
        <w:pStyle w:val="Nvel3"/>
        <w:rPr>
          <w:b/>
        </w:rPr>
      </w:pPr>
      <w:r w:rsidRPr="0014304C">
        <w:t xml:space="preserve">Nos regimes de execução por tarefa, empreitada por preço global ou empreitada integral, </w:t>
      </w:r>
      <w:r w:rsidR="00945BB3" w:rsidRPr="0014304C">
        <w:t xml:space="preserve">contratação </w:t>
      </w:r>
      <w:proofErr w:type="spellStart"/>
      <w:r w:rsidRPr="0014304C">
        <w:t>semi-integrada</w:t>
      </w:r>
      <w:proofErr w:type="spellEnd"/>
      <w:r w:rsidRPr="0014304C">
        <w:t xml:space="preserve"> ou </w:t>
      </w:r>
      <w:r w:rsidR="00945BB3" w:rsidRPr="0014304C">
        <w:t xml:space="preserve">contratação </w:t>
      </w:r>
      <w:r w:rsidRPr="0014304C">
        <w:t>integrada, a caracterização do sobrepreço se dará pela superação do valor global estimado;</w:t>
      </w:r>
    </w:p>
    <w:p w14:paraId="2438294C" w14:textId="309A4DD1" w:rsidR="003C7A23" w:rsidRPr="00EC2F3A" w:rsidRDefault="003C7A23" w:rsidP="00D361D7">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D361D7">
        <w:rPr>
          <w:i/>
          <w:iCs/>
          <w:color w:val="FF0000"/>
        </w:rPr>
        <w:t>pela superação de custo unitário tido como relevante, conforme planilha anexa ao edital</w:t>
      </w:r>
      <w:r w:rsidRPr="00316910">
        <w:rPr>
          <w:iCs/>
        </w:rPr>
        <w:t>;</w:t>
      </w:r>
    </w:p>
    <w:p w14:paraId="2AA82B0F" w14:textId="34D05EDA" w:rsidR="00FA47B3" w:rsidRPr="00EC2F3A" w:rsidRDefault="00FA47B3" w:rsidP="00D361D7">
      <w:pPr>
        <w:pStyle w:val="NotaExplicativa0"/>
        <w:rPr>
          <w:rFonts w:asciiTheme="majorHAnsi" w:hAnsiTheme="majorHAnsi" w:cstheme="majorHAnsi"/>
          <w:b/>
        </w:rPr>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1"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D361D7">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3A70FA10" w14:textId="707D0DE7" w:rsidR="00002409" w:rsidRPr="00C3458D" w:rsidRDefault="00002409" w:rsidP="00002409">
      <w:pPr>
        <w:pStyle w:val="Nvel3"/>
        <w:rPr>
          <w:b/>
          <w:bCs/>
        </w:rPr>
      </w:pPr>
      <w:r w:rsidRPr="0014304C">
        <w:t xml:space="preserve">No caso de </w:t>
      </w:r>
      <w:r w:rsidR="00945BB3" w:rsidRPr="0014304C">
        <w:t xml:space="preserve">obras e </w:t>
      </w:r>
      <w:r w:rsidRPr="0014304C">
        <w:t>serviços de engenharia, é indício de inexequibilidade das pro</w:t>
      </w:r>
      <w:r>
        <w:t>postas valores inferiores a</w:t>
      </w:r>
      <w:r w:rsidRPr="00EC2F3A">
        <w:t xml:space="preserve"> 75% (setenta e cinco por cento) do valor orçado pela Administração, independentemente do regime de execução.</w:t>
      </w:r>
    </w:p>
    <w:p w14:paraId="1B3616E6" w14:textId="0B22A23B" w:rsidR="00002409" w:rsidRPr="00EC2F3A" w:rsidRDefault="00002409" w:rsidP="00002409">
      <w:pPr>
        <w:pStyle w:val="Nvel4"/>
      </w:pPr>
      <w:r w:rsidRPr="00866620">
        <w:t xml:space="preserve">A inexequibilidade, na hipótese de que trata o item acima, só será considerada após diligência do </w:t>
      </w:r>
      <w:r w:rsidR="00B31AFD">
        <w:t>Pregoeiro</w:t>
      </w:r>
      <w:r>
        <w:t>.</w:t>
      </w:r>
    </w:p>
    <w:p w14:paraId="29F94165" w14:textId="77777777" w:rsidR="003C7A23" w:rsidRPr="000D76D8" w:rsidRDefault="003C7A23" w:rsidP="00D361D7">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7BDC8331" w14:textId="77777777" w:rsidR="000D76D8" w:rsidRPr="007B2D1D" w:rsidRDefault="000D76D8" w:rsidP="000D76D8">
      <w:pPr>
        <w:pStyle w:val="Nvel2"/>
        <w:rPr>
          <w:b/>
        </w:rPr>
      </w:pPr>
      <w:r w:rsidRPr="007B2D1D">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589DEF92" w:rsidR="003C7A23" w:rsidRPr="007D662B" w:rsidRDefault="003C7A23" w:rsidP="00D361D7">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1A257E9E" w14:textId="77777777" w:rsidR="007D662B" w:rsidRDefault="007D662B" w:rsidP="00D361D7">
      <w:pPr>
        <w:pStyle w:val="Nvel3"/>
        <w:rPr>
          <w:b/>
          <w:bCs/>
        </w:rPr>
      </w:pPr>
      <w:bookmarkStart w:id="90" w:name="_Hlk137477057"/>
      <w:r>
        <w:lastRenderedPageBreak/>
        <w:t>Caso o critério de julgamento seja o de menor preço, a diferença entre o valor inicial da proposta e o valor final deverá ser decomposta linearmente sobre todos os itens que compõem a planilha de Custos e Formação de Preços;</w:t>
      </w:r>
    </w:p>
    <w:p w14:paraId="2B773D5B" w14:textId="77777777" w:rsidR="007D662B" w:rsidRDefault="007D662B" w:rsidP="00D361D7">
      <w:pPr>
        <w:pStyle w:val="Nvel3"/>
        <w:rPr>
          <w:b/>
          <w:bCs/>
        </w:rPr>
      </w:pPr>
      <w:r>
        <w:t>Caso o critério de julgamento seja o de maior desconto, o desconto proposto, em relação ao preço máximo admitido neste Edital, será aplicado de forma linear sobre todos os itens que compõem a Planilha de Custos e Formação de Preços;</w:t>
      </w:r>
    </w:p>
    <w:p w14:paraId="18798A40" w14:textId="77777777" w:rsidR="007D662B" w:rsidRDefault="007D662B" w:rsidP="00D361D7">
      <w:pPr>
        <w:pStyle w:val="NotaExplicativa0"/>
        <w:rPr>
          <w:b/>
          <w:bCs/>
        </w:rPr>
      </w:pPr>
      <w:r w:rsidRPr="00D361D7">
        <w:rPr>
          <w:rStyle w:val="DestaqueChar"/>
        </w:rPr>
        <w:t>Nota Explicativa:</w:t>
      </w:r>
      <w:r>
        <w:rPr>
          <w:b/>
          <w:bCs/>
        </w:rPr>
        <w:t xml:space="preserve"> </w:t>
      </w:r>
      <w:r>
        <w:t xml:space="preserve">Tais previsões encontram amparo no entendimento do Tribunal de Contas do Estado do Espírito Santo, conforme </w:t>
      </w:r>
      <w:hyperlink r:id="rId22" w:history="1">
        <w:r>
          <w:rPr>
            <w:rStyle w:val="Hyperlink"/>
          </w:rPr>
          <w:t>Excerto 00892/2021-8</w:t>
        </w:r>
      </w:hyperlink>
      <w:r>
        <w:t>: 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bookmarkEnd w:id="90"/>
    </w:p>
    <w:p w14:paraId="13DACE4A" w14:textId="7A993947" w:rsidR="003C7A23" w:rsidRPr="00EC2F3A" w:rsidRDefault="003C7A23" w:rsidP="00D361D7">
      <w:pPr>
        <w:pStyle w:val="Nvel3"/>
        <w:rPr>
          <w:b/>
          <w:bCs/>
        </w:rPr>
      </w:pPr>
      <w:r w:rsidRPr="0014304C">
        <w:t xml:space="preserve">Em se tratando de </w:t>
      </w:r>
      <w:r w:rsidR="00945BB3" w:rsidRPr="0014304C">
        <w:t xml:space="preserve">obras e </w:t>
      </w:r>
      <w:r w:rsidRPr="0014304C">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A52A2C" w:rsidRDefault="00EC2F3A" w:rsidP="00D361D7">
      <w:pPr>
        <w:pStyle w:val="Nvel3-Red"/>
      </w:pPr>
      <w:r w:rsidRPr="00A52A2C">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A52A2C" w:rsidRDefault="00EC2F3A" w:rsidP="00D361D7">
      <w:pPr>
        <w:pStyle w:val="Nvel3-Red"/>
      </w:pPr>
      <w:r w:rsidRPr="00A52A2C">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A52A2C" w:rsidRDefault="00EC2F3A" w:rsidP="00D361D7">
      <w:pPr>
        <w:pStyle w:val="Nvel3-Red"/>
      </w:pPr>
      <w:r w:rsidRPr="00A52A2C">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4720D4" w:rsidRDefault="00EC2F3A" w:rsidP="00D361D7">
      <w:pPr>
        <w:pStyle w:val="Nvel3-Red"/>
      </w:pPr>
      <w:r w:rsidRPr="00A52A2C">
        <w:t xml:space="preserve">Para efeito do subitem anterior, admite-se a adequação técnica da metodologia </w:t>
      </w:r>
      <w:r w:rsidRPr="00A52A2C">
        <w:lastRenderedPageBreak/>
        <w:t>empregada pela contratada, visando assegurar a execução do objeto, desde que mantidas as condições para a justa remuneração do serviço.</w:t>
      </w:r>
    </w:p>
    <w:p w14:paraId="5D926496" w14:textId="77777777" w:rsidR="004163B2" w:rsidRPr="00EC2F3A" w:rsidRDefault="004163B2" w:rsidP="00D361D7">
      <w:pPr>
        <w:pStyle w:val="NotaExplicativa0"/>
        <w:rPr>
          <w:rFonts w:asciiTheme="majorHAnsi" w:hAnsiTheme="majorHAnsi" w:cstheme="majorHAnsi"/>
        </w:rPr>
      </w:pPr>
      <w:r w:rsidRPr="00D361D7">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69311957" w:rsidR="003C7A23" w:rsidRPr="00EC2F3A" w:rsidRDefault="003C7A23" w:rsidP="00D361D7">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p>
    <w:p w14:paraId="4E717186" w14:textId="77777777" w:rsidR="003C7A23" w:rsidRPr="00EC2F3A" w:rsidRDefault="003C7A23" w:rsidP="00D361D7">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D361D7">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BA307D" w:rsidRDefault="00EC2F3A" w:rsidP="00D361D7">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5156D6DD" w14:textId="77777777" w:rsidR="00BA307D" w:rsidRPr="00945BB3" w:rsidRDefault="00BA307D" w:rsidP="00BA307D">
      <w:pPr>
        <w:pStyle w:val="Nvel2"/>
        <w:rPr>
          <w:b/>
        </w:rPr>
      </w:pPr>
      <w:bookmarkStart w:id="91" w:name="_Hlk190267203"/>
      <w:r w:rsidRPr="00945BB3">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91"/>
    <w:p w14:paraId="00236C68" w14:textId="0D4FBAC6" w:rsidR="003C7A23" w:rsidRPr="00EC2F3A" w:rsidRDefault="003C7A23" w:rsidP="00D361D7">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50BDD009" w:rsidR="003C7A23" w:rsidRPr="004163B2" w:rsidRDefault="004163B2" w:rsidP="00D361D7">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7CD910FE" w14:textId="77777777" w:rsidR="003C7A23" w:rsidRPr="004163B2" w:rsidRDefault="003C7A23" w:rsidP="00D361D7">
      <w:pPr>
        <w:pStyle w:val="Nvel2"/>
      </w:pPr>
      <w:r w:rsidRPr="004163B2">
        <w:t xml:space="preserve">Os resultados das avaliações serão divulgados por meio de </w:t>
      </w:r>
      <w:r w:rsidRPr="004C7AAA">
        <w:t>mensagem no sistema</w:t>
      </w:r>
      <w:r w:rsidRPr="004163B2">
        <w:t>.</w:t>
      </w:r>
    </w:p>
    <w:p w14:paraId="2E6DDED4" w14:textId="77777777" w:rsidR="003C7A23" w:rsidRPr="004163B2" w:rsidRDefault="003C7A23" w:rsidP="00D361D7">
      <w:pPr>
        <w:pStyle w:val="Nvel2"/>
      </w:pPr>
      <w:r w:rsidRPr="004163B2">
        <w:t>No caso de não haver entrega da amostra ou ocorrer atraso na entrega, sem justificativa aceita pelo Pregoeiro, ou havendo entrega de amostra fora das especificações previstas neste Edital, a proposta do licitante será recusada.</w:t>
      </w:r>
    </w:p>
    <w:p w14:paraId="480A3CE9" w14:textId="7C98C0C8" w:rsidR="003C7A23" w:rsidRPr="00EC2F3A" w:rsidRDefault="003C7A23" w:rsidP="00D361D7">
      <w:pPr>
        <w:pStyle w:val="Nvel2"/>
      </w:pPr>
      <w:r w:rsidRPr="00EC2F3A">
        <w:t>Se a(s) amostra(s) apresentada(s) pelo primeiro classificado não for(em) aceita(s), o Pre</w:t>
      </w:r>
      <w:r w:rsidRPr="00EC2F3A">
        <w:lastRenderedPageBreak/>
        <w:t xml:space="preserve">goeiro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93D5AF" w14:textId="77777777" w:rsidR="000A2DE0" w:rsidRPr="00EC2F3A" w:rsidRDefault="000A2DE0" w:rsidP="000A2DE0">
      <w:pPr>
        <w:pStyle w:val="NotaExplicativa0"/>
      </w:pPr>
      <w:r w:rsidRPr="007C655E">
        <w:rPr>
          <w:rStyle w:val="DestaqueChar"/>
        </w:rPr>
        <w:t>Nota Explicativa:</w:t>
      </w:r>
      <w:r w:rsidRPr="00EC2F3A">
        <w:t xml:space="preserve"> A decisão quanto à exigência de amostra e suas especificidades consta do Termo de Referência.</w:t>
      </w:r>
    </w:p>
    <w:p w14:paraId="26797850" w14:textId="77777777" w:rsidR="000A2DE0" w:rsidRPr="00DF7284" w:rsidRDefault="000A2DE0" w:rsidP="000A2DE0">
      <w:pPr>
        <w:pStyle w:val="Nvel2"/>
      </w:pPr>
      <w:bookmarkStart w:id="92" w:name="_Hlk184392833"/>
      <w:r w:rsidRPr="00DF7284">
        <w:t>No caso de serviços com dedicação exclusiva de mão-de-obra, o licitante deverá entregar junto com sua proposta de preços, os seguintes documentos:</w:t>
      </w:r>
    </w:p>
    <w:p w14:paraId="1D095175" w14:textId="77777777" w:rsidR="000A2DE0" w:rsidRPr="00DF7284" w:rsidRDefault="000A2DE0" w:rsidP="000A2DE0">
      <w:pPr>
        <w:pStyle w:val="Nvel3"/>
      </w:pPr>
      <w:r w:rsidRPr="00DF7284">
        <w:t>Declaração informando o enquadramento sindical da empresa, a atividade econômica preponderante e a justificativa para adoção do instrumento coletivo do trabalho em que se baseia sua proposta;</w:t>
      </w:r>
    </w:p>
    <w:p w14:paraId="0986B86B" w14:textId="77777777" w:rsidR="000A2DE0" w:rsidRPr="00DF7284" w:rsidRDefault="000A2DE0" w:rsidP="000A2DE0">
      <w:pPr>
        <w:pStyle w:val="Nvel3"/>
      </w:pPr>
      <w:r w:rsidRPr="00DF7284">
        <w:t>Cópia da carta ou registro sindical do sindicato a qual ele declara ser enquadrado, em razão do regramento do enquadramento sindical previsto na CLT ou por força de decisão judicial; e</w:t>
      </w:r>
    </w:p>
    <w:p w14:paraId="105D9C38" w14:textId="77777777" w:rsidR="000A2DE0" w:rsidRPr="00DF7284" w:rsidRDefault="000A2DE0" w:rsidP="000A2DE0">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723EBE6C" w14:textId="77777777" w:rsidR="000A2DE0" w:rsidRPr="00DF7284" w:rsidRDefault="000A2DE0" w:rsidP="000A2DE0">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92"/>
    <w:p w14:paraId="3C84D4EA" w14:textId="53219E1B" w:rsidR="003C7A23" w:rsidRPr="00EC2F3A" w:rsidRDefault="003C7A23" w:rsidP="00D361D7">
      <w:pPr>
        <w:pStyle w:val="Nvel1-Ttulo"/>
      </w:pPr>
      <w:r w:rsidRPr="00EC2F3A">
        <w:t>DA FASE DE HABILITAÇÃO</w:t>
      </w:r>
    </w:p>
    <w:p w14:paraId="4EE8D8D1" w14:textId="570112CC" w:rsidR="003C7A23" w:rsidRPr="00EC2F3A" w:rsidRDefault="003C7A23" w:rsidP="00D361D7">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ED494E">
        <w:rPr>
          <w:rFonts w:cstheme="majorHAnsi"/>
        </w:rPr>
        <w:t xml:space="preserve">arts. 62 a 70 da Lei nº 14.133, </w:t>
      </w:r>
      <w:r w:rsidR="008E0E74" w:rsidRPr="00ED494E">
        <w:rPr>
          <w:rFonts w:cstheme="majorHAnsi"/>
        </w:rPr>
        <w:t xml:space="preserve">de </w:t>
      </w:r>
      <w:r w:rsidRPr="00ED494E">
        <w:rPr>
          <w:rFonts w:cstheme="majorHAnsi"/>
        </w:rPr>
        <w:t>2021</w:t>
      </w:r>
      <w:r w:rsidRPr="00EC2F3A">
        <w:t>.</w:t>
      </w:r>
    </w:p>
    <w:p w14:paraId="55D2B286" w14:textId="4964D5CA" w:rsidR="003C7A23" w:rsidRPr="00330C85" w:rsidRDefault="003C7A23" w:rsidP="00D361D7">
      <w:pPr>
        <w:pStyle w:val="Nvel3"/>
        <w:rPr>
          <w:i/>
          <w:iCs/>
        </w:rPr>
      </w:pPr>
      <w:bookmarkStart w:id="93"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93"/>
    </w:p>
    <w:p w14:paraId="0F17AE67" w14:textId="77777777" w:rsidR="003C7A23" w:rsidRPr="0079713F" w:rsidRDefault="003C7A23" w:rsidP="00D361D7">
      <w:pPr>
        <w:pStyle w:val="Nvel2"/>
        <w:rPr>
          <w:i/>
        </w:rPr>
      </w:pPr>
      <w:r w:rsidRPr="0079713F">
        <w:t>Quando permitida a participação de empresas estrangeiras que não funcionem no País, as exigências de habilitação serão atendidas mediante documentos equivalentes, inicialmente apresentados em tradução livre.</w:t>
      </w:r>
    </w:p>
    <w:p w14:paraId="1A8A523A" w14:textId="54863091" w:rsidR="003C7A23" w:rsidRPr="00EC2F3A" w:rsidRDefault="003C7A23" w:rsidP="00D361D7">
      <w:pPr>
        <w:pStyle w:val="Nvel3"/>
        <w:rPr>
          <w:i/>
          <w:iCs/>
        </w:rPr>
      </w:pPr>
      <w:r w:rsidRPr="00EC2F3A">
        <w:lastRenderedPageBreak/>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ED494E">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D361D7">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D361D7">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AC5BF8">
        <w:rPr>
          <w:i/>
          <w:iCs/>
          <w:color w:val="FF0000"/>
        </w:rPr>
        <w:t>[INSERIR UM PERCENTUAL 10% A 30 %, SALVO SE HOUVER JUSTIFICATIVA NOS AUTOS PARA SUPRIMIR ESSE ACRÉSCIMO]</w:t>
      </w:r>
      <w:r w:rsidRPr="00C65243">
        <w:t xml:space="preserve"> </w:t>
      </w:r>
      <w:r w:rsidRPr="00EC2F3A">
        <w:t>para o consórcio em relação ao valor exigido para os licitantes individuais.</w:t>
      </w:r>
    </w:p>
    <w:p w14:paraId="4B8AFE07" w14:textId="762E0866" w:rsidR="003C7A23" w:rsidRDefault="003C7A23" w:rsidP="00D361D7">
      <w:pPr>
        <w:pStyle w:val="Nvel2"/>
      </w:pPr>
      <w:r w:rsidRPr="00EC2F3A">
        <w:t xml:space="preserve">Os documentos </w:t>
      </w:r>
      <w:r w:rsidRPr="00330C85">
        <w:t>exigidos</w:t>
      </w:r>
      <w:r w:rsidRPr="00EC2F3A">
        <w:t xml:space="preserve"> para fins de habilitação poderão ser apresentados em original, por cópia ou </w:t>
      </w:r>
      <w:r w:rsidRPr="00C65243">
        <w:t xml:space="preserve">por </w:t>
      </w:r>
      <w:r w:rsidRPr="00AC5BF8">
        <w:rPr>
          <w:i/>
          <w:color w:val="FF0000"/>
        </w:rPr>
        <w:t>[INDICAR QUALQUER OUTRO MEIO EXPRESSAMENTE ADMITIDO PELA ADMINISTRAÇÃO]</w:t>
      </w:r>
      <w:r w:rsidRPr="00C65243">
        <w:t>.</w:t>
      </w:r>
    </w:p>
    <w:p w14:paraId="51656882" w14:textId="77777777" w:rsidR="004E5CEC" w:rsidRPr="00F76542" w:rsidRDefault="004E5CEC" w:rsidP="004E5CEC">
      <w:pPr>
        <w:pStyle w:val="NotaExplicativa0"/>
      </w:pPr>
      <w:bookmarkStart w:id="94"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94"/>
    <w:p w14:paraId="2E4024D1" w14:textId="1FC8FBDA" w:rsidR="003C7A23" w:rsidRPr="00EC2F3A" w:rsidRDefault="003C7A23" w:rsidP="00D361D7">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ED494E">
        <w:rPr>
          <w:rFonts w:cstheme="majorHAnsi"/>
        </w:rPr>
        <w:t xml:space="preserve">Lei nº 14.133, de </w:t>
      </w:r>
      <w:r w:rsidRPr="00ED494E">
        <w:rPr>
          <w:rFonts w:cstheme="majorHAnsi"/>
        </w:rPr>
        <w:t>2021</w:t>
      </w:r>
      <w:r w:rsidRPr="00EC2F3A">
        <w:t>.</w:t>
      </w:r>
    </w:p>
    <w:p w14:paraId="6DD12A55" w14:textId="6565E6AA" w:rsidR="003C7A23" w:rsidRPr="00EC2F3A" w:rsidRDefault="003C7A23" w:rsidP="00D361D7">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ED494E">
        <w:rPr>
          <w:rFonts w:cstheme="majorHAnsi"/>
        </w:rPr>
        <w:t xml:space="preserve">art. 63, I da Lei nº 14.133, de </w:t>
      </w:r>
      <w:r w:rsidRPr="00ED494E">
        <w:rPr>
          <w:rFonts w:cstheme="majorHAnsi"/>
        </w:rPr>
        <w:t>2021</w:t>
      </w:r>
      <w:r w:rsidRPr="00EC2F3A">
        <w:t>).</w:t>
      </w:r>
    </w:p>
    <w:p w14:paraId="3FC50509" w14:textId="77777777" w:rsidR="003C7A23" w:rsidRPr="00EC2F3A" w:rsidRDefault="003C7A23" w:rsidP="00D361D7">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D361D7">
      <w:pPr>
        <w:pStyle w:val="Nvel2"/>
        <w:rPr>
          <w:i/>
        </w:rPr>
      </w:pPr>
      <w:r w:rsidRPr="00EC2F3A">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w:t>
      </w:r>
      <w:r w:rsidRPr="00EC2F3A">
        <w:lastRenderedPageBreak/>
        <w:t>data de entrega das propostas.</w:t>
      </w:r>
    </w:p>
    <w:p w14:paraId="4BA09E2E" w14:textId="77777777" w:rsidR="003C7A23" w:rsidRPr="00C65243" w:rsidRDefault="003C7A23" w:rsidP="00EA3DD5">
      <w:pPr>
        <w:pStyle w:val="Nvel2-Red0"/>
      </w:pPr>
      <w:r w:rsidRPr="00C65243">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C65243" w:rsidRDefault="003C7A23" w:rsidP="00D361D7">
      <w:pPr>
        <w:pStyle w:val="Nvel3-Red"/>
      </w:pPr>
      <w:r w:rsidRPr="00C65243">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C65243" w:rsidRDefault="003C7A23" w:rsidP="00D361D7">
      <w:pPr>
        <w:pStyle w:val="Nvel3-Red"/>
      </w:pPr>
      <w:r w:rsidRPr="00C65243">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D361D7">
      <w:pPr>
        <w:pStyle w:val="NotaExplicativa0"/>
      </w:pPr>
      <w:r w:rsidRPr="00D361D7">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D361D7">
      <w:pPr>
        <w:pStyle w:val="NotaExplicativa0"/>
      </w:pPr>
      <w:r w:rsidRPr="00D361D7">
        <w:rPr>
          <w:rStyle w:val="DestaqueChar"/>
        </w:rPr>
        <w:t xml:space="preserve">Nota Explicativa 2: </w:t>
      </w:r>
      <w:r w:rsidRPr="00EC2F3A">
        <w:t>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3"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4" w:anchor="art63§3" w:history="1">
        <w:r w:rsidRPr="00EC2F3A">
          <w:rPr>
            <w:rStyle w:val="Hyperlink"/>
          </w:rPr>
          <w:t>art. 63, §3º</w:t>
        </w:r>
      </w:hyperlink>
      <w:r w:rsidRPr="00EC2F3A">
        <w:t>).  </w:t>
      </w:r>
    </w:p>
    <w:p w14:paraId="13D5BA83" w14:textId="2F8D65C9" w:rsidR="00900490" w:rsidRPr="00EC2F3A" w:rsidRDefault="00900490" w:rsidP="00D361D7">
      <w:pPr>
        <w:pStyle w:val="NotaExplicativa0"/>
      </w:pPr>
      <w:r w:rsidRPr="00EC2F3A">
        <w:t xml:space="preserve">Nesse contexto, uma vez facultada a realização da vistoria prévia, os interessados terão três opções para cumprir o requisito de habilitação correspondente, conforme </w:t>
      </w:r>
      <w:hyperlink r:id="rId25"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D361D7">
      <w:pPr>
        <w:pStyle w:val="NotaExplicativa0"/>
      </w:pPr>
      <w:r w:rsidRPr="00EC2F3A">
        <w:t>a) realizar a vistoria e atestar que conhece o local e as condições da realização do serviço;  </w:t>
      </w:r>
    </w:p>
    <w:p w14:paraId="66C69AC0" w14:textId="77777777" w:rsidR="00900490" w:rsidRPr="00EC2F3A" w:rsidRDefault="00900490" w:rsidP="00D361D7">
      <w:pPr>
        <w:pStyle w:val="NotaExplicativa0"/>
      </w:pPr>
      <w:r w:rsidRPr="00EC2F3A">
        <w:t>b) atestar que conhece o local e as condições da realização do serviço;  </w:t>
      </w:r>
    </w:p>
    <w:p w14:paraId="6C2B9C4D" w14:textId="77777777" w:rsidR="00900490" w:rsidRPr="00EC2F3A" w:rsidRDefault="00900490" w:rsidP="00D361D7">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D361D7">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6" w:history="1">
        <w:r w:rsidRPr="00EC2F3A">
          <w:rPr>
            <w:rStyle w:val="Hyperlink"/>
          </w:rPr>
          <w:t>Lei nº 8.666, de 1993</w:t>
        </w:r>
      </w:hyperlink>
      <w:r w:rsidRPr="00EC2F3A">
        <w:t>. </w:t>
      </w:r>
    </w:p>
    <w:p w14:paraId="1A847DE0" w14:textId="77777777" w:rsidR="00900490" w:rsidRPr="00EC2F3A" w:rsidRDefault="00900490" w:rsidP="00D361D7">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D361D7">
      <w:pPr>
        <w:pStyle w:val="NotaExplicativa0"/>
      </w:pPr>
      <w:r w:rsidRPr="00EC2F3A">
        <w:lastRenderedPageBreak/>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2B0ED48F" w:rsidR="00900490" w:rsidRPr="00EC2F3A" w:rsidRDefault="00900490" w:rsidP="00D361D7">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7" w:anchor="art63§3" w:history="1">
        <w:r w:rsidR="00661F80">
          <w:rPr>
            <w:rStyle w:val="Hyperlink"/>
          </w:rPr>
          <w:t>§ 3º do art. 63, da Lei n</w:t>
        </w:r>
        <w:r w:rsidRPr="00EC2F3A">
          <w:rPr>
            <w:rStyle w:val="Hyperlink"/>
          </w:rPr>
          <w:t>º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D361D7">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15A54FCD" w:rsidR="003C7A23" w:rsidRPr="00EC2F3A" w:rsidRDefault="003C7A23" w:rsidP="00D361D7">
      <w:pPr>
        <w:pStyle w:val="Nvel2"/>
      </w:pPr>
      <w:r w:rsidRPr="00EC2F3A">
        <w:t xml:space="preserve">Somente haverá a </w:t>
      </w:r>
      <w:r w:rsidRPr="00330C85">
        <w:t>necessidade</w:t>
      </w:r>
      <w:r w:rsidRPr="00EC2F3A">
        <w:t xml:space="preserve"> de comprovação do preenchimento de requisitos mediante apresentação dos documentos originais não</w:t>
      </w:r>
      <w:r w:rsidR="00581071">
        <w:t xml:space="preserve"> </w:t>
      </w:r>
      <w:r w:rsidRPr="00EC2F3A">
        <w:t>digitais quando houver dúvida em relação à integridade do documento digital ou quando a lei expressamente o exigir.</w:t>
      </w:r>
    </w:p>
    <w:p w14:paraId="1F3867D8" w14:textId="6C049310" w:rsidR="003C7A23" w:rsidRPr="00330C85" w:rsidRDefault="003C7A23" w:rsidP="00D361D7">
      <w:pPr>
        <w:pStyle w:val="Nvel2"/>
      </w:pPr>
      <w:r w:rsidRPr="00EC2F3A">
        <w:t xml:space="preserve">A verificação pelo </w:t>
      </w:r>
      <w:r w:rsidR="00900490" w:rsidRPr="00EC2F3A">
        <w:t>Pregoeiro</w:t>
      </w:r>
      <w:r w:rsidRPr="00EC2F3A">
        <w:t xml:space="preserve">, em sítios eletrônicos oficiais de órgãos e </w:t>
      </w:r>
      <w:r w:rsidRPr="00330C85">
        <w:t>entidades emissores de certidões constitui meio legal de prova, para fins de habilitação.</w:t>
      </w:r>
    </w:p>
    <w:p w14:paraId="27AB9B12" w14:textId="7F8B7BE9" w:rsidR="00E76FCE" w:rsidRDefault="00E76FCE" w:rsidP="00D361D7">
      <w:pPr>
        <w:pStyle w:val="Nvel2"/>
      </w:pPr>
      <w:bookmarkStart w:id="95" w:name="_Ref114663151"/>
      <w:r w:rsidRPr="00330C85">
        <w:t>Os documentos exigidos para habilitação serão enviados por meio do</w:t>
      </w:r>
      <w:r w:rsidRPr="00EC2F3A">
        <w:t xml:space="preserve"> sistema, em formato digital, no prazo de </w:t>
      </w:r>
      <w:r w:rsidR="00581071" w:rsidRPr="00AC5BF8">
        <w:rPr>
          <w:i/>
          <w:iCs/>
          <w:color w:val="FF0000"/>
        </w:rPr>
        <w:t>..................</w:t>
      </w:r>
      <w:r w:rsidR="00581071" w:rsidRPr="00EC2F3A">
        <w:t>,</w:t>
      </w:r>
      <w:r w:rsidRPr="00EC2F3A">
        <w:t xml:space="preserve"> prorrogável por igual período, contado da solicitação do </w:t>
      </w:r>
      <w:r w:rsidR="00B31AFD">
        <w:t>Pregoeiro</w:t>
      </w:r>
      <w:r w:rsidRPr="00EC2F3A">
        <w:t>.</w:t>
      </w:r>
      <w:bookmarkEnd w:id="95"/>
    </w:p>
    <w:p w14:paraId="0E9F8A48" w14:textId="77777777" w:rsidR="00573028" w:rsidRDefault="00573028" w:rsidP="0057302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1988B7B0" w14:textId="77777777" w:rsidR="00573028" w:rsidRPr="00421814" w:rsidRDefault="00573028" w:rsidP="00573028">
      <w:pPr>
        <w:pStyle w:val="NotaExplicativa0"/>
      </w:pPr>
      <w:r w:rsidRPr="00421814">
        <w:rPr>
          <w:rStyle w:val="DestaqueChar"/>
        </w:rPr>
        <w:t>Nota Explicativa 2:</w:t>
      </w:r>
      <w:r w:rsidRPr="00421814">
        <w:t xml:space="preserve"> Considerando o princípio da razoabilidade e a necessidade de que o prazo para envio dos documentos de habilitação seja compatível com a complexidade do objeto licitado e com a extensão das exigências editalícias, apresentam-se, a seguir, parâmetros orientativos de horas mínimas, suficientes para o envio da documentação de habilitação.</w:t>
      </w:r>
    </w:p>
    <w:p w14:paraId="2CFB9203" w14:textId="77777777" w:rsidR="00573028" w:rsidRPr="00421814" w:rsidRDefault="00573028" w:rsidP="00573028">
      <w:pPr>
        <w:pStyle w:val="NotaExplicativa0"/>
      </w:pPr>
      <w:r w:rsidRPr="00421814">
        <w:rPr>
          <w:rStyle w:val="DestaqueChar"/>
        </w:rPr>
        <w:t>Objeto de baixa complexidade</w:t>
      </w:r>
      <w:r w:rsidRPr="00421814">
        <w:t xml:space="preserve">, com documentação de habilitação simples e predominantemente padronizada, sem exigências técnicas específicas ou comprovações complexas; prazo mínimo recomendado de </w:t>
      </w:r>
      <w:r w:rsidRPr="00421814">
        <w:rPr>
          <w:rStyle w:val="DestaqueChar"/>
        </w:rPr>
        <w:t>duas horas</w:t>
      </w:r>
      <w:r w:rsidRPr="00421814">
        <w:t>. Exemplos: a aquisição de bens comuns e padronizados ou serviços simples, em que a habilitação se limita a documentos fiscais, trabalhistas e jurídicos usuais.</w:t>
      </w:r>
    </w:p>
    <w:p w14:paraId="4A1D43F9" w14:textId="77777777" w:rsidR="00573028" w:rsidRPr="00421814" w:rsidRDefault="00573028" w:rsidP="00573028">
      <w:pPr>
        <w:pStyle w:val="NotaExplicativa0"/>
      </w:pPr>
      <w:r w:rsidRPr="00421814">
        <w:rPr>
          <w:rStyle w:val="DestaqueChar"/>
        </w:rPr>
        <w:t>Objeto de média complexidade</w:t>
      </w:r>
      <w:r w:rsidRPr="00421814">
        <w:t xml:space="preserve">, com exigência de documentação adicional básica, como atestados simples de capacidade técnica ou declarações complementares; prazo mínimo recomendado de </w:t>
      </w:r>
      <w:r w:rsidRPr="00421814">
        <w:rPr>
          <w:rStyle w:val="DestaqueChar"/>
        </w:rPr>
        <w:t>quatro horas</w:t>
      </w:r>
      <w:r w:rsidRPr="00421814">
        <w:t>. Exemplos: contratações de serviços contínuos comuns ou fornecimentos por lote, que demandem organização e conferência de documentos técnicos elementares.</w:t>
      </w:r>
    </w:p>
    <w:p w14:paraId="5FC57ADA" w14:textId="77777777" w:rsidR="00573028" w:rsidRPr="00421814" w:rsidRDefault="00573028" w:rsidP="00573028">
      <w:pPr>
        <w:pStyle w:val="NotaExplicativa0"/>
      </w:pPr>
      <w:r w:rsidRPr="00421814">
        <w:rPr>
          <w:rStyle w:val="DestaqueChar"/>
        </w:rPr>
        <w:t>Objeto de média a alta complexidade</w:t>
      </w:r>
      <w:r w:rsidRPr="00421814">
        <w:t xml:space="preserve">, com exigências técnicas mais detalhadas, como </w:t>
      </w:r>
      <w:r w:rsidRPr="00421814">
        <w:lastRenderedPageBreak/>
        <w:t xml:space="preserve">múltiplos atestados, comprovação de experiência anterior ou documentação econômico-financeira específica; prazo mínimo recomendado de </w:t>
      </w:r>
      <w:r w:rsidRPr="00421814">
        <w:rPr>
          <w:rStyle w:val="DestaqueChar"/>
        </w:rPr>
        <w:t>seis horas</w:t>
      </w:r>
      <w:r w:rsidRPr="00421814">
        <w:t>. Exemplos: licitações por grupos de itens, serviços terceirizados com diferentes perfis de postos ou fornecimentos com requisitos técnicos diferenciados.</w:t>
      </w:r>
    </w:p>
    <w:p w14:paraId="3606DD67" w14:textId="77777777" w:rsidR="00573028" w:rsidRPr="00421814" w:rsidRDefault="00573028" w:rsidP="00573028">
      <w:pPr>
        <w:pStyle w:val="NotaExplicativa0"/>
      </w:pPr>
      <w:r w:rsidRPr="00421814">
        <w:rPr>
          <w:rStyle w:val="DestaqueChar"/>
        </w:rPr>
        <w:t>Objeto de alta complexidade</w:t>
      </w:r>
      <w:r w:rsidRPr="00421814">
        <w:t xml:space="preserve">, com documentação de habilitação extensa e diversificada, envolvendo qualificação técnica específica, comprovações econômico-financeiras mais robustas e validações internas; prazo mínimo recomendado de </w:t>
      </w:r>
      <w:r w:rsidRPr="00421814">
        <w:rPr>
          <w:rStyle w:val="DestaqueChar"/>
        </w:rPr>
        <w:t>oito horas</w:t>
      </w:r>
      <w:r w:rsidRPr="00421814">
        <w:t>. Exemplos: serviços técnicos especializados, contratações de tecnologia da informação ou serviços de engenharia de menor vulto.</w:t>
      </w:r>
    </w:p>
    <w:p w14:paraId="40689AF3" w14:textId="77777777" w:rsidR="00573028" w:rsidRPr="00421814" w:rsidRDefault="00573028" w:rsidP="00573028">
      <w:pPr>
        <w:pStyle w:val="NotaExplicativa0"/>
      </w:pPr>
      <w:r w:rsidRPr="00421814">
        <w:rPr>
          <w:rStyle w:val="DestaqueChar"/>
        </w:rPr>
        <w:t>Objeto de elevada complexidade</w:t>
      </w:r>
      <w:r w:rsidRPr="00421814">
        <w:t xml:space="preserve">, com exigências amplas e especializadas de habilitação, como acervos técnicos complexos, balanços auditados, comprovação de estrutura operacional e múltiplas certidões específicas; prazo mínimo recomendado de </w:t>
      </w:r>
      <w:r w:rsidRPr="00421814">
        <w:rPr>
          <w:rStyle w:val="DestaqueChar"/>
        </w:rPr>
        <w:t>doze horas</w:t>
      </w:r>
      <w:r w:rsidRPr="00421814">
        <w:t>. Exemplos: obras e serviços de engenharia de grande vulto, concessões ou soluções integradas complexas.</w:t>
      </w:r>
    </w:p>
    <w:p w14:paraId="7D68C040" w14:textId="64AF954F" w:rsidR="00E76FCE" w:rsidRPr="00EC2F3A" w:rsidRDefault="00573028" w:rsidP="00573028">
      <w:pPr>
        <w:pStyle w:val="NotaExplicativa0"/>
        <w:rPr>
          <w:rFonts w:asciiTheme="majorHAnsi" w:hAnsiTheme="majorHAnsi" w:cstheme="majorHAnsi"/>
        </w:rPr>
      </w:pPr>
      <w:r w:rsidRPr="00421814">
        <w:t xml:space="preserve">Os prazos sugeridos constituem referência mínima, </w:t>
      </w:r>
      <w:r w:rsidRPr="00421814">
        <w:rPr>
          <w:rStyle w:val="DestaqueChar"/>
        </w:rPr>
        <w:t>meramente exemplificativos</w:t>
      </w:r>
      <w:r w:rsidRPr="00421814">
        <w:t>, devendo a Administração, em cada caso concreto, avaliar a adequação do prazo fixado à natureza do objeto, à quantidade e à complexidade dos documentos exigidos, bem como à possibilidade de prorrogação por igual período, conforme previsto no edital.</w:t>
      </w:r>
    </w:p>
    <w:p w14:paraId="2D10AE94" w14:textId="7478BF26" w:rsidR="003C7A23" w:rsidRPr="003B7DD9" w:rsidRDefault="003C7A23" w:rsidP="003B7DD9">
      <w:pPr>
        <w:pStyle w:val="Nvel3"/>
      </w:pPr>
      <w:r w:rsidRPr="003B7DD9">
        <w:t>Na hipótese de a fase de habilitação anteceder a fase de apresentação de propostas e lances, os licitantes encaminharão, por meio do sistema, simultaneamente os documentos de habilitação e a proposta com o preço ou o percentual de desconto</w:t>
      </w:r>
      <w:r w:rsidR="001C5851" w:rsidRPr="003B7DD9">
        <w:t>.</w:t>
      </w:r>
    </w:p>
    <w:p w14:paraId="29D8CA23" w14:textId="77777777" w:rsidR="003C7A23" w:rsidRPr="00EC2F3A" w:rsidRDefault="003C7A23" w:rsidP="00D361D7">
      <w:pPr>
        <w:pStyle w:val="Nvel2"/>
      </w:pPr>
      <w:bookmarkStart w:id="96" w:name="_Hlk137483670"/>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7CCF5995" w14:textId="5549CAC6" w:rsidR="003C7A23" w:rsidRPr="00330C85" w:rsidRDefault="001C5851" w:rsidP="00D361D7">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bookmarkEnd w:id="96"/>
    <w:p w14:paraId="39ACA429" w14:textId="796000AC" w:rsidR="003C7A23" w:rsidRPr="00EC2F3A" w:rsidRDefault="003C7A23" w:rsidP="00D361D7">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ED494E">
        <w:rPr>
          <w:rFonts w:cstheme="majorHAnsi"/>
        </w:rPr>
        <w:t>art. 64 da Lei nº 14.133, de 2021</w:t>
      </w:r>
      <w:r w:rsidR="0079713F" w:rsidRPr="00EC2F3A">
        <w:t>)</w:t>
      </w:r>
      <w:r w:rsidRPr="00EC2F3A">
        <w:t>, para:</w:t>
      </w:r>
    </w:p>
    <w:p w14:paraId="44F6424E" w14:textId="261AE262" w:rsidR="00565B65" w:rsidRDefault="00565B65" w:rsidP="00EA3DD5">
      <w:pPr>
        <w:pStyle w:val="Nvel3-Azul"/>
      </w:pPr>
      <w:bookmarkStart w:id="97" w:name="_Ref140496633"/>
      <w:bookmarkStart w:id="98" w:name="_Hlk140496937"/>
      <w:r>
        <w:t xml:space="preserve">Inclusão, como documentos complementares, de documentação de habilitação que deveria ser encaminhada junto com a proposta, mas não o foi por </w:t>
      </w:r>
      <w:r w:rsidR="003B7DD9">
        <w:t>equívoco</w:t>
      </w:r>
      <w:r>
        <w:t xml:space="preserve"> ou falha do licitante; e</w:t>
      </w:r>
      <w:bookmarkEnd w:id="97"/>
    </w:p>
    <w:p w14:paraId="365A86F3" w14:textId="0CD27ABF" w:rsidR="00565B65" w:rsidRDefault="00565B65" w:rsidP="00D361D7">
      <w:pPr>
        <w:pStyle w:val="NotaExplicativa0"/>
      </w:pPr>
      <w:r w:rsidRPr="00D361D7">
        <w:rPr>
          <w:rStyle w:val="DestaqueChar"/>
        </w:rPr>
        <w:t>Nota Explicativa 1:</w:t>
      </w:r>
      <w:r>
        <w:rPr>
          <w:b/>
          <w:bCs/>
        </w:rPr>
        <w:t xml:space="preserve"> </w:t>
      </w:r>
      <w:r>
        <w:t xml:space="preserve">Usar essa redação quando se tratar de recursos de origem </w:t>
      </w:r>
      <w:r w:rsidR="00D361D7" w:rsidRPr="00D361D7">
        <w:rPr>
          <w:rStyle w:val="DestaqueChar"/>
        </w:rPr>
        <w:t>Federal</w:t>
      </w:r>
      <w:r>
        <w:t>.</w:t>
      </w:r>
    </w:p>
    <w:p w14:paraId="4C7AF81F" w14:textId="4B9F8DF5" w:rsidR="000E470C" w:rsidRPr="008913D8" w:rsidRDefault="00565B65" w:rsidP="00D361D7">
      <w:pPr>
        <w:pStyle w:val="NotaExplicativa0"/>
      </w:pPr>
      <w:r w:rsidRPr="00D361D7">
        <w:rPr>
          <w:rStyle w:val="DestaqueChar"/>
        </w:rPr>
        <w:t>Nota Explicativa 2:</w:t>
      </w:r>
      <w:r>
        <w:t xml:space="preserve"> Por se tratar de recurso de origem </w:t>
      </w:r>
      <w:r w:rsidR="00D361D7" w:rsidRPr="00D361D7">
        <w:rPr>
          <w:rStyle w:val="DestaqueChar"/>
        </w:rPr>
        <w:t>Federal</w:t>
      </w:r>
      <w:r w:rsidR="00D361D7">
        <w:t xml:space="preserve"> </w:t>
      </w:r>
      <w:r>
        <w:t xml:space="preserve">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w:t>
      </w:r>
      <w:r>
        <w:lastRenderedPageBreak/>
        <w:t>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98"/>
    <w:p w14:paraId="248D9860" w14:textId="77777777" w:rsidR="000E470C" w:rsidRDefault="000E470C" w:rsidP="00D361D7">
      <w:pPr>
        <w:pStyle w:val="OU0"/>
      </w:pPr>
      <w:r>
        <w:t>OU</w:t>
      </w:r>
    </w:p>
    <w:p w14:paraId="671B6FEB" w14:textId="77777777" w:rsidR="000E470C" w:rsidRDefault="000E470C" w:rsidP="00EA3DD5">
      <w:pPr>
        <w:pStyle w:val="Nvel3-Azul"/>
      </w:pPr>
      <w:r>
        <w:t>A</w:t>
      </w:r>
      <w:r w:rsidRPr="002A3B56">
        <w:t xml:space="preserve"> juntada posterior de documentos ou informações que apenas esclareçam ou complementem os já anteriormente apresentados e constantes dos autos</w:t>
      </w:r>
      <w:r>
        <w:t>; e</w:t>
      </w:r>
    </w:p>
    <w:p w14:paraId="22A16A6E" w14:textId="71801F88" w:rsidR="000E470C" w:rsidRPr="008913D8" w:rsidRDefault="000E470C" w:rsidP="00D361D7">
      <w:pPr>
        <w:pStyle w:val="NotaExplicativa0"/>
      </w:pPr>
      <w:r w:rsidRPr="00D361D7">
        <w:rPr>
          <w:rStyle w:val="DestaqueChar"/>
        </w:rPr>
        <w:t>Nota Explicativa 1:</w:t>
      </w:r>
      <w:r>
        <w:rPr>
          <w:b/>
          <w:bCs/>
        </w:rPr>
        <w:t xml:space="preserve"> </w:t>
      </w:r>
      <w:r>
        <w:t xml:space="preserve">Usar essa redação quando se tratar de recursos </w:t>
      </w:r>
      <w:r w:rsidR="00D361D7" w:rsidRPr="00D361D7">
        <w:rPr>
          <w:rStyle w:val="DestaqueChar"/>
        </w:rPr>
        <w:t>Próprios</w:t>
      </w:r>
      <w:r w:rsidR="00D361D7">
        <w:t xml:space="preserve"> </w:t>
      </w:r>
      <w:r>
        <w:t xml:space="preserve">ou de origem </w:t>
      </w:r>
      <w:r w:rsidR="00D361D7" w:rsidRPr="00D361D7">
        <w:rPr>
          <w:rStyle w:val="DestaqueChar"/>
        </w:rPr>
        <w:t>Estadual</w:t>
      </w:r>
      <w:r>
        <w:t>.</w:t>
      </w:r>
    </w:p>
    <w:p w14:paraId="257CD28F" w14:textId="77777777" w:rsidR="000E470C" w:rsidRPr="008913D8" w:rsidRDefault="000E470C" w:rsidP="00D361D7">
      <w:pPr>
        <w:pStyle w:val="NotaExplicativa0"/>
      </w:pPr>
      <w:r w:rsidRPr="00D361D7">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D361D7">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53DB8A7F" w:rsidR="003C7A23" w:rsidRPr="00EC2F3A" w:rsidRDefault="003C7A23" w:rsidP="00D361D7">
      <w:pPr>
        <w:pStyle w:val="Nvel2"/>
        <w:rPr>
          <w:i/>
        </w:rPr>
      </w:pPr>
      <w:bookmarkStart w:id="99" w:name="_Ref114670319"/>
      <w:r w:rsidRPr="00EC2F3A">
        <w:t xml:space="preserve">Na análise dos documentos de habilitação, </w:t>
      </w:r>
      <w:r w:rsidR="00453E04" w:rsidRPr="00EC2F3A">
        <w:t xml:space="preserve">o </w:t>
      </w:r>
      <w:r w:rsidR="005F36FB" w:rsidRPr="00EC2F3A">
        <w:t xml:space="preserve">Pregoeiro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99"/>
    </w:p>
    <w:p w14:paraId="4506CAE4" w14:textId="75B82D75" w:rsidR="003C7A23" w:rsidRPr="00EC2F3A" w:rsidRDefault="003C7A23" w:rsidP="00D361D7">
      <w:pPr>
        <w:pStyle w:val="Nvel2"/>
        <w:rPr>
          <w:i/>
          <w:iCs/>
        </w:rPr>
      </w:pPr>
      <w:bookmarkStart w:id="100" w:name="_Ref114665528"/>
      <w:r w:rsidRPr="00EC2F3A">
        <w:t xml:space="preserve">Na hipótese de o licitante não atender às exigências para habilitação, o </w:t>
      </w:r>
      <w:r w:rsidR="005F36FB" w:rsidRPr="00EC2F3A">
        <w:t xml:space="preserve">Pregoeiro </w:t>
      </w:r>
      <w:r w:rsidRPr="00EC2F3A">
        <w:t xml:space="preserve">examinará a proposta subsequente e assim sucessivamente, na ordem de classificação, até a apuração de uma proposta que atenda ao presente edital, </w:t>
      </w:r>
      <w:bookmarkStart w:id="101" w:name="_Hlk137483757"/>
      <w:r w:rsidRPr="00EC2F3A">
        <w:t xml:space="preserve">observado o prazo disposto no subitem </w:t>
      </w:r>
      <w:r w:rsidRPr="00EC2F3A">
        <w:fldChar w:fldCharType="begin"/>
      </w:r>
      <w:r w:rsidRPr="00EC2F3A">
        <w:instrText xml:space="preserve"> REF _Ref114663151 \r \h  \* MERGEFORMAT </w:instrText>
      </w:r>
      <w:r w:rsidRPr="00EC2F3A">
        <w:fldChar w:fldCharType="separate"/>
      </w:r>
      <w:r w:rsidR="000D76D8">
        <w:t>9.12</w:t>
      </w:r>
      <w:r w:rsidRPr="00EC2F3A">
        <w:fldChar w:fldCharType="end"/>
      </w:r>
      <w:r w:rsidRPr="00EC2F3A">
        <w:t>.</w:t>
      </w:r>
      <w:bookmarkEnd w:id="100"/>
      <w:bookmarkEnd w:id="101"/>
    </w:p>
    <w:p w14:paraId="30A25CB4" w14:textId="77777777" w:rsidR="003C7A23" w:rsidRDefault="003C7A23" w:rsidP="00D361D7">
      <w:pPr>
        <w:pStyle w:val="Nvel2"/>
      </w:pPr>
      <w:bookmarkStart w:id="102" w:name="_Ref114665515"/>
      <w:r w:rsidRPr="00330C85">
        <w:t>Somente serão disponibilizados para acesso público os documentos de habilitação do licitante cuja proposta atenda ao edital de licitação, após concluídos os procedimentos de que trata o subitem anterior</w:t>
      </w:r>
      <w:bookmarkEnd w:id="102"/>
      <w:r w:rsidRPr="00330C85">
        <w:t>.</w:t>
      </w:r>
    </w:p>
    <w:p w14:paraId="7D8156C3" w14:textId="77777777" w:rsidR="00581071" w:rsidRPr="006E36A0" w:rsidRDefault="00581071" w:rsidP="00581071">
      <w:pPr>
        <w:pStyle w:val="Nvel2"/>
      </w:pPr>
      <w:bookmarkStart w:id="103" w:name="_Hlk184392961"/>
      <w:r w:rsidRPr="006E36A0">
        <w:t>A comprovação de regularidade fiscal e trabalhista das microempresas e das empresas de pequeno porte somente será exigida para efeito de contratação, e não como condição para participação na licitação.</w:t>
      </w:r>
    </w:p>
    <w:bookmarkEnd w:id="103"/>
    <w:p w14:paraId="112364AE" w14:textId="77777777" w:rsidR="003C7A23" w:rsidRPr="00EC2F3A" w:rsidRDefault="003C7A23" w:rsidP="00D361D7">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6ADCD8D5" w14:textId="77777777" w:rsidR="00581071" w:rsidRPr="00EC2F3A" w:rsidRDefault="00581071" w:rsidP="00581071">
      <w:pPr>
        <w:pStyle w:val="Nvel1-Ttulo"/>
      </w:pPr>
      <w:r w:rsidRPr="00EC2F3A">
        <w:lastRenderedPageBreak/>
        <w:t xml:space="preserve">DO </w:t>
      </w:r>
      <w:r w:rsidRPr="00330C85">
        <w:t>TERMO</w:t>
      </w:r>
      <w:r w:rsidRPr="00EC2F3A">
        <w:t xml:space="preserve"> DE CONTRATO OU INSTRUMENTO EQUIVALENTE</w:t>
      </w:r>
    </w:p>
    <w:p w14:paraId="275E8492" w14:textId="77777777" w:rsidR="00BA307D" w:rsidRPr="00945BB3" w:rsidRDefault="00BA307D" w:rsidP="00BA307D">
      <w:pPr>
        <w:pStyle w:val="Nvel2"/>
      </w:pPr>
      <w:r w:rsidRPr="00945BB3">
        <w:t>Após a homologação e adjudicação, caso se conclua pela contratação, será firmado termo de contrato, ou outro instrumento equivalente.</w:t>
      </w:r>
    </w:p>
    <w:p w14:paraId="3BD5EF42" w14:textId="61E26A9F" w:rsidR="00581071" w:rsidRPr="00EC2F3A" w:rsidRDefault="00581071" w:rsidP="00581071">
      <w:pPr>
        <w:pStyle w:val="Nvel2"/>
      </w:pPr>
      <w:r w:rsidRPr="00330C85">
        <w:t>Terá</w:t>
      </w:r>
      <w:r w:rsidRPr="00EC2F3A">
        <w:t xml:space="preserve"> o adjudicatário o prazo de </w:t>
      </w:r>
      <w:r w:rsidRPr="005D50CD">
        <w:rPr>
          <w:i/>
          <w:iCs/>
          <w:color w:val="FF0000"/>
        </w:rPr>
        <w:t>......... (........) dias</w:t>
      </w:r>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19489623" w14:textId="0560F744" w:rsidR="00581071" w:rsidRPr="00EC2F3A" w:rsidRDefault="00581071" w:rsidP="00581071">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p w14:paraId="10B48A6B" w14:textId="77777777" w:rsidR="00581071" w:rsidRPr="00EC2F3A" w:rsidRDefault="00581071" w:rsidP="00581071">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792EEC35" w14:textId="77777777" w:rsidR="00581071" w:rsidRDefault="00581071" w:rsidP="00581071">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75B88C66" w14:textId="77777777" w:rsidR="00581071" w:rsidRDefault="00581071" w:rsidP="00581071">
      <w:pPr>
        <w:pStyle w:val="Nvel2"/>
      </w:pPr>
      <w:bookmarkStart w:id="104" w:name="_Hlk184393023"/>
      <w:r>
        <w:t>O aceite do instrumento equivalente, emitido ao fornecedor adjudicado, implica o reconhecimento de que:</w:t>
      </w:r>
    </w:p>
    <w:p w14:paraId="43EF2016" w14:textId="77777777" w:rsidR="00581071" w:rsidRDefault="00581071" w:rsidP="00581071">
      <w:pPr>
        <w:pStyle w:val="Nvel3"/>
      </w:pPr>
      <w:r>
        <w:t>Referido instrumento está substituindo o contrato, aplicando-se à relação de negócios ali estabelecida as disposições da Lei nº 14.133, de 2021;</w:t>
      </w:r>
    </w:p>
    <w:p w14:paraId="47AECFB9" w14:textId="483C6DC7" w:rsidR="00581071" w:rsidRDefault="00581071" w:rsidP="00581071">
      <w:pPr>
        <w:pStyle w:val="Nvel3"/>
      </w:pPr>
      <w:r>
        <w:t>A contratada se vincula à sua proposta e às previsões contidas neste Edital</w:t>
      </w:r>
      <w:r w:rsidR="00BA307D">
        <w:t>;</w:t>
      </w:r>
    </w:p>
    <w:p w14:paraId="592EC24C" w14:textId="77777777" w:rsidR="00BA307D" w:rsidRPr="00945BB3" w:rsidRDefault="00BA307D" w:rsidP="00BA307D">
      <w:pPr>
        <w:pStyle w:val="Nvel3"/>
      </w:pPr>
      <w:r w:rsidRPr="00945BB3">
        <w:t>A contratada reconhece que as hipóteses de rescisão são aquelas previstas nos arts. 137 e 138 da Lei nº 14.133, de 2021 e reconhece os direitos da Administração previstos nos arts. 137 a 139 da mesma Lei.</w:t>
      </w:r>
    </w:p>
    <w:p w14:paraId="1863BCFC" w14:textId="77777777" w:rsidR="00581071" w:rsidRPr="005D7D43" w:rsidRDefault="00581071" w:rsidP="00581071">
      <w:pPr>
        <w:pStyle w:val="Nvel2"/>
      </w:pPr>
      <w:r w:rsidRPr="005D7D43">
        <w:t xml:space="preserve">O prazo de vigência da contratação é o estabelecido no </w:t>
      </w:r>
      <w:r w:rsidRPr="006E1990">
        <w:t>Termo de Referência</w:t>
      </w:r>
      <w:r w:rsidRPr="005D7D43">
        <w:t>.</w:t>
      </w:r>
    </w:p>
    <w:p w14:paraId="1A1550CF" w14:textId="6A274B57" w:rsidR="009A2596" w:rsidRPr="00EC2F3A" w:rsidRDefault="009A2596" w:rsidP="00D361D7">
      <w:pPr>
        <w:pStyle w:val="Nvel1-Ttulo"/>
        <w:rPr>
          <w:highlight w:val="cyan"/>
        </w:rPr>
      </w:pPr>
      <w:bookmarkStart w:id="105" w:name="_Hlk136275080"/>
      <w:bookmarkStart w:id="106" w:name="_Hlk136876873"/>
      <w:bookmarkEnd w:id="104"/>
      <w:r w:rsidRPr="00EC2F3A">
        <w:rPr>
          <w:highlight w:val="cyan"/>
        </w:rPr>
        <w:t xml:space="preserve">DA </w:t>
      </w:r>
      <w:r w:rsidRPr="00330C85">
        <w:rPr>
          <w:highlight w:val="cyan"/>
        </w:rPr>
        <w:t>ATA</w:t>
      </w:r>
      <w:r w:rsidRPr="00EC2F3A">
        <w:rPr>
          <w:highlight w:val="cyan"/>
        </w:rPr>
        <w:t xml:space="preserve"> DE REGISTRO DE PREÇOS</w:t>
      </w:r>
    </w:p>
    <w:p w14:paraId="1F2F9DEF" w14:textId="3AC2CA51" w:rsidR="00E3769F" w:rsidRDefault="00E3769F" w:rsidP="00D361D7">
      <w:pPr>
        <w:pStyle w:val="Nvel2"/>
        <w:rPr>
          <w:highlight w:val="cyan"/>
        </w:rPr>
      </w:pPr>
      <w:r>
        <w:rPr>
          <w:highlight w:val="cyan"/>
        </w:rPr>
        <w:t xml:space="preserve">Homologado o resultado da licitação, o licitante mais bem classificado terá o prazo de </w:t>
      </w:r>
      <w:bookmarkStart w:id="107" w:name="_Hlk184393045"/>
      <w:r w:rsidR="00581071" w:rsidRPr="005D50CD">
        <w:rPr>
          <w:i/>
          <w:iCs/>
          <w:color w:val="FF0000"/>
          <w:highlight w:val="cyan"/>
        </w:rPr>
        <w:t>......... (........) dias</w:t>
      </w:r>
      <w:bookmarkEnd w:id="107"/>
      <w:r>
        <w:rPr>
          <w:highlight w:val="cyan"/>
        </w:rPr>
        <w:t xml:space="preserve">, contados a partir da data de sua convocação, para assinar a Ata de Registro </w:t>
      </w:r>
      <w:r>
        <w:rPr>
          <w:highlight w:val="cyan"/>
        </w:rPr>
        <w:lastRenderedPageBreak/>
        <w:t>de Preços, cujo prazo de validade encontra-se nela fixado, sob pena de decadência do direito à contratação, sem prejuízo das sanções previstas na Lei nº 14.133, de 2021.</w:t>
      </w:r>
    </w:p>
    <w:p w14:paraId="0089CC63" w14:textId="7B452267" w:rsidR="00E3769F" w:rsidRDefault="00E3769F" w:rsidP="00D361D7">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81071" w:rsidRPr="005D50CD">
        <w:rPr>
          <w:i/>
          <w:iCs/>
          <w:color w:val="FF0000"/>
          <w:highlight w:val="cyan"/>
        </w:rPr>
        <w:t>......... (........) dias</w:t>
      </w:r>
      <w:r w:rsidRPr="00EC2F3A">
        <w:rPr>
          <w:highlight w:val="cyan"/>
        </w:rPr>
        <w:t>, a contar da data de seu recebimento.</w:t>
      </w:r>
    </w:p>
    <w:p w14:paraId="4F7612C4" w14:textId="77777777" w:rsidR="00E3769F" w:rsidRPr="00EC2F3A" w:rsidRDefault="00E3769F" w:rsidP="00D361D7">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de Preços.</w:t>
      </w:r>
    </w:p>
    <w:p w14:paraId="4C2F086E" w14:textId="77777777" w:rsidR="00E3769F" w:rsidRDefault="00E3769F" w:rsidP="00D361D7">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4363358F" w14:textId="1B611DDF" w:rsidR="00E3769F" w:rsidRDefault="00E3769F" w:rsidP="00D361D7">
      <w:pPr>
        <w:pStyle w:val="Nvel3"/>
        <w:rPr>
          <w:highlight w:val="cyan"/>
        </w:rPr>
      </w:pPr>
      <w:r>
        <w:rPr>
          <w:highlight w:val="cyan"/>
        </w:rPr>
        <w:t>A solicitação seja devidamente justificada e apresentada dentro do prazo; e</w:t>
      </w:r>
    </w:p>
    <w:p w14:paraId="500A815F" w14:textId="2CC8A0DD" w:rsidR="00E3769F" w:rsidRPr="00BA307D" w:rsidRDefault="00E3769F" w:rsidP="00D361D7">
      <w:pPr>
        <w:pStyle w:val="Nvel3"/>
        <w:rPr>
          <w:rFonts w:ascii="Times New Roman" w:hAnsi="Times New Roman" w:cs="Times New Roman"/>
          <w:highlight w:val="cyan"/>
        </w:rPr>
      </w:pPr>
      <w:r w:rsidRPr="00BA307D">
        <w:rPr>
          <w:highlight w:val="cyan"/>
        </w:rPr>
        <w:t>A justificativa apresentada seja aceita pela Administração.</w:t>
      </w:r>
      <w:r w:rsidRPr="00BA307D">
        <w:rPr>
          <w:rFonts w:ascii="Times New Roman" w:hAnsi="Times New Roman" w:cs="Times New Roman"/>
          <w:highlight w:val="cyan"/>
        </w:rPr>
        <w:t xml:space="preserve"> </w:t>
      </w:r>
    </w:p>
    <w:p w14:paraId="1D03F604" w14:textId="3B544FD5" w:rsidR="00E3769F" w:rsidRPr="00330C85" w:rsidRDefault="00E3769F" w:rsidP="00D361D7">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5D4C3CC7" w14:textId="1F15E170" w:rsidR="00E3769F" w:rsidRDefault="00E3769F" w:rsidP="00D361D7">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EC76C58" w14:textId="77777777" w:rsidR="00E3769F" w:rsidRPr="00BA307D" w:rsidRDefault="00E3769F" w:rsidP="00D361D7">
      <w:pPr>
        <w:pStyle w:val="Nvel2"/>
        <w:rPr>
          <w:rFonts w:ascii="Arial" w:hAnsi="Arial"/>
          <w:highlight w:val="cyan"/>
        </w:rPr>
      </w:pPr>
      <w:r w:rsidRPr="00BA307D">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23B6DE1B" w14:textId="77777777" w:rsidR="00BA307D" w:rsidRPr="00574F69" w:rsidRDefault="00BA307D" w:rsidP="00BA307D">
      <w:pPr>
        <w:pStyle w:val="Nvel2"/>
        <w:rPr>
          <w:rFonts w:ascii="Arial" w:hAnsi="Arial"/>
          <w:highlight w:val="cyan"/>
        </w:rPr>
      </w:pPr>
      <w:r>
        <w:rPr>
          <w:highlight w:val="cyan"/>
        </w:rPr>
        <w:t>O prazo de vigência da ata de registro de preços será de 1 (um) ano e poderá ser prorrogado, por igual período, desde que comprovado o preço vantajoso.</w:t>
      </w:r>
    </w:p>
    <w:p w14:paraId="39737A31" w14:textId="77777777" w:rsidR="00BA307D" w:rsidRPr="00D62598" w:rsidRDefault="00BA307D" w:rsidP="00BA307D">
      <w:pPr>
        <w:pStyle w:val="Nvel3"/>
        <w:rPr>
          <w:highlight w:val="cyan"/>
        </w:rPr>
      </w:pPr>
      <w:r>
        <w:rPr>
          <w:highlight w:val="cyan"/>
        </w:rPr>
        <w:t>Em caso de prorrogação da ata, poderá ser renovado o quantitativo originalmente registrado.</w:t>
      </w:r>
    </w:p>
    <w:p w14:paraId="25763605" w14:textId="662073B8" w:rsidR="00E3769F" w:rsidRDefault="00E3769F" w:rsidP="00D361D7">
      <w:pPr>
        <w:pStyle w:val="Nvel1-Ttulo"/>
        <w:rPr>
          <w:highlight w:val="cyan"/>
        </w:rPr>
      </w:pPr>
      <w:r>
        <w:rPr>
          <w:highlight w:val="cyan"/>
        </w:rPr>
        <w:lastRenderedPageBreak/>
        <w:t>DA FORMAÇÃO DE CADASTRO DE RESERVA</w:t>
      </w:r>
    </w:p>
    <w:p w14:paraId="06043D21" w14:textId="30E3DD55" w:rsidR="00E3769F" w:rsidRDefault="00E3769F" w:rsidP="00D361D7">
      <w:pPr>
        <w:pStyle w:val="Nvel2"/>
        <w:rPr>
          <w:highlight w:val="cyan"/>
        </w:rPr>
      </w:pPr>
      <w:r>
        <w:rPr>
          <w:highlight w:val="cyan"/>
        </w:rPr>
        <w:t>Após a homologação da licitação, será incluído na ata, na forma de anexo, o registro:</w:t>
      </w:r>
    </w:p>
    <w:p w14:paraId="30AED60E" w14:textId="27CFF669" w:rsidR="00E3769F" w:rsidRDefault="00E3769F" w:rsidP="00D361D7">
      <w:pPr>
        <w:pStyle w:val="Nvel3"/>
        <w:rPr>
          <w:highlight w:val="cyan"/>
        </w:rPr>
      </w:pPr>
      <w:r>
        <w:rPr>
          <w:highlight w:val="cyan"/>
        </w:rPr>
        <w:t xml:space="preserve">Dos licitantes </w:t>
      </w:r>
      <w:bookmarkStart w:id="108" w:name="_Hlk132991372"/>
      <w:r>
        <w:rPr>
          <w:highlight w:val="cyan"/>
        </w:rPr>
        <w:t xml:space="preserve">que </w:t>
      </w:r>
      <w:bookmarkStart w:id="109" w:name="_Hlk132989696"/>
      <w:r>
        <w:rPr>
          <w:highlight w:val="cyan"/>
        </w:rPr>
        <w:t>aceitarem cotar o objeto com preço igual ao do adjudicatári</w:t>
      </w:r>
      <w:bookmarkEnd w:id="108"/>
      <w:r>
        <w:rPr>
          <w:highlight w:val="cyan"/>
        </w:rPr>
        <w:t>o</w:t>
      </w:r>
      <w:bookmarkEnd w:id="109"/>
      <w:r>
        <w:rPr>
          <w:highlight w:val="cyan"/>
        </w:rPr>
        <w:t>, observada a classificação na licitação; e</w:t>
      </w:r>
    </w:p>
    <w:p w14:paraId="702CCF7E" w14:textId="3547BF62" w:rsidR="00E3769F" w:rsidRDefault="00E3769F" w:rsidP="00D361D7">
      <w:pPr>
        <w:pStyle w:val="Nvel3"/>
        <w:rPr>
          <w:highlight w:val="cyan"/>
        </w:rPr>
      </w:pPr>
      <w:r>
        <w:rPr>
          <w:highlight w:val="cyan"/>
        </w:rPr>
        <w:t>Dos licitantes que mantiverem sua proposta original.</w:t>
      </w:r>
    </w:p>
    <w:p w14:paraId="3423C335" w14:textId="0DDA7B44" w:rsidR="00E3769F" w:rsidRPr="00BA307D" w:rsidRDefault="00E3769F" w:rsidP="00D361D7">
      <w:pPr>
        <w:pStyle w:val="Nvel2"/>
        <w:rPr>
          <w:rFonts w:ascii="Times New Roman" w:hAnsi="Times New Roman" w:cs="Times New Roman"/>
          <w:highlight w:val="cyan"/>
        </w:rPr>
      </w:pPr>
      <w:r w:rsidRPr="00BA307D">
        <w:rPr>
          <w:highlight w:val="cyan"/>
        </w:rPr>
        <w:t>Será respeitada, nas contratações, a ordem de classificação dos licitantes ou fornecedores registrados na ata</w:t>
      </w:r>
      <w:r w:rsidRPr="00BA307D">
        <w:rPr>
          <w:rFonts w:ascii="Times New Roman" w:hAnsi="Times New Roman" w:cs="Times New Roman"/>
          <w:highlight w:val="cyan"/>
        </w:rPr>
        <w:t>.</w:t>
      </w:r>
    </w:p>
    <w:p w14:paraId="67CB02BF" w14:textId="77777777" w:rsidR="00E3769F" w:rsidRDefault="00E3769F" w:rsidP="00D361D7">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72354C79" w14:textId="77777777" w:rsidR="00E3769F" w:rsidRDefault="00E3769F" w:rsidP="00D361D7">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1C85DF8E" w14:textId="0A9E8891" w:rsidR="00E3769F" w:rsidRDefault="00E3769F" w:rsidP="00D361D7">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53ACCA5F" w14:textId="6E7BB565" w:rsidR="00E3769F" w:rsidRDefault="00E3769F" w:rsidP="00D361D7">
      <w:pPr>
        <w:pStyle w:val="Nvel3"/>
        <w:rPr>
          <w:rFonts w:ascii="Arial" w:hAnsi="Arial"/>
          <w:highlight w:val="cyan"/>
        </w:rPr>
      </w:pPr>
      <w:r>
        <w:rPr>
          <w:highlight w:val="cyan"/>
        </w:rPr>
        <w:t>Quando o licitante vencedor não assinar a ata de registro de preços no prazo e nas condições estabelecidos no edital; ou</w:t>
      </w:r>
    </w:p>
    <w:p w14:paraId="7EE9DF37" w14:textId="10B8E959" w:rsidR="00E3769F" w:rsidRDefault="00E3769F" w:rsidP="00D361D7">
      <w:pPr>
        <w:pStyle w:val="Nvel3"/>
        <w:rPr>
          <w:highlight w:val="cyan"/>
        </w:rPr>
      </w:pPr>
      <w:r>
        <w:rPr>
          <w:highlight w:val="cyan"/>
        </w:rPr>
        <w:t xml:space="preserve">Quando houver o cancelamento do registro do fornecedor ou do registro de preços, nas hipóteses previstas nos art. </w:t>
      </w:r>
      <w:r w:rsidR="00C26C97">
        <w:rPr>
          <w:highlight w:val="cyan"/>
        </w:rPr>
        <w:t>29</w:t>
      </w:r>
      <w:r>
        <w:rPr>
          <w:highlight w:val="cyan"/>
        </w:rPr>
        <w:t xml:space="preserve"> e art. </w:t>
      </w:r>
      <w:r w:rsidR="00C26C97">
        <w:rPr>
          <w:highlight w:val="cyan"/>
        </w:rPr>
        <w:t>30</w:t>
      </w:r>
      <w:r>
        <w:rPr>
          <w:highlight w:val="cyan"/>
        </w:rPr>
        <w:t xml:space="preserve"> do Decreto</w:t>
      </w:r>
      <w:r w:rsidR="00C26C97">
        <w:rPr>
          <w:highlight w:val="cyan"/>
        </w:rPr>
        <w:t xml:space="preserve"> Municipal</w:t>
      </w:r>
      <w:r>
        <w:rPr>
          <w:highlight w:val="cyan"/>
        </w:rPr>
        <w:t xml:space="preserve"> nº </w:t>
      </w:r>
      <w:r w:rsidR="00C26C97">
        <w:rPr>
          <w:highlight w:val="cyan"/>
        </w:rPr>
        <w:t>101, de 30 de março de 2023.</w:t>
      </w:r>
    </w:p>
    <w:p w14:paraId="5A6CB8D7" w14:textId="77777777" w:rsidR="00C26C97" w:rsidRPr="00BA307D" w:rsidRDefault="00C26C97" w:rsidP="00D361D7">
      <w:pPr>
        <w:pStyle w:val="Nvel2"/>
        <w:rPr>
          <w:rFonts w:ascii="Times New Roman" w:hAnsi="Times New Roman" w:cs="Times New Roman"/>
          <w:highlight w:val="cyan"/>
        </w:rPr>
      </w:pPr>
      <w:r w:rsidRPr="00BA307D">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BA307D">
        <w:rPr>
          <w:rFonts w:ascii="Times New Roman" w:hAnsi="Times New Roman" w:cs="Times New Roman"/>
          <w:highlight w:val="cyan"/>
        </w:rPr>
        <w:t xml:space="preserve"> </w:t>
      </w:r>
    </w:p>
    <w:p w14:paraId="1AC9193C" w14:textId="09FDD3F4" w:rsidR="00C26C97" w:rsidRDefault="00C26C97" w:rsidP="00D361D7">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3EDAACB5" w14:textId="4201630C" w:rsidR="00E3769F" w:rsidRDefault="00C26C97" w:rsidP="00D361D7">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bookmarkEnd w:id="105"/>
    </w:p>
    <w:bookmarkEnd w:id="106"/>
    <w:p w14:paraId="714A0065" w14:textId="77777777" w:rsidR="00581071" w:rsidRPr="00EC2F3A" w:rsidRDefault="00581071" w:rsidP="00581071">
      <w:pPr>
        <w:pStyle w:val="Nvel1-Ttulo"/>
      </w:pPr>
      <w:r w:rsidRPr="00EC2F3A">
        <w:lastRenderedPageBreak/>
        <w:t xml:space="preserve">DOS </w:t>
      </w:r>
      <w:r w:rsidRPr="00330C85">
        <w:t>RECURSOS</w:t>
      </w:r>
    </w:p>
    <w:p w14:paraId="3EFE2943" w14:textId="77777777" w:rsidR="00581071" w:rsidRPr="00EC2F3A" w:rsidRDefault="00581071" w:rsidP="00581071">
      <w:pPr>
        <w:pStyle w:val="Nvel2"/>
      </w:pPr>
      <w:r w:rsidRPr="00EC2F3A">
        <w:t xml:space="preserve">A interposição de recurso referente ao julgamento das propostas, à habilitação ou inabilitação de licitantes, à anulação ou revogação da licitação, observará o disposto no </w:t>
      </w:r>
      <w:r w:rsidRPr="00ED494E">
        <w:rPr>
          <w:rFonts w:cstheme="majorHAnsi"/>
        </w:rPr>
        <w:t>art. 165 da Lei nº 14.133, de 2021</w:t>
      </w:r>
      <w:r w:rsidRPr="00EC2F3A">
        <w:t>.</w:t>
      </w:r>
    </w:p>
    <w:p w14:paraId="3781D1DF" w14:textId="77777777" w:rsidR="00581071" w:rsidRPr="00EC2F3A" w:rsidRDefault="00581071" w:rsidP="00581071">
      <w:pPr>
        <w:pStyle w:val="Nvel2"/>
      </w:pPr>
      <w:r w:rsidRPr="00EC2F3A">
        <w:t xml:space="preserve">O prazo </w:t>
      </w:r>
      <w:r w:rsidRPr="00330C85">
        <w:t>recursal</w:t>
      </w:r>
      <w:r w:rsidRPr="00EC2F3A">
        <w:t xml:space="preserve"> é de 3 (três) dias úteis, contados da data de intimação ou de lavratura da ata.</w:t>
      </w:r>
    </w:p>
    <w:p w14:paraId="0A5D2C62" w14:textId="77777777" w:rsidR="00581071" w:rsidRPr="00EC2F3A" w:rsidRDefault="00581071" w:rsidP="00581071">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337C734F" w14:textId="77777777" w:rsidR="00581071" w:rsidRDefault="00581071" w:rsidP="00581071">
      <w:pPr>
        <w:pStyle w:val="Nvel3"/>
      </w:pPr>
      <w:r w:rsidRPr="00330C85">
        <w:t>A intenção de recorrer deverá ser manifestada imediatamente, sob pena de preclusão;</w:t>
      </w:r>
    </w:p>
    <w:p w14:paraId="48607105" w14:textId="77777777" w:rsidR="00581071" w:rsidRPr="00330C85" w:rsidRDefault="00581071" w:rsidP="00581071">
      <w:pPr>
        <w:pStyle w:val="Nvel3"/>
      </w:pPr>
      <w:bookmarkStart w:id="110" w:name="_Hlk135318381"/>
      <w:bookmarkStart w:id="111" w:name="_Hlk184395302"/>
      <w:r>
        <w:t>O</w:t>
      </w:r>
      <w:r w:rsidRPr="00C26C97">
        <w:t xml:space="preserve"> prazo para a manifestação da intenção de recorrer não será inferior a 10 (dez) minutos</w:t>
      </w:r>
      <w:bookmarkEnd w:id="110"/>
      <w:r>
        <w:t>;</w:t>
      </w:r>
    </w:p>
    <w:bookmarkEnd w:id="111"/>
    <w:p w14:paraId="36DCA60F" w14:textId="77777777" w:rsidR="00581071" w:rsidRPr="00330C85" w:rsidRDefault="00581071" w:rsidP="00581071">
      <w:pPr>
        <w:pStyle w:val="Nvel3"/>
      </w:pPr>
      <w:r w:rsidRPr="00330C85">
        <w:t>O prazo para apresentação das razões recursais será iniciado na data de intimação ou de lavratura da ata de habilitação ou inabilitação;</w:t>
      </w:r>
    </w:p>
    <w:p w14:paraId="49DB4DBD" w14:textId="77777777" w:rsidR="00581071" w:rsidRPr="00EC2F3A" w:rsidRDefault="00581071" w:rsidP="00581071">
      <w:pPr>
        <w:pStyle w:val="Nvel3"/>
      </w:pPr>
      <w:r w:rsidRPr="00330C85">
        <w:t>Na hipótese</w:t>
      </w:r>
      <w:r w:rsidRPr="00EC2F3A">
        <w:t xml:space="preserve"> de adoção da inversão de fases prevista no </w:t>
      </w:r>
      <w:r w:rsidRPr="00ED494E">
        <w:rPr>
          <w:rFonts w:asciiTheme="majorHAnsi" w:hAnsiTheme="majorHAnsi" w:cstheme="majorHAnsi"/>
        </w:rPr>
        <w:t>art. 17, §1º da Lei nº 14.133, de 2021</w:t>
      </w:r>
      <w:r w:rsidRPr="00EC2F3A">
        <w:t>, o prazo para apresentação das razões recursais será iniciado na data de intimação da ata de julgamento.</w:t>
      </w:r>
    </w:p>
    <w:p w14:paraId="7D421FA7" w14:textId="77777777" w:rsidR="00581071" w:rsidRDefault="00581071" w:rsidP="00581071">
      <w:pPr>
        <w:pStyle w:val="Nvel2"/>
      </w:pPr>
      <w:r w:rsidRPr="00434BB6">
        <w:t xml:space="preserve">Os recursos deverão ser encaminhados </w:t>
      </w:r>
      <w:r w:rsidRPr="006E1990">
        <w:t>em campo próprio do sistema</w:t>
      </w:r>
      <w:r>
        <w:t>.</w:t>
      </w:r>
    </w:p>
    <w:p w14:paraId="6CC53B42" w14:textId="77777777" w:rsidR="00581071" w:rsidRPr="00EC2F3A" w:rsidRDefault="00581071" w:rsidP="00581071">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57F3AE6" w14:textId="77777777" w:rsidR="00581071" w:rsidRPr="00EC2F3A" w:rsidRDefault="00581071" w:rsidP="00581071">
      <w:pPr>
        <w:pStyle w:val="Nvel2"/>
      </w:pPr>
      <w:r w:rsidRPr="00EC2F3A">
        <w:t xml:space="preserve">Os </w:t>
      </w:r>
      <w:r w:rsidRPr="00330C85">
        <w:t>recursos</w:t>
      </w:r>
      <w:r w:rsidRPr="00EC2F3A">
        <w:t xml:space="preserve"> interpostos fora do prazo não serão conhecidos. </w:t>
      </w:r>
    </w:p>
    <w:p w14:paraId="5D03875C" w14:textId="77777777" w:rsidR="00581071" w:rsidRPr="00EC2F3A" w:rsidRDefault="00581071" w:rsidP="00581071">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6B6CAD49" w14:textId="77777777" w:rsidR="00581071" w:rsidRPr="00EC2F3A" w:rsidRDefault="00581071" w:rsidP="00581071">
      <w:pPr>
        <w:pStyle w:val="Nvel2"/>
      </w:pPr>
      <w:r w:rsidRPr="00EC2F3A">
        <w:t xml:space="preserve">O recurso e o pedido de reconsideração terão efeito suspensivo do ato ou da decisão recorrida até que sobrevenha decisão final da autoridade competente. </w:t>
      </w:r>
    </w:p>
    <w:p w14:paraId="4340B3B1" w14:textId="77777777" w:rsidR="00581071" w:rsidRPr="00EC2F3A" w:rsidRDefault="00581071" w:rsidP="00581071">
      <w:pPr>
        <w:pStyle w:val="Nvel2"/>
      </w:pPr>
      <w:r w:rsidRPr="00EC2F3A">
        <w:t xml:space="preserve">O acolhimento do </w:t>
      </w:r>
      <w:r w:rsidRPr="00330C85">
        <w:t>recurso</w:t>
      </w:r>
      <w:r w:rsidRPr="00EC2F3A">
        <w:t xml:space="preserve"> invalida tão somente os atos insuscetíveis de aproveitamento. </w:t>
      </w:r>
    </w:p>
    <w:p w14:paraId="243A75FA" w14:textId="77777777" w:rsidR="00581071" w:rsidRPr="00EC2F3A" w:rsidRDefault="00581071" w:rsidP="00581071">
      <w:pPr>
        <w:pStyle w:val="Nvel2"/>
      </w:pPr>
      <w:r w:rsidRPr="00EC2F3A">
        <w:lastRenderedPageBreak/>
        <w:t xml:space="preserve">Os </w:t>
      </w:r>
      <w:r w:rsidRPr="00330C85">
        <w:t>autos</w:t>
      </w:r>
      <w:r w:rsidRPr="00EC2F3A">
        <w:t xml:space="preserve"> do processo permanecerão com vista franqueada aos interessados no sítio eletrônico da </w:t>
      </w:r>
      <w:r>
        <w:t>Licitanet - Licitações Eletrônicas (</w:t>
      </w:r>
      <w:r>
        <w:rPr>
          <w:rFonts w:cstheme="majorHAnsi"/>
        </w:rPr>
        <w:t>licitanet.com.br</w:t>
      </w:r>
      <w:r>
        <w:t>)</w:t>
      </w:r>
      <w:r w:rsidRPr="00EC2F3A">
        <w:t>.</w:t>
      </w:r>
    </w:p>
    <w:p w14:paraId="6948A72B" w14:textId="1291947D" w:rsidR="003C7A23" w:rsidRPr="00EC2F3A" w:rsidRDefault="003C7A23" w:rsidP="00D361D7">
      <w:pPr>
        <w:pStyle w:val="Nvel1-Ttulo"/>
      </w:pPr>
      <w:r w:rsidRPr="00EC2F3A">
        <w:t xml:space="preserve">DAS INFRAÇÕES </w:t>
      </w:r>
      <w:r w:rsidRPr="00330C85">
        <w:t>ADMINISTRATIVAS</w:t>
      </w:r>
      <w:r w:rsidRPr="00EC2F3A">
        <w:t xml:space="preserve"> E SANÇÕES</w:t>
      </w:r>
    </w:p>
    <w:p w14:paraId="75FA44CA" w14:textId="7087C02E" w:rsidR="004F1E32" w:rsidRPr="00EC2F3A" w:rsidRDefault="004F1E32" w:rsidP="00D361D7">
      <w:pPr>
        <w:pStyle w:val="NotaExplicativa0"/>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D361D7">
      <w:pPr>
        <w:pStyle w:val="Nvel2"/>
      </w:pPr>
      <w:r w:rsidRPr="00EC2F3A">
        <w:t xml:space="preserve">Comete </w:t>
      </w:r>
      <w:r w:rsidRPr="00330C85">
        <w:t>infração</w:t>
      </w:r>
      <w:r w:rsidRPr="00EC2F3A">
        <w:t xml:space="preserve"> administrativa, nos termos da lei, o licitante que, com dolo ou culpa: </w:t>
      </w:r>
    </w:p>
    <w:p w14:paraId="43ECC717" w14:textId="6CB6AF87" w:rsidR="003C7A23" w:rsidRPr="00330C85" w:rsidRDefault="00317FDB" w:rsidP="00D361D7">
      <w:pPr>
        <w:pStyle w:val="Nvel3"/>
      </w:pPr>
      <w:bookmarkStart w:id="112" w:name="_Ref114668085"/>
      <w:bookmarkStart w:id="113"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5F36FB" w:rsidRPr="00330C85">
        <w:t>Pregoeiro</w:t>
      </w:r>
      <w:r w:rsidR="003C7A23" w:rsidRPr="00330C85">
        <w:t xml:space="preserve"> durante o certame;</w:t>
      </w:r>
      <w:bookmarkEnd w:id="112"/>
    </w:p>
    <w:p w14:paraId="6D9E96AB" w14:textId="77777777" w:rsidR="003C7A23" w:rsidRPr="00EC2F3A" w:rsidRDefault="003C7A23" w:rsidP="00D361D7">
      <w:pPr>
        <w:pStyle w:val="Nvel3"/>
      </w:pPr>
      <w:bookmarkStart w:id="114" w:name="_Ref114668108"/>
      <w:r w:rsidRPr="00330C85">
        <w:t>Salvo em decorrência</w:t>
      </w:r>
      <w:r w:rsidRPr="00EC2F3A">
        <w:t xml:space="preserve"> de fato superveniente devidamente justificado, não mantiver a proposta em especial quando:</w:t>
      </w:r>
      <w:bookmarkEnd w:id="114"/>
    </w:p>
    <w:p w14:paraId="78070BBD" w14:textId="280F59CB" w:rsidR="003C7A23" w:rsidRPr="00330C85" w:rsidRDefault="00317FDB" w:rsidP="00D361D7">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D361D7">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D361D7">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D361D7">
      <w:pPr>
        <w:pStyle w:val="Nvel4"/>
      </w:pPr>
      <w:r w:rsidRPr="00330C85">
        <w:t>Deixar</w:t>
      </w:r>
      <w:r w:rsidR="003C7A23" w:rsidRPr="00330C85">
        <w:t xml:space="preserve"> de apresentar amostra;</w:t>
      </w:r>
      <w:r w:rsidR="00777F1E">
        <w:t xml:space="preserve"> ou</w:t>
      </w:r>
    </w:p>
    <w:p w14:paraId="3CF98C0B" w14:textId="1F0B244E" w:rsidR="003C7A23" w:rsidRPr="00EC2F3A" w:rsidRDefault="00317FDB" w:rsidP="00D361D7">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D361D7">
      <w:pPr>
        <w:pStyle w:val="Nvel3"/>
      </w:pPr>
      <w:bookmarkStart w:id="115" w:name="_Ref114668139"/>
      <w:r w:rsidRPr="00EC2F3A">
        <w:t>Não</w:t>
      </w:r>
      <w:r w:rsidR="003C7A23" w:rsidRPr="00EC2F3A">
        <w:t xml:space="preserve"> celebrar o contrato ou não entregar a documentação exigida para a contratação, quando convocado dentro do prazo de validade de sua proposta;</w:t>
      </w:r>
      <w:bookmarkEnd w:id="115"/>
    </w:p>
    <w:p w14:paraId="25346253" w14:textId="6C7A44E9" w:rsidR="003C7A23" w:rsidRPr="00EC2F3A" w:rsidRDefault="00317FDB" w:rsidP="00D361D7">
      <w:pPr>
        <w:pStyle w:val="Nvel4"/>
      </w:pPr>
      <w:r w:rsidRPr="00330C85">
        <w:t>Recusar</w:t>
      </w:r>
      <w:r w:rsidR="003C7A23" w:rsidRPr="00EC2F3A">
        <w:t xml:space="preserve">-se, sem justificativa, a assinar o contrato </w:t>
      </w:r>
      <w:r w:rsidR="003C7A23" w:rsidRPr="002D0274">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D361D7">
      <w:pPr>
        <w:pStyle w:val="Nvel3"/>
      </w:pPr>
      <w:bookmarkStart w:id="116" w:name="_Ref114668249"/>
      <w:r w:rsidRPr="00330C85">
        <w:t>Apresentar</w:t>
      </w:r>
      <w:r w:rsidR="003C7A23" w:rsidRPr="00330C85">
        <w:t xml:space="preserve"> declaração ou documentação falsa exigida para o certame ou prestar declaração falsa durante a licitação</w:t>
      </w:r>
      <w:bookmarkEnd w:id="116"/>
      <w:r w:rsidR="008F22CC" w:rsidRPr="00330C85">
        <w:t>;</w:t>
      </w:r>
    </w:p>
    <w:p w14:paraId="301BADD7" w14:textId="5D4B54C4" w:rsidR="003C7A23" w:rsidRPr="00330C85" w:rsidRDefault="00A6664E" w:rsidP="00D361D7">
      <w:pPr>
        <w:pStyle w:val="Nvel3"/>
      </w:pPr>
      <w:bookmarkStart w:id="117" w:name="_Ref114668245"/>
      <w:r w:rsidRPr="00330C85">
        <w:t>Fraudar</w:t>
      </w:r>
      <w:r w:rsidR="003C7A23" w:rsidRPr="00330C85">
        <w:t xml:space="preserve"> a licitação</w:t>
      </w:r>
      <w:bookmarkEnd w:id="117"/>
      <w:r w:rsidR="008F22CC" w:rsidRPr="00330C85">
        <w:t>;</w:t>
      </w:r>
    </w:p>
    <w:p w14:paraId="30E8E806" w14:textId="081D1450" w:rsidR="003C7A23" w:rsidRPr="00EC2F3A" w:rsidRDefault="00A6664E" w:rsidP="00D361D7">
      <w:pPr>
        <w:pStyle w:val="Nvel3"/>
      </w:pPr>
      <w:bookmarkStart w:id="118" w:name="_Ref114668247"/>
      <w:r w:rsidRPr="00330C85">
        <w:t>Comportar</w:t>
      </w:r>
      <w:r w:rsidR="003C7A23" w:rsidRPr="00EC2F3A">
        <w:t>-se de modo inidôneo ou cometer fraude de qualquer natureza, em especial quando:</w:t>
      </w:r>
      <w:bookmarkEnd w:id="118"/>
    </w:p>
    <w:p w14:paraId="7219FCA0" w14:textId="5DA75CC3" w:rsidR="003C7A23" w:rsidRPr="00330C85" w:rsidRDefault="00A6664E" w:rsidP="00D361D7">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D361D7">
      <w:pPr>
        <w:pStyle w:val="Nvel4"/>
      </w:pPr>
      <w:r w:rsidRPr="00330C85">
        <w:t>Induzir</w:t>
      </w:r>
      <w:r w:rsidR="003C7A23" w:rsidRPr="00330C85">
        <w:t xml:space="preserve"> deliberadamente a erro no julgamento; </w:t>
      </w:r>
    </w:p>
    <w:p w14:paraId="3F1CAA92" w14:textId="579175BF" w:rsidR="003C7A23" w:rsidRPr="00EC2F3A" w:rsidRDefault="00A6664E" w:rsidP="00D361D7">
      <w:pPr>
        <w:pStyle w:val="Nvel4"/>
      </w:pPr>
      <w:r w:rsidRPr="00330C85">
        <w:lastRenderedPageBreak/>
        <w:t>Apresentar</w:t>
      </w:r>
      <w:r w:rsidR="003C7A23" w:rsidRPr="00330C85">
        <w:t xml:space="preserve"> amostra</w:t>
      </w:r>
      <w:r w:rsidR="003C7A23" w:rsidRPr="00EC2F3A">
        <w:t xml:space="preserve"> falsificada ou deteriorada; </w:t>
      </w:r>
    </w:p>
    <w:p w14:paraId="49C86C9E" w14:textId="2DFFD3D2" w:rsidR="003C7A23" w:rsidRPr="00330C85" w:rsidRDefault="00A6664E" w:rsidP="00D361D7">
      <w:pPr>
        <w:pStyle w:val="Nvel3"/>
      </w:pPr>
      <w:bookmarkStart w:id="119" w:name="_Ref114668251"/>
      <w:r w:rsidRPr="00330C85">
        <w:t>Praticar</w:t>
      </w:r>
      <w:r w:rsidR="003C7A23" w:rsidRPr="00330C85">
        <w:t xml:space="preserve"> atos ilícitos com vistas a frustrar os objetivos da licitação</w:t>
      </w:r>
      <w:bookmarkEnd w:id="119"/>
      <w:r w:rsidR="008F22CC" w:rsidRPr="00330C85">
        <w:t>;</w:t>
      </w:r>
    </w:p>
    <w:p w14:paraId="28FBD17A" w14:textId="675C7FDD" w:rsidR="003C7A23" w:rsidRPr="00EC2F3A" w:rsidRDefault="00A6664E" w:rsidP="00D361D7">
      <w:pPr>
        <w:pStyle w:val="Nvel3"/>
      </w:pPr>
      <w:bookmarkStart w:id="120" w:name="_Ref114668252"/>
      <w:r w:rsidRPr="00330C85">
        <w:t>P</w:t>
      </w:r>
      <w:r w:rsidR="003C7A23" w:rsidRPr="00330C85">
        <w:t>ratic</w:t>
      </w:r>
      <w:r w:rsidR="003C7A23" w:rsidRPr="00EC2F3A">
        <w:t xml:space="preserve">ar ato lesivo previsto no </w:t>
      </w:r>
      <w:r w:rsidR="003C7A23" w:rsidRPr="00ED494E">
        <w:rPr>
          <w:rFonts w:asciiTheme="majorHAnsi" w:hAnsiTheme="majorHAnsi" w:cstheme="majorHAnsi"/>
        </w:rPr>
        <w:t>art. 5º da Lei nº 12.846, de 2013</w:t>
      </w:r>
      <w:r w:rsidR="003C7A23" w:rsidRPr="00EC2F3A">
        <w:t>.</w:t>
      </w:r>
      <w:bookmarkEnd w:id="120"/>
    </w:p>
    <w:bookmarkEnd w:id="113"/>
    <w:p w14:paraId="5F9FF442" w14:textId="6773AAE3" w:rsidR="003C7A23" w:rsidRPr="00EC2F3A" w:rsidRDefault="003C7A23" w:rsidP="00D361D7">
      <w:pPr>
        <w:pStyle w:val="Nvel2"/>
      </w:pPr>
      <w:r w:rsidRPr="00EC2F3A">
        <w:t xml:space="preserve">Com fulcro na </w:t>
      </w:r>
      <w:r w:rsidRPr="00ED494E">
        <w:rPr>
          <w:rFonts w:cstheme="majorHAnsi"/>
        </w:rPr>
        <w:t>Lei nº 14.133, de</w:t>
      </w:r>
      <w:r w:rsidR="009443D0" w:rsidRPr="00ED494E">
        <w:rPr>
          <w:rFonts w:cstheme="majorHAnsi"/>
        </w:rPr>
        <w:t xml:space="preserve"> </w:t>
      </w:r>
      <w:r w:rsidRPr="00ED494E">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D361D7">
      <w:pPr>
        <w:pStyle w:val="Nvel3"/>
      </w:pPr>
      <w:r w:rsidRPr="00330C85">
        <w:t>Advertência</w:t>
      </w:r>
      <w:r w:rsidR="003C7A23" w:rsidRPr="00330C85">
        <w:t xml:space="preserve">; </w:t>
      </w:r>
    </w:p>
    <w:p w14:paraId="0D8A3A52" w14:textId="2A6CEEAF" w:rsidR="003C7A23" w:rsidRPr="00330C85" w:rsidRDefault="00A6664E" w:rsidP="00D361D7">
      <w:pPr>
        <w:pStyle w:val="Nvel3"/>
      </w:pPr>
      <w:r w:rsidRPr="00330C85">
        <w:t>Multa</w:t>
      </w:r>
      <w:r w:rsidR="003C7A23" w:rsidRPr="00330C85">
        <w:t>;</w:t>
      </w:r>
    </w:p>
    <w:p w14:paraId="0AEC169D" w14:textId="0C00E2E4" w:rsidR="003C7A23" w:rsidRPr="00330C85" w:rsidRDefault="00A6664E" w:rsidP="00D361D7">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D361D7">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D361D7">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D361D7">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D361D7">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D361D7">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D361D7">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D361D7">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1BCCE86E" w14:textId="77777777" w:rsidR="00F97422" w:rsidRPr="00945BB3" w:rsidRDefault="00F97422" w:rsidP="00F97422">
      <w:pPr>
        <w:pStyle w:val="Nvel2"/>
      </w:pPr>
      <w:bookmarkStart w:id="121" w:name="_Hlk184393172"/>
      <w:bookmarkStart w:id="122" w:name="_Hlk194409249"/>
      <w:r w:rsidRPr="00945BB3">
        <w:t xml:space="preserve">A multa será recolhida no prazo máximo de </w:t>
      </w:r>
      <w:r w:rsidRPr="00945BB3">
        <w:rPr>
          <w:bCs/>
          <w:color w:val="auto"/>
        </w:rPr>
        <w:t>15 (quinze) dias</w:t>
      </w:r>
      <w:r w:rsidRPr="00945BB3">
        <w:rPr>
          <w:color w:val="auto"/>
        </w:rPr>
        <w:t xml:space="preserve"> </w:t>
      </w:r>
      <w:r w:rsidRPr="00945BB3">
        <w:t xml:space="preserve">úteis, a contar da comunicação oficial. </w:t>
      </w:r>
    </w:p>
    <w:p w14:paraId="1EFD768A" w14:textId="42ECDD91" w:rsidR="00F97422" w:rsidRPr="00945BB3" w:rsidRDefault="00F97422" w:rsidP="00F97422">
      <w:pPr>
        <w:pStyle w:val="Nvel3"/>
      </w:pPr>
      <w:bookmarkStart w:id="123" w:name="_Hlk113876035"/>
      <w:bookmarkEnd w:id="121"/>
      <w:r w:rsidRPr="00945BB3">
        <w:t xml:space="preserve">Para as infrações previstas nos itens </w:t>
      </w:r>
      <w:r w:rsidRPr="00945BB3">
        <w:fldChar w:fldCharType="begin"/>
      </w:r>
      <w:r w:rsidRPr="00945BB3">
        <w:instrText xml:space="preserve"> REF _Ref114668085 \r \h  \* MERGEFORMAT </w:instrText>
      </w:r>
      <w:r w:rsidRPr="00945BB3">
        <w:fldChar w:fldCharType="separate"/>
      </w:r>
      <w:r w:rsidRPr="00945BB3">
        <w:t>14.1.1</w:t>
      </w:r>
      <w:r w:rsidRPr="00945BB3">
        <w:fldChar w:fldCharType="end"/>
      </w:r>
      <w:r w:rsidRPr="00945BB3">
        <w:t xml:space="preserve">, </w:t>
      </w:r>
      <w:r w:rsidRPr="00945BB3">
        <w:fldChar w:fldCharType="begin"/>
      </w:r>
      <w:r w:rsidRPr="00945BB3">
        <w:instrText xml:space="preserve"> REF _Ref114668108 \r \h  \* MERGEFORMAT </w:instrText>
      </w:r>
      <w:r w:rsidRPr="00945BB3">
        <w:fldChar w:fldCharType="separate"/>
      </w:r>
      <w:r w:rsidRPr="00945BB3">
        <w:t>14.1.2</w:t>
      </w:r>
      <w:r w:rsidRPr="00945BB3">
        <w:fldChar w:fldCharType="end"/>
      </w:r>
      <w:r w:rsidRPr="00945BB3">
        <w:t xml:space="preserve"> e </w:t>
      </w:r>
      <w:r w:rsidRPr="00945BB3">
        <w:fldChar w:fldCharType="begin"/>
      </w:r>
      <w:r w:rsidRPr="00945BB3">
        <w:instrText xml:space="preserve"> REF _Ref114668139 \r \h  \* MERGEFORMAT </w:instrText>
      </w:r>
      <w:r w:rsidRPr="00945BB3">
        <w:fldChar w:fldCharType="separate"/>
      </w:r>
      <w:r w:rsidRPr="00945BB3">
        <w:t>14.1.3</w:t>
      </w:r>
      <w:r w:rsidRPr="00945BB3">
        <w:fldChar w:fldCharType="end"/>
      </w:r>
      <w:r w:rsidRPr="00945BB3">
        <w:t xml:space="preserve">, a multa será de </w:t>
      </w:r>
      <w:r w:rsidRPr="00945BB3">
        <w:rPr>
          <w:rStyle w:val="Nvel2-RedChar"/>
          <w:i w:val="0"/>
          <w:color w:val="auto"/>
        </w:rPr>
        <w:t>0,5%</w:t>
      </w:r>
      <w:r w:rsidRPr="00945BB3">
        <w:rPr>
          <w:rStyle w:val="Nvel2-RedChar"/>
          <w:iCs w:val="0"/>
          <w:color w:val="auto"/>
        </w:rPr>
        <w:t xml:space="preserve"> </w:t>
      </w:r>
      <w:r w:rsidRPr="00945BB3">
        <w:rPr>
          <w:rStyle w:val="Nivel2Char"/>
          <w:iCs/>
          <w:color w:val="auto"/>
        </w:rPr>
        <w:t>(cinco décimos</w:t>
      </w:r>
      <w:r w:rsidRPr="00945BB3">
        <w:rPr>
          <w:rStyle w:val="Nvel2-RedChar"/>
          <w:iCs w:val="0"/>
          <w:color w:val="auto"/>
        </w:rPr>
        <w:t xml:space="preserve"> </w:t>
      </w:r>
      <w:r w:rsidRPr="00945BB3">
        <w:rPr>
          <w:iCs/>
          <w:color w:val="auto"/>
        </w:rPr>
        <w:t xml:space="preserve">por cento) a </w:t>
      </w:r>
      <w:r w:rsidRPr="00945BB3">
        <w:rPr>
          <w:rStyle w:val="Nvel2-RedChar"/>
          <w:i w:val="0"/>
          <w:color w:val="auto"/>
        </w:rPr>
        <w:t>15%</w:t>
      </w:r>
      <w:r w:rsidRPr="00945BB3">
        <w:rPr>
          <w:rStyle w:val="Nvel2-RedChar"/>
          <w:iCs w:val="0"/>
          <w:color w:val="auto"/>
        </w:rPr>
        <w:t xml:space="preserve"> </w:t>
      </w:r>
      <w:r w:rsidRPr="00945BB3">
        <w:rPr>
          <w:rStyle w:val="Nivel2Char"/>
          <w:iCs/>
          <w:color w:val="auto"/>
        </w:rPr>
        <w:t>(quinze</w:t>
      </w:r>
      <w:r w:rsidRPr="00945BB3">
        <w:rPr>
          <w:rStyle w:val="Nvel2-RedChar"/>
          <w:iCs w:val="0"/>
          <w:color w:val="auto"/>
        </w:rPr>
        <w:t xml:space="preserve"> </w:t>
      </w:r>
      <w:r w:rsidRPr="00945BB3">
        <w:rPr>
          <w:iCs/>
          <w:color w:val="auto"/>
        </w:rPr>
        <w:t>por cento) do valor do contrato licitado.</w:t>
      </w:r>
    </w:p>
    <w:bookmarkEnd w:id="123"/>
    <w:p w14:paraId="7CB956E8" w14:textId="77777777" w:rsidR="00F97422" w:rsidRPr="00945BB3" w:rsidRDefault="00F97422" w:rsidP="00F97422">
      <w:pPr>
        <w:pStyle w:val="Nvel3"/>
      </w:pPr>
      <w:r w:rsidRPr="00945BB3">
        <w:t xml:space="preserve">Para as infrações previstas nos itens </w:t>
      </w:r>
      <w:r w:rsidRPr="00945BB3">
        <w:fldChar w:fldCharType="begin"/>
      </w:r>
      <w:r w:rsidRPr="00945BB3">
        <w:instrText xml:space="preserve"> REF _Ref114668249 \r \h  \* MERGEFORMAT </w:instrText>
      </w:r>
      <w:r w:rsidRPr="00945BB3">
        <w:fldChar w:fldCharType="separate"/>
      </w:r>
      <w:r w:rsidRPr="00945BB3">
        <w:t>14.1.4</w:t>
      </w:r>
      <w:r w:rsidRPr="00945BB3">
        <w:fldChar w:fldCharType="end"/>
      </w:r>
      <w:r w:rsidRPr="00945BB3">
        <w:t xml:space="preserve">, </w:t>
      </w:r>
      <w:r w:rsidRPr="00945BB3">
        <w:fldChar w:fldCharType="begin"/>
      </w:r>
      <w:r w:rsidRPr="00945BB3">
        <w:instrText xml:space="preserve"> REF _Ref114668245 \r \h  \* MERGEFORMAT </w:instrText>
      </w:r>
      <w:r w:rsidRPr="00945BB3">
        <w:fldChar w:fldCharType="separate"/>
      </w:r>
      <w:r w:rsidRPr="00945BB3">
        <w:t>14.1.5</w:t>
      </w:r>
      <w:r w:rsidRPr="00945BB3">
        <w:fldChar w:fldCharType="end"/>
      </w:r>
      <w:r w:rsidRPr="00945BB3">
        <w:t xml:space="preserve">, </w:t>
      </w:r>
      <w:r w:rsidRPr="00945BB3">
        <w:fldChar w:fldCharType="begin"/>
      </w:r>
      <w:r w:rsidRPr="00945BB3">
        <w:instrText xml:space="preserve"> REF _Ref114668247 \r \h  \* MERGEFORMAT </w:instrText>
      </w:r>
      <w:r w:rsidRPr="00945BB3">
        <w:fldChar w:fldCharType="separate"/>
      </w:r>
      <w:r w:rsidRPr="00945BB3">
        <w:t>14.1.6</w:t>
      </w:r>
      <w:r w:rsidRPr="00945BB3">
        <w:fldChar w:fldCharType="end"/>
      </w:r>
      <w:r w:rsidRPr="00945BB3">
        <w:t xml:space="preserve">, </w:t>
      </w:r>
      <w:r w:rsidRPr="00945BB3">
        <w:fldChar w:fldCharType="begin"/>
      </w:r>
      <w:r w:rsidRPr="00945BB3">
        <w:instrText xml:space="preserve"> REF _Ref114668251 \r \h  \* MERGEFORMAT </w:instrText>
      </w:r>
      <w:r w:rsidRPr="00945BB3">
        <w:fldChar w:fldCharType="separate"/>
      </w:r>
      <w:r w:rsidRPr="00945BB3">
        <w:t>14.1.7</w:t>
      </w:r>
      <w:r w:rsidRPr="00945BB3">
        <w:fldChar w:fldCharType="end"/>
      </w:r>
      <w:r w:rsidRPr="00945BB3">
        <w:t xml:space="preserve"> e </w:t>
      </w:r>
      <w:r w:rsidRPr="00945BB3">
        <w:fldChar w:fldCharType="begin"/>
      </w:r>
      <w:r w:rsidRPr="00945BB3">
        <w:instrText xml:space="preserve"> REF _Ref114668252 \r \h  \* MERGEFORMAT </w:instrText>
      </w:r>
      <w:r w:rsidRPr="00945BB3">
        <w:fldChar w:fldCharType="separate"/>
      </w:r>
      <w:r w:rsidRPr="00945BB3">
        <w:t>14.1.8</w:t>
      </w:r>
      <w:r w:rsidRPr="00945BB3">
        <w:fldChar w:fldCharType="end"/>
      </w:r>
      <w:r w:rsidRPr="00945BB3">
        <w:t>, a multa será de 15% (quinze</w:t>
      </w:r>
      <w:r w:rsidRPr="00945BB3">
        <w:rPr>
          <w:rStyle w:val="Nvel2-RedChar"/>
        </w:rPr>
        <w:t xml:space="preserve"> </w:t>
      </w:r>
      <w:r w:rsidRPr="00945BB3">
        <w:t>por cento) a 30% (trinta</w:t>
      </w:r>
      <w:r w:rsidRPr="00945BB3">
        <w:rPr>
          <w:rStyle w:val="Nvel2-RedChar"/>
        </w:rPr>
        <w:t xml:space="preserve"> </w:t>
      </w:r>
      <w:r w:rsidRPr="00945BB3">
        <w:rPr>
          <w:rStyle w:val="Nivel2Char"/>
        </w:rPr>
        <w:t>por cento)</w:t>
      </w:r>
      <w:r w:rsidRPr="00945BB3">
        <w:t xml:space="preserve"> do valor do contrato licitado.</w:t>
      </w:r>
    </w:p>
    <w:bookmarkEnd w:id="122"/>
    <w:p w14:paraId="6F92F65F" w14:textId="77777777" w:rsidR="003C7A23" w:rsidRPr="00945BB3" w:rsidRDefault="003C7A23" w:rsidP="00D361D7">
      <w:pPr>
        <w:pStyle w:val="Nvel2"/>
      </w:pPr>
      <w:r w:rsidRPr="00945BB3">
        <w:t xml:space="preserve">As sanções de advertência, impedimento de licitar e contratar e declaração de inidoneidade para licitar ou contratar poderão ser aplicadas, cumulativamente ou não, à penalidade </w:t>
      </w:r>
      <w:r w:rsidRPr="00945BB3">
        <w:lastRenderedPageBreak/>
        <w:t>de multa.</w:t>
      </w:r>
    </w:p>
    <w:p w14:paraId="7402801D" w14:textId="77777777" w:rsidR="003C7A23" w:rsidRPr="00945BB3" w:rsidRDefault="003C7A23" w:rsidP="00D361D7">
      <w:pPr>
        <w:pStyle w:val="Nvel2"/>
      </w:pPr>
      <w:r w:rsidRPr="00945BB3">
        <w:t>Na aplicação da sanção de multa será facultada a defesa do interessado no prazo de 15 (quinze) dias úteis, contado da data de sua intimação.</w:t>
      </w:r>
    </w:p>
    <w:p w14:paraId="457E8389" w14:textId="77777777" w:rsidR="007B2D1D" w:rsidRPr="00945BB3" w:rsidRDefault="007B2D1D" w:rsidP="007B2D1D">
      <w:pPr>
        <w:pStyle w:val="Nvel3"/>
      </w:pPr>
      <w:r w:rsidRPr="00945BB3">
        <w:t>Na aplicação isolada da sanção de advertência, a defesa será no prazo de 5 (cinco) dias úteis.</w:t>
      </w:r>
    </w:p>
    <w:p w14:paraId="1EF9BE11" w14:textId="2B850BAD" w:rsidR="003C7A23" w:rsidRPr="00EC2F3A" w:rsidRDefault="003C7A23" w:rsidP="00D361D7">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45CFDFD6" w:rsidR="003C7A23" w:rsidRPr="00EC2F3A" w:rsidRDefault="003C7A23" w:rsidP="00D361D7">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0D76D8">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0D76D8">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0D76D8">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0D76D8">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0D76D8">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que justifiquem a imposição de penalidade mais grave que a sanção de impedimento de licitar e contratar, cuja duração observará o prazo previsto no </w:t>
      </w:r>
      <w:r w:rsidRPr="00ED494E">
        <w:rPr>
          <w:rFonts w:cstheme="majorHAnsi"/>
        </w:rPr>
        <w:t>a</w:t>
      </w:r>
      <w:r w:rsidR="008E0E74" w:rsidRPr="00ED494E">
        <w:rPr>
          <w:rFonts w:cstheme="majorHAnsi"/>
        </w:rPr>
        <w:t>rt. 156, §5º</w:t>
      </w:r>
      <w:r w:rsidR="007F3805" w:rsidRPr="00ED494E">
        <w:rPr>
          <w:rFonts w:cstheme="majorHAnsi"/>
        </w:rPr>
        <w:t xml:space="preserve"> da Lei n</w:t>
      </w:r>
      <w:r w:rsidR="008E0E74" w:rsidRPr="00ED494E">
        <w:rPr>
          <w:rFonts w:cstheme="majorHAnsi"/>
        </w:rPr>
        <w:t xml:space="preserve">º 14.133, de </w:t>
      </w:r>
      <w:r w:rsidRPr="00ED494E">
        <w:rPr>
          <w:rFonts w:cstheme="majorHAnsi"/>
        </w:rPr>
        <w:t>2021</w:t>
      </w:r>
      <w:r w:rsidRPr="00EC2F3A">
        <w:t>.</w:t>
      </w:r>
    </w:p>
    <w:p w14:paraId="7A500125" w14:textId="4D71E456" w:rsidR="003C7A23" w:rsidRPr="00EC2F3A" w:rsidRDefault="003C7A23" w:rsidP="00D361D7">
      <w:pPr>
        <w:pStyle w:val="Nvel2"/>
      </w:pPr>
      <w:r w:rsidRPr="00EC2F3A">
        <w:t xml:space="preserve">A recusa injustificada do </w:t>
      </w:r>
      <w:r w:rsidRPr="00330C85">
        <w:t>adjudicatário</w:t>
      </w:r>
      <w:r w:rsidRPr="00EC2F3A">
        <w:t xml:space="preserve"> em assinar o contrato </w:t>
      </w:r>
      <w:r w:rsidRPr="002D0274">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D361D7">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D361D7">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D361D7">
      <w:pPr>
        <w:pStyle w:val="Nvel2"/>
      </w:pPr>
      <w:r w:rsidRPr="00EC2F3A">
        <w:lastRenderedPageBreak/>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D361D7">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D361D7">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21907974" w14:textId="77777777" w:rsidR="00581071" w:rsidRDefault="00581071" w:rsidP="00581071">
      <w:pPr>
        <w:pStyle w:val="Nvel2"/>
      </w:pPr>
      <w:bookmarkStart w:id="124" w:name="_Hlk184393216"/>
      <w:r>
        <w:t>Para a garantia da ampla defesa e contraditório dos licitantes, as notificações serão enviadas eletronicamente para os endereços de e-mail informados na proposta comercial, bem como os cadastrados no sistema eletrônico.</w:t>
      </w:r>
    </w:p>
    <w:p w14:paraId="3E902764" w14:textId="77777777" w:rsidR="00581071" w:rsidRPr="00EC2F3A" w:rsidRDefault="00581071" w:rsidP="00581071">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124"/>
    <w:p w14:paraId="1286CD81" w14:textId="77777777" w:rsidR="003C7A23" w:rsidRPr="00EC2F3A" w:rsidRDefault="003C7A23" w:rsidP="00D361D7">
      <w:pPr>
        <w:pStyle w:val="Nvel1-Ttulo"/>
      </w:pPr>
      <w:r w:rsidRPr="00EC2F3A">
        <w:t xml:space="preserve">DA </w:t>
      </w:r>
      <w:r w:rsidRPr="00330C85">
        <w:t>IMPUGNAÇÃO</w:t>
      </w:r>
      <w:r w:rsidRPr="00EC2F3A">
        <w:t xml:space="preserve"> AO EDITAL E DO PEDIDO DE ESCLARECIMENTO</w:t>
      </w:r>
    </w:p>
    <w:p w14:paraId="58868A7B" w14:textId="2C9D307E" w:rsidR="003C7A23" w:rsidRPr="00EC2F3A" w:rsidRDefault="003C7A23" w:rsidP="00D361D7">
      <w:pPr>
        <w:pStyle w:val="Nvel2"/>
      </w:pPr>
      <w:r w:rsidRPr="00EC2F3A">
        <w:t xml:space="preserve">Qualquer pessoa é parte legítima para impugnar este Edital por irregularidade na aplicação da </w:t>
      </w:r>
      <w:r w:rsidRPr="00ED494E">
        <w:rPr>
          <w:rFonts w:cstheme="majorHAnsi"/>
        </w:rPr>
        <w:t>Lei nº 14.133, de 2021</w:t>
      </w:r>
      <w:r w:rsidRPr="00EC2F3A">
        <w:t>, devendo protocolar o pedido até 3 (</w:t>
      </w:r>
      <w:r w:rsidR="00F40C23">
        <w:t>três</w:t>
      </w:r>
      <w:r w:rsidRPr="00EC2F3A">
        <w:t>) dias úteis antes da data da abertura do certame.</w:t>
      </w:r>
    </w:p>
    <w:p w14:paraId="3C7B6880" w14:textId="77777777" w:rsidR="003C7A23" w:rsidRPr="00EC2F3A" w:rsidRDefault="003C7A23" w:rsidP="00D361D7">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D361D7">
      <w:pPr>
        <w:pStyle w:val="Nvel2"/>
      </w:pPr>
      <w:r w:rsidRPr="00EC2F3A">
        <w:t xml:space="preserve">A impugnação e o </w:t>
      </w:r>
      <w:r w:rsidRPr="00330C85">
        <w:t>pedido</w:t>
      </w:r>
      <w:r w:rsidRPr="00EC2F3A">
        <w:t xml:space="preserve"> de esclarecimento poderão ser realizados por forma eletrônica, </w:t>
      </w:r>
      <w:r w:rsidRPr="00AC5BF8">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D361D7">
      <w:pPr>
        <w:pStyle w:val="NotaExplicativa0"/>
      </w:pPr>
      <w:r w:rsidRPr="00D361D7">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D361D7">
      <w:pPr>
        <w:pStyle w:val="Nvel2"/>
      </w:pPr>
      <w:r w:rsidRPr="00EC2F3A">
        <w:t xml:space="preserve">As </w:t>
      </w:r>
      <w:r w:rsidRPr="00330C85">
        <w:t>impugnações</w:t>
      </w:r>
      <w:r w:rsidRPr="00EC2F3A">
        <w:t xml:space="preserve"> e pedidos de esclarecimentos não suspendem os prazos previstos no certame.</w:t>
      </w:r>
    </w:p>
    <w:p w14:paraId="19BB7923" w14:textId="4E13D2D7" w:rsidR="003C7A23" w:rsidRPr="00EC2F3A" w:rsidRDefault="003C7A23" w:rsidP="00581071">
      <w:pPr>
        <w:pStyle w:val="Nvel2"/>
      </w:pPr>
      <w:r w:rsidRPr="00EC2F3A">
        <w:t xml:space="preserve">A concessão de efeito suspensivo à impugnação é medida excepcional e deverá ser motivada pelo </w:t>
      </w:r>
      <w:r w:rsidR="00A6664E" w:rsidRPr="00EC2F3A">
        <w:t>Pregoeiro</w:t>
      </w:r>
      <w:r w:rsidRPr="00EC2F3A">
        <w:t>, nos autos do processo de licitação.</w:t>
      </w:r>
    </w:p>
    <w:p w14:paraId="7EDB0B28" w14:textId="77777777" w:rsidR="003C7A23" w:rsidRPr="00EC2F3A" w:rsidRDefault="003C7A23" w:rsidP="00D361D7">
      <w:pPr>
        <w:pStyle w:val="Nvel2"/>
      </w:pPr>
      <w:r w:rsidRPr="00EC2F3A">
        <w:lastRenderedPageBreak/>
        <w:t xml:space="preserve">Acolhida a </w:t>
      </w:r>
      <w:r w:rsidRPr="00330C85">
        <w:t>impugnação</w:t>
      </w:r>
      <w:r w:rsidRPr="00EC2F3A">
        <w:t>, será definida e publicada nova data para a realização do certame.</w:t>
      </w:r>
    </w:p>
    <w:p w14:paraId="3448077A" w14:textId="77777777" w:rsidR="003C7A23" w:rsidRPr="00EC2F3A" w:rsidRDefault="003C7A23" w:rsidP="00646BA5">
      <w:pPr>
        <w:pStyle w:val="Nvel1-Ttulo"/>
      </w:pPr>
      <w:r w:rsidRPr="00EC2F3A">
        <w:t>DAS DISPOSIÇÕES GERAIS</w:t>
      </w:r>
    </w:p>
    <w:p w14:paraId="4A53963B" w14:textId="77777777" w:rsidR="003C7A23" w:rsidRPr="00EC2F3A" w:rsidRDefault="003C7A23" w:rsidP="00646BA5">
      <w:pPr>
        <w:pStyle w:val="Nvel2"/>
      </w:pPr>
      <w:r w:rsidRPr="00EC2F3A">
        <w:t>Será divulgada ata da sessão pública no sistema eletrônico.</w:t>
      </w:r>
    </w:p>
    <w:p w14:paraId="03B73725" w14:textId="77777777" w:rsidR="003C7A23" w:rsidRPr="00EC2F3A" w:rsidRDefault="003C7A23" w:rsidP="00646BA5">
      <w:pPr>
        <w:pStyle w:val="Nvel2"/>
        <w:rPr>
          <w:rFonts w:eastAsia="Times New Roman"/>
        </w:rPr>
      </w:pPr>
      <w:r w:rsidRPr="00EC2F3A">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6CB3486" w14:textId="77777777" w:rsidR="003C7A23" w:rsidRPr="0037612E" w:rsidRDefault="003C7A23" w:rsidP="00646BA5">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646BA5">
      <w:pPr>
        <w:pStyle w:val="Nvel2"/>
      </w:pPr>
      <w:r w:rsidRPr="0037612E">
        <w:t>A homologação do resultado desta licitação não implicará direito à contratação.</w:t>
      </w:r>
    </w:p>
    <w:p w14:paraId="1EAEBD43" w14:textId="77777777" w:rsidR="003C7A23" w:rsidRPr="00EC2F3A" w:rsidRDefault="003C7A23" w:rsidP="00646BA5">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646BA5">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646BA5">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07F8319D" w:rsidR="003C7A23" w:rsidRDefault="003C7A23" w:rsidP="00646BA5">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5793FBF9" w14:textId="1616E451" w:rsidR="00CB7035" w:rsidRPr="0037612E" w:rsidRDefault="00CB7035" w:rsidP="00646BA5">
      <w:pPr>
        <w:pStyle w:val="Nvel2"/>
      </w:pPr>
      <w:bookmarkStart w:id="125" w:name="_Hlk151469680"/>
      <w:r>
        <w:t xml:space="preserve">Documentos </w:t>
      </w:r>
      <w:r w:rsidR="00C80A57">
        <w:t xml:space="preserve">que não informem seu </w:t>
      </w:r>
      <w:r>
        <w:t>prazo de validade</w:t>
      </w:r>
      <w:r w:rsidR="00C80A57">
        <w:t>, terão validade de 90 (noventa) dias após sua emissão.</w:t>
      </w:r>
    </w:p>
    <w:bookmarkEnd w:id="125"/>
    <w:p w14:paraId="51FB9539" w14:textId="77777777" w:rsidR="003C7A23" w:rsidRPr="0037612E" w:rsidRDefault="003C7A23" w:rsidP="00646BA5">
      <w:pPr>
        <w:pStyle w:val="Nvel2"/>
      </w:pPr>
      <w:r w:rsidRPr="0037612E">
        <w:t>Em caso de divergência entre disposições deste Edital e de seus anexos ou demais peças que compõem o processo, prevalecerá as deste Edital.</w:t>
      </w:r>
    </w:p>
    <w:p w14:paraId="3B988FF6" w14:textId="79ED208D" w:rsidR="003C7A23" w:rsidRPr="00EC2F3A" w:rsidRDefault="00E20840" w:rsidP="00646BA5">
      <w:pPr>
        <w:pStyle w:val="Nvel2"/>
        <w:rPr>
          <w:rFonts w:eastAsia="Times New Roman"/>
        </w:rPr>
      </w:pPr>
      <w:bookmarkStart w:id="126" w:name="_Hlk185409537"/>
      <w:r>
        <w:t>O Edital e seus anexos estão disponíveis, na íntegra, no Portal Nacional de Contratações Públicas - PNCP (pncp.gov.br/), no site da Prefeitura Municipal de Irupi (irupi.es.gov.br) e da Licitanet Licitações Eletrônicas 4.0 (licitanet.com.br)</w:t>
      </w:r>
      <w:r w:rsidR="009443D0" w:rsidRPr="00EC2F3A">
        <w:t>.</w:t>
      </w:r>
      <w:r w:rsidR="009443D0" w:rsidRPr="00EC2F3A">
        <w:rPr>
          <w:color w:val="FF0000"/>
        </w:rPr>
        <w:t xml:space="preserve"> </w:t>
      </w:r>
    </w:p>
    <w:bookmarkEnd w:id="126"/>
    <w:p w14:paraId="66D7AB8E" w14:textId="77777777" w:rsidR="003C7A23" w:rsidRPr="00EC2F3A" w:rsidRDefault="003C7A23" w:rsidP="00646BA5">
      <w:pPr>
        <w:pStyle w:val="Nvel2"/>
        <w:rPr>
          <w:rFonts w:eastAsia="Times New Roman"/>
        </w:rPr>
      </w:pPr>
      <w:r w:rsidRPr="00EC2F3A">
        <w:lastRenderedPageBreak/>
        <w:t xml:space="preserve">Integram este </w:t>
      </w:r>
      <w:r w:rsidRPr="0037612E">
        <w:t>Edital</w:t>
      </w:r>
      <w:r w:rsidRPr="00EC2F3A">
        <w:t>, para todos os fins e efeitos, os seguintes anexos:</w:t>
      </w:r>
    </w:p>
    <w:p w14:paraId="7ADD4298" w14:textId="77777777" w:rsidR="003C7A23" w:rsidRPr="00EC2F3A" w:rsidRDefault="003C7A23" w:rsidP="00646BA5">
      <w:pPr>
        <w:pStyle w:val="Nvel3"/>
      </w:pPr>
      <w:r w:rsidRPr="0037612E">
        <w:t>ANEXO</w:t>
      </w:r>
      <w:r w:rsidRPr="00EC2F3A">
        <w:t xml:space="preserve"> I - Termo de Referência</w:t>
      </w:r>
    </w:p>
    <w:p w14:paraId="1550C386" w14:textId="56F3EA72" w:rsidR="003C7A23" w:rsidRPr="00EC2F3A" w:rsidRDefault="003C7A23" w:rsidP="00646BA5">
      <w:pPr>
        <w:pStyle w:val="Nvel4"/>
      </w:pPr>
      <w:r w:rsidRPr="0037612E">
        <w:t>Apêndice</w:t>
      </w:r>
      <w:r w:rsidRPr="00EC2F3A">
        <w:t xml:space="preserve"> do Anexo I </w:t>
      </w:r>
      <w:r w:rsidR="002C0DD2" w:rsidRPr="00EC2F3A">
        <w:t>-</w:t>
      </w:r>
      <w:r w:rsidRPr="00EC2F3A">
        <w:t xml:space="preserve"> Estudo Técnico Preliminar</w:t>
      </w:r>
    </w:p>
    <w:p w14:paraId="56699A5C" w14:textId="05E9F5FB" w:rsidR="003C7A23" w:rsidRDefault="003C7A23" w:rsidP="00646BA5">
      <w:pPr>
        <w:pStyle w:val="Nvel3"/>
      </w:pPr>
      <w:bookmarkStart w:id="127" w:name="_Hlk136877053"/>
      <w:r w:rsidRPr="0037612E">
        <w:t>ANEXO</w:t>
      </w:r>
      <w:r w:rsidRPr="00EC2F3A">
        <w:t xml:space="preserve"> II </w:t>
      </w:r>
      <w:r w:rsidR="002C0DD2" w:rsidRPr="00EC2F3A">
        <w:t>-</w:t>
      </w:r>
      <w:r w:rsidRPr="00EC2F3A">
        <w:t xml:space="preserve"> Minuta de Termo de Contrato</w:t>
      </w:r>
    </w:p>
    <w:p w14:paraId="7B8E42AC" w14:textId="56BAC935" w:rsidR="00C26C97" w:rsidRPr="00C26C97" w:rsidRDefault="00C26C97" w:rsidP="00646BA5">
      <w:pPr>
        <w:pStyle w:val="Nvel3"/>
        <w:rPr>
          <w:highlight w:val="cyan"/>
        </w:rPr>
      </w:pPr>
      <w:bookmarkStart w:id="128" w:name="_Hlk136275120"/>
      <w:r w:rsidRPr="00C26C97">
        <w:rPr>
          <w:highlight w:val="cyan"/>
        </w:rPr>
        <w:t>ANEXO III - Minuta de Ata de Registro de Preços</w:t>
      </w:r>
    </w:p>
    <w:p w14:paraId="2C539B7B" w14:textId="18AB674C" w:rsidR="003C7A23" w:rsidRPr="00C26C97" w:rsidRDefault="003C7A23" w:rsidP="00646BA5">
      <w:pPr>
        <w:pStyle w:val="Nvel3-Red"/>
        <w:rPr>
          <w:rFonts w:eastAsia="Times New Roman"/>
        </w:rPr>
      </w:pPr>
      <w:r w:rsidRPr="00C26C97">
        <w:t xml:space="preserve">ANEXO </w:t>
      </w:r>
      <w:r w:rsidR="00D065F8">
        <w:t>IV</w:t>
      </w:r>
      <w:r w:rsidRPr="00C26C97">
        <w:t xml:space="preserve"> </w:t>
      </w:r>
      <w:r w:rsidR="002C0DD2" w:rsidRPr="00C26C97">
        <w:t>-</w:t>
      </w:r>
      <w:r w:rsidRPr="00C26C97">
        <w:t xml:space="preserve"> (....)</w:t>
      </w:r>
    </w:p>
    <w:p w14:paraId="56EDFD9A" w14:textId="77777777" w:rsidR="00646BA5" w:rsidRPr="00820560" w:rsidRDefault="00646BA5" w:rsidP="00646BA5">
      <w:bookmarkStart w:id="129" w:name="_Hlk136877099"/>
      <w:bookmarkStart w:id="130" w:name="_Hlk182399916"/>
      <w:bookmarkStart w:id="131" w:name="_Hlk182472265"/>
      <w:bookmarkEnd w:id="78"/>
      <w:bookmarkEnd w:id="127"/>
      <w:bookmarkEnd w:id="128"/>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29"/>
    <w:p w14:paraId="0326E075" w14:textId="77777777" w:rsidR="00646BA5" w:rsidRPr="00EC2F3A" w:rsidRDefault="00646BA5" w:rsidP="00646BA5">
      <w:pPr>
        <w:spacing w:beforeLines="120" w:before="288" w:afterLines="120" w:after="288"/>
        <w:ind w:firstLine="567"/>
        <w:rPr>
          <w:rFonts w:asciiTheme="majorHAnsi" w:eastAsia="MS Mincho" w:hAnsiTheme="majorHAnsi" w:cstheme="majorHAnsi"/>
          <w:color w:val="000000"/>
          <w:sz w:val="20"/>
          <w:szCs w:val="20"/>
        </w:rPr>
      </w:pPr>
    </w:p>
    <w:p w14:paraId="057D9504" w14:textId="77777777" w:rsidR="00646BA5" w:rsidRPr="004C6E36" w:rsidRDefault="00646BA5" w:rsidP="00646BA5">
      <w:pPr>
        <w:pStyle w:val="Ttulo-RedSemNmero"/>
      </w:pPr>
      <w:r w:rsidRPr="004C6E36">
        <w:t>[ASSINATURA DA AUTORIDADE COMPETENTE]</w:t>
      </w:r>
      <w:bookmarkEnd w:id="130"/>
    </w:p>
    <w:bookmarkEnd w:id="0"/>
    <w:bookmarkEnd w:id="131"/>
    <w:p w14:paraId="025E3ADD" w14:textId="02B78ECD" w:rsidR="007A455D" w:rsidRPr="00820560" w:rsidRDefault="007A455D" w:rsidP="00646BA5">
      <w:pPr>
        <w:pStyle w:val="Nivel2"/>
        <w:numPr>
          <w:ilvl w:val="0"/>
          <w:numId w:val="0"/>
        </w:numPr>
        <w:spacing w:afterLines="120" w:after="288" w:line="312" w:lineRule="auto"/>
        <w:rPr>
          <w:rFonts w:asciiTheme="majorHAnsi" w:hAnsiTheme="majorHAnsi" w:cstheme="majorHAnsi"/>
        </w:rPr>
      </w:pPr>
    </w:p>
    <w:sectPr w:rsidR="007A455D" w:rsidRPr="00820560" w:rsidSect="007B2D1D">
      <w:headerReference w:type="default" r:id="rId28"/>
      <w:footerReference w:type="default" r:id="rId2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0EE83" w14:textId="77777777" w:rsidR="00CB2B7D" w:rsidRDefault="00CB2B7D">
      <w:r>
        <w:separator/>
      </w:r>
    </w:p>
  </w:endnote>
  <w:endnote w:type="continuationSeparator" w:id="0">
    <w:p w14:paraId="5679784E" w14:textId="77777777" w:rsidR="00CB2B7D" w:rsidRDefault="00CB2B7D">
      <w:r>
        <w:continuationSeparator/>
      </w:r>
    </w:p>
  </w:endnote>
  <w:endnote w:type="continuationNotice" w:id="1">
    <w:p w14:paraId="35DDA293" w14:textId="77777777" w:rsidR="00CB2B7D" w:rsidRDefault="00CB2B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4F16C" w14:textId="0CD390A6" w:rsidR="00002409" w:rsidRDefault="00002409" w:rsidP="00CF6CC9">
    <w:pPr>
      <w:pStyle w:val="Rodap"/>
      <w:tabs>
        <w:tab w:val="clear" w:pos="4252"/>
      </w:tabs>
      <w:ind w:left="3969"/>
      <w:rPr>
        <w:rFonts w:cs="Calibri"/>
        <w:sz w:val="20"/>
        <w:szCs w:val="20"/>
      </w:rPr>
    </w:pPr>
    <w:bookmarkStart w:id="132" w:name="_Hlk180539419"/>
    <w:bookmarkStart w:id="133" w:name="_Hlk180539420"/>
    <w:r>
      <w:rPr>
        <w:rFonts w:cs="Calibri"/>
        <w:noProof/>
        <w:sz w:val="20"/>
        <w:szCs w:val="20"/>
      </w:rPr>
      <w:drawing>
        <wp:anchor distT="0" distB="0" distL="114300" distR="114300" simplePos="0" relativeHeight="251659264" behindDoc="0" locked="0" layoutInCell="1" allowOverlap="1" wp14:anchorId="1AE8204D" wp14:editId="562BE1F1">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421814">
      <w:rPr>
        <w:rFonts w:cs="Calibri"/>
        <w:sz w:val="20"/>
        <w:szCs w:val="20"/>
      </w:rPr>
      <w:t>maio</w:t>
    </w:r>
    <w:r w:rsidRPr="007F142B">
      <w:rPr>
        <w:rFonts w:cs="Calibri"/>
        <w:sz w:val="20"/>
        <w:szCs w:val="20"/>
      </w:rPr>
      <w:t>/</w:t>
    </w:r>
    <w:r w:rsidR="00573028">
      <w:rPr>
        <w:rFonts w:cs="Calibri"/>
        <w:sz w:val="20"/>
        <w:szCs w:val="20"/>
      </w:rPr>
      <w:t>2026</w:t>
    </w:r>
  </w:p>
  <w:bookmarkEnd w:id="132"/>
  <w:bookmarkEnd w:id="133"/>
  <w:p w14:paraId="7E6308F2" w14:textId="0B5DA4B2" w:rsidR="00E45B0D" w:rsidRPr="00002409" w:rsidRDefault="00002409" w:rsidP="00002409">
    <w:pPr>
      <w:pStyle w:val="Rodap"/>
      <w:tabs>
        <w:tab w:val="clear" w:pos="4252"/>
      </w:tabs>
      <w:ind w:left="3969"/>
      <w:rPr>
        <w:rFonts w:cs="Calibri"/>
        <w:sz w:val="20"/>
        <w:szCs w:val="20"/>
      </w:rPr>
    </w:pPr>
    <w:r w:rsidRPr="00002409">
      <w:rPr>
        <w:rFonts w:cs="Calibri"/>
        <w:sz w:val="20"/>
        <w:szCs w:val="20"/>
      </w:rPr>
      <w:t>Minuta Edital - Pregão Eletrônico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10CE0" w14:textId="77777777" w:rsidR="00CB2B7D" w:rsidRDefault="00CB2B7D">
      <w:r>
        <w:separator/>
      </w:r>
    </w:p>
  </w:footnote>
  <w:footnote w:type="continuationSeparator" w:id="0">
    <w:p w14:paraId="03CF512D" w14:textId="77777777" w:rsidR="00CB2B7D" w:rsidRDefault="00CB2B7D">
      <w:r>
        <w:continuationSeparator/>
      </w:r>
    </w:p>
  </w:footnote>
  <w:footnote w:type="continuationNotice" w:id="1">
    <w:p w14:paraId="4EBE8006" w14:textId="77777777" w:rsidR="00CB2B7D" w:rsidRDefault="00CB2B7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11352" w14:textId="0ACEA64E" w:rsidR="00E45B0D" w:rsidRDefault="007B2D1D" w:rsidP="007B2D1D">
    <w:pPr>
      <w:pStyle w:val="Cabealho"/>
      <w:tabs>
        <w:tab w:val="left" w:pos="7065"/>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5606"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82547325">
    <w:abstractNumId w:val="15"/>
  </w:num>
  <w:num w:numId="2" w16cid:durableId="2078285118">
    <w:abstractNumId w:val="4"/>
  </w:num>
  <w:num w:numId="3" w16cid:durableId="882443201">
    <w:abstractNumId w:val="25"/>
  </w:num>
  <w:num w:numId="4" w16cid:durableId="1836459511">
    <w:abstractNumId w:val="26"/>
  </w:num>
  <w:num w:numId="5" w16cid:durableId="1345859819">
    <w:abstractNumId w:val="20"/>
  </w:num>
  <w:num w:numId="6" w16cid:durableId="960501078">
    <w:abstractNumId w:val="17"/>
  </w:num>
  <w:num w:numId="7" w16cid:durableId="2095318444">
    <w:abstractNumId w:val="21"/>
  </w:num>
  <w:num w:numId="8" w16cid:durableId="186843141">
    <w:abstractNumId w:val="22"/>
  </w:num>
  <w:num w:numId="9" w16cid:durableId="37896329">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24798543">
    <w:abstractNumId w:val="13"/>
  </w:num>
  <w:num w:numId="11" w16cid:durableId="1181311554">
    <w:abstractNumId w:val="9"/>
  </w:num>
  <w:num w:numId="12" w16cid:durableId="2070686038">
    <w:abstractNumId w:val="7"/>
  </w:num>
  <w:num w:numId="13" w16cid:durableId="585967787">
    <w:abstractNumId w:val="6"/>
  </w:num>
  <w:num w:numId="14" w16cid:durableId="1642997139">
    <w:abstractNumId w:val="5"/>
  </w:num>
  <w:num w:numId="15" w16cid:durableId="1677146117">
    <w:abstractNumId w:val="8"/>
  </w:num>
  <w:num w:numId="16" w16cid:durableId="1904100812">
    <w:abstractNumId w:val="3"/>
  </w:num>
  <w:num w:numId="17" w16cid:durableId="1470787667">
    <w:abstractNumId w:val="2"/>
  </w:num>
  <w:num w:numId="18" w16cid:durableId="2077897047">
    <w:abstractNumId w:val="1"/>
  </w:num>
  <w:num w:numId="19" w16cid:durableId="1702902732">
    <w:abstractNumId w:val="0"/>
  </w:num>
  <w:num w:numId="20" w16cid:durableId="15055084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7618784">
    <w:abstractNumId w:val="15"/>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8532576">
    <w:abstractNumId w:val="11"/>
  </w:num>
  <w:num w:numId="23"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5"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68812266">
    <w:abstractNumId w:val="14"/>
  </w:num>
  <w:num w:numId="27" w16cid:durableId="1750536717">
    <w:abstractNumId w:val="19"/>
  </w:num>
  <w:num w:numId="28" w16cid:durableId="762997873">
    <w:abstractNumId w:val="23"/>
  </w:num>
  <w:num w:numId="29" w16cid:durableId="11115163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10138536">
    <w:abstractNumId w:val="12"/>
  </w:num>
  <w:num w:numId="31" w16cid:durableId="519441631">
    <w:abstractNumId w:val="10"/>
  </w:num>
  <w:num w:numId="32" w16cid:durableId="1760253285">
    <w:abstractNumId w:val="24"/>
  </w:num>
  <w:num w:numId="33"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409"/>
    <w:rsid w:val="00002847"/>
    <w:rsid w:val="00002F26"/>
    <w:rsid w:val="00003298"/>
    <w:rsid w:val="00003F8B"/>
    <w:rsid w:val="00004D4F"/>
    <w:rsid w:val="00005901"/>
    <w:rsid w:val="00005A68"/>
    <w:rsid w:val="00005C75"/>
    <w:rsid w:val="00006179"/>
    <w:rsid w:val="00006180"/>
    <w:rsid w:val="000066C8"/>
    <w:rsid w:val="000069B4"/>
    <w:rsid w:val="000070AF"/>
    <w:rsid w:val="000073F3"/>
    <w:rsid w:val="0000756E"/>
    <w:rsid w:val="0000786C"/>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C33"/>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078"/>
    <w:rsid w:val="000359DD"/>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259"/>
    <w:rsid w:val="00041517"/>
    <w:rsid w:val="00041B5D"/>
    <w:rsid w:val="0004226B"/>
    <w:rsid w:val="00042328"/>
    <w:rsid w:val="00042708"/>
    <w:rsid w:val="00042714"/>
    <w:rsid w:val="00042DB9"/>
    <w:rsid w:val="00043001"/>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481A"/>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2EED"/>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51A7"/>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04F"/>
    <w:rsid w:val="000A0129"/>
    <w:rsid w:val="000A0585"/>
    <w:rsid w:val="000A05E3"/>
    <w:rsid w:val="000A0BAC"/>
    <w:rsid w:val="000A102A"/>
    <w:rsid w:val="000A153A"/>
    <w:rsid w:val="000A179E"/>
    <w:rsid w:val="000A1A7B"/>
    <w:rsid w:val="000A1B88"/>
    <w:rsid w:val="000A1BEE"/>
    <w:rsid w:val="000A1EAC"/>
    <w:rsid w:val="000A23DA"/>
    <w:rsid w:val="000A2DE0"/>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136"/>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11"/>
    <w:rsid w:val="000D294B"/>
    <w:rsid w:val="000D2A6B"/>
    <w:rsid w:val="000D2AC3"/>
    <w:rsid w:val="000D2B1C"/>
    <w:rsid w:val="000D348F"/>
    <w:rsid w:val="000D3590"/>
    <w:rsid w:val="000D4159"/>
    <w:rsid w:val="000D4D3E"/>
    <w:rsid w:val="000D4DEC"/>
    <w:rsid w:val="000D5774"/>
    <w:rsid w:val="000D5B05"/>
    <w:rsid w:val="000D5CAD"/>
    <w:rsid w:val="000D6597"/>
    <w:rsid w:val="000D76B8"/>
    <w:rsid w:val="000D76D8"/>
    <w:rsid w:val="000E071F"/>
    <w:rsid w:val="000E1409"/>
    <w:rsid w:val="000E15DC"/>
    <w:rsid w:val="000E20A6"/>
    <w:rsid w:val="000E238A"/>
    <w:rsid w:val="000E2F19"/>
    <w:rsid w:val="000E31D5"/>
    <w:rsid w:val="000E320E"/>
    <w:rsid w:val="000E3CC6"/>
    <w:rsid w:val="000E3D71"/>
    <w:rsid w:val="000E3F86"/>
    <w:rsid w:val="000E42DE"/>
    <w:rsid w:val="000E470C"/>
    <w:rsid w:val="000E4C1B"/>
    <w:rsid w:val="000E4F8C"/>
    <w:rsid w:val="000E5C58"/>
    <w:rsid w:val="000E5ED5"/>
    <w:rsid w:val="000E610F"/>
    <w:rsid w:val="000E611D"/>
    <w:rsid w:val="000E6BA1"/>
    <w:rsid w:val="000E7317"/>
    <w:rsid w:val="000E739A"/>
    <w:rsid w:val="000E7EB8"/>
    <w:rsid w:val="000E7F73"/>
    <w:rsid w:val="000F03F6"/>
    <w:rsid w:val="000F0A2E"/>
    <w:rsid w:val="000F104D"/>
    <w:rsid w:val="000F113C"/>
    <w:rsid w:val="000F1290"/>
    <w:rsid w:val="000F1778"/>
    <w:rsid w:val="000F1A32"/>
    <w:rsid w:val="000F1C1C"/>
    <w:rsid w:val="000F1CCF"/>
    <w:rsid w:val="000F21B3"/>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8AC"/>
    <w:rsid w:val="00114C63"/>
    <w:rsid w:val="00115429"/>
    <w:rsid w:val="0011575E"/>
    <w:rsid w:val="00115C30"/>
    <w:rsid w:val="00116179"/>
    <w:rsid w:val="00116AFF"/>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2FF8"/>
    <w:rsid w:val="0014304C"/>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0C6A"/>
    <w:rsid w:val="001516EA"/>
    <w:rsid w:val="0015172D"/>
    <w:rsid w:val="0015237E"/>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7FB"/>
    <w:rsid w:val="001608E4"/>
    <w:rsid w:val="00160BBD"/>
    <w:rsid w:val="00160D9F"/>
    <w:rsid w:val="00160DA4"/>
    <w:rsid w:val="00162645"/>
    <w:rsid w:val="00163537"/>
    <w:rsid w:val="00163F0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112"/>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6E54"/>
    <w:rsid w:val="001A70A1"/>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C73E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5F47"/>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900"/>
    <w:rsid w:val="001F28BE"/>
    <w:rsid w:val="001F3852"/>
    <w:rsid w:val="001F39FA"/>
    <w:rsid w:val="001F4655"/>
    <w:rsid w:val="001F4C3C"/>
    <w:rsid w:val="001F5154"/>
    <w:rsid w:val="001F66DD"/>
    <w:rsid w:val="001F6A1C"/>
    <w:rsid w:val="001F6AED"/>
    <w:rsid w:val="001F6C44"/>
    <w:rsid w:val="00200097"/>
    <w:rsid w:val="0020019F"/>
    <w:rsid w:val="00200A4B"/>
    <w:rsid w:val="00200D66"/>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4FBA"/>
    <w:rsid w:val="00235187"/>
    <w:rsid w:val="00236150"/>
    <w:rsid w:val="00236166"/>
    <w:rsid w:val="00236EF6"/>
    <w:rsid w:val="00237985"/>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4C6"/>
    <w:rsid w:val="00252859"/>
    <w:rsid w:val="00252867"/>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688E"/>
    <w:rsid w:val="00267125"/>
    <w:rsid w:val="00267178"/>
    <w:rsid w:val="00267993"/>
    <w:rsid w:val="00267B22"/>
    <w:rsid w:val="0027097C"/>
    <w:rsid w:val="00270D9F"/>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44B"/>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1B88"/>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28D8"/>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4F96"/>
    <w:rsid w:val="002B50AB"/>
    <w:rsid w:val="002B5E72"/>
    <w:rsid w:val="002B60CC"/>
    <w:rsid w:val="002B626F"/>
    <w:rsid w:val="002B7727"/>
    <w:rsid w:val="002B7EB0"/>
    <w:rsid w:val="002C006A"/>
    <w:rsid w:val="002C0413"/>
    <w:rsid w:val="002C0DD2"/>
    <w:rsid w:val="002C1258"/>
    <w:rsid w:val="002C17A8"/>
    <w:rsid w:val="002C2C44"/>
    <w:rsid w:val="002C2EF2"/>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3B1C"/>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EB8"/>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A2D"/>
    <w:rsid w:val="002E7C0B"/>
    <w:rsid w:val="002E7F19"/>
    <w:rsid w:val="002F084D"/>
    <w:rsid w:val="002F0A9A"/>
    <w:rsid w:val="002F0D0C"/>
    <w:rsid w:val="002F1CE6"/>
    <w:rsid w:val="002F1DAD"/>
    <w:rsid w:val="002F308B"/>
    <w:rsid w:val="002F3699"/>
    <w:rsid w:val="002F3A33"/>
    <w:rsid w:val="002F3B04"/>
    <w:rsid w:val="002F4811"/>
    <w:rsid w:val="002F48A7"/>
    <w:rsid w:val="002F5B60"/>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C6F"/>
    <w:rsid w:val="00307DBE"/>
    <w:rsid w:val="003105D9"/>
    <w:rsid w:val="003109E1"/>
    <w:rsid w:val="00310B4A"/>
    <w:rsid w:val="00311D0A"/>
    <w:rsid w:val="00312C4E"/>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626"/>
    <w:rsid w:val="00317FDB"/>
    <w:rsid w:val="00320345"/>
    <w:rsid w:val="0032166F"/>
    <w:rsid w:val="0032192E"/>
    <w:rsid w:val="00321A1D"/>
    <w:rsid w:val="00322A3E"/>
    <w:rsid w:val="00322CB7"/>
    <w:rsid w:val="00323234"/>
    <w:rsid w:val="003238C3"/>
    <w:rsid w:val="00323E6D"/>
    <w:rsid w:val="00324781"/>
    <w:rsid w:val="00324BCD"/>
    <w:rsid w:val="00324F30"/>
    <w:rsid w:val="00325023"/>
    <w:rsid w:val="0032533F"/>
    <w:rsid w:val="00325372"/>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6EC"/>
    <w:rsid w:val="0034783E"/>
    <w:rsid w:val="003479EB"/>
    <w:rsid w:val="00350615"/>
    <w:rsid w:val="00350BED"/>
    <w:rsid w:val="00350E1F"/>
    <w:rsid w:val="00352541"/>
    <w:rsid w:val="003531FF"/>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30B"/>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0DDE"/>
    <w:rsid w:val="0038139C"/>
    <w:rsid w:val="00381E84"/>
    <w:rsid w:val="003823E1"/>
    <w:rsid w:val="0038245E"/>
    <w:rsid w:val="00382798"/>
    <w:rsid w:val="0038341A"/>
    <w:rsid w:val="00383436"/>
    <w:rsid w:val="003837A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DD9"/>
    <w:rsid w:val="003B7EA4"/>
    <w:rsid w:val="003C0AA6"/>
    <w:rsid w:val="003C0F5F"/>
    <w:rsid w:val="003C1379"/>
    <w:rsid w:val="003C181E"/>
    <w:rsid w:val="003C1B06"/>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101"/>
    <w:rsid w:val="003F0212"/>
    <w:rsid w:val="003F048E"/>
    <w:rsid w:val="003F092F"/>
    <w:rsid w:val="003F0AE3"/>
    <w:rsid w:val="003F0E1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667"/>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311"/>
    <w:rsid w:val="00412C7A"/>
    <w:rsid w:val="00413089"/>
    <w:rsid w:val="004130BD"/>
    <w:rsid w:val="004136F1"/>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814"/>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63"/>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0E49"/>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323"/>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0BF"/>
    <w:rsid w:val="0046744C"/>
    <w:rsid w:val="00467518"/>
    <w:rsid w:val="00471425"/>
    <w:rsid w:val="00471443"/>
    <w:rsid w:val="004720D4"/>
    <w:rsid w:val="00472103"/>
    <w:rsid w:val="004728ED"/>
    <w:rsid w:val="004737D0"/>
    <w:rsid w:val="004742EE"/>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A29"/>
    <w:rsid w:val="00495FC7"/>
    <w:rsid w:val="0049669A"/>
    <w:rsid w:val="00496877"/>
    <w:rsid w:val="00496B3C"/>
    <w:rsid w:val="004974D8"/>
    <w:rsid w:val="004977C7"/>
    <w:rsid w:val="004A03F8"/>
    <w:rsid w:val="004A13C4"/>
    <w:rsid w:val="004A1BC0"/>
    <w:rsid w:val="004A1F98"/>
    <w:rsid w:val="004A3794"/>
    <w:rsid w:val="004A3901"/>
    <w:rsid w:val="004A4C06"/>
    <w:rsid w:val="004A57D7"/>
    <w:rsid w:val="004A57DB"/>
    <w:rsid w:val="004A57F5"/>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1948"/>
    <w:rsid w:val="004C2123"/>
    <w:rsid w:val="004C2751"/>
    <w:rsid w:val="004C2864"/>
    <w:rsid w:val="004C2BFF"/>
    <w:rsid w:val="004C30A7"/>
    <w:rsid w:val="004C41A0"/>
    <w:rsid w:val="004C4681"/>
    <w:rsid w:val="004C49F0"/>
    <w:rsid w:val="004C4F8F"/>
    <w:rsid w:val="004C52CE"/>
    <w:rsid w:val="004C6779"/>
    <w:rsid w:val="004C77A7"/>
    <w:rsid w:val="004C7AAA"/>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592"/>
    <w:rsid w:val="004E2628"/>
    <w:rsid w:val="004E2A2E"/>
    <w:rsid w:val="004E2F37"/>
    <w:rsid w:val="004E3BF3"/>
    <w:rsid w:val="004E4437"/>
    <w:rsid w:val="004E4A16"/>
    <w:rsid w:val="004E52AA"/>
    <w:rsid w:val="004E54DA"/>
    <w:rsid w:val="004E5811"/>
    <w:rsid w:val="004E5CEC"/>
    <w:rsid w:val="004E6F11"/>
    <w:rsid w:val="004E6FA6"/>
    <w:rsid w:val="004EE66A"/>
    <w:rsid w:val="004F0A3B"/>
    <w:rsid w:val="004F0BDB"/>
    <w:rsid w:val="004F0C21"/>
    <w:rsid w:val="004F1177"/>
    <w:rsid w:val="004F1234"/>
    <w:rsid w:val="004F1294"/>
    <w:rsid w:val="004F16B4"/>
    <w:rsid w:val="004F1A89"/>
    <w:rsid w:val="004F1E32"/>
    <w:rsid w:val="004F20C3"/>
    <w:rsid w:val="004F2445"/>
    <w:rsid w:val="004F2773"/>
    <w:rsid w:val="004F299C"/>
    <w:rsid w:val="004F2E9D"/>
    <w:rsid w:val="004F3874"/>
    <w:rsid w:val="004F388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76E"/>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2B3"/>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57C2E"/>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5B65"/>
    <w:rsid w:val="0056638F"/>
    <w:rsid w:val="005663FC"/>
    <w:rsid w:val="00566D73"/>
    <w:rsid w:val="00567C15"/>
    <w:rsid w:val="00570B5A"/>
    <w:rsid w:val="00570DD6"/>
    <w:rsid w:val="00572238"/>
    <w:rsid w:val="0057249A"/>
    <w:rsid w:val="00572580"/>
    <w:rsid w:val="00572663"/>
    <w:rsid w:val="00572EE5"/>
    <w:rsid w:val="00573028"/>
    <w:rsid w:val="00573B09"/>
    <w:rsid w:val="00573BD8"/>
    <w:rsid w:val="00575326"/>
    <w:rsid w:val="0057585B"/>
    <w:rsid w:val="00575FA2"/>
    <w:rsid w:val="00576256"/>
    <w:rsid w:val="005762B2"/>
    <w:rsid w:val="00576F07"/>
    <w:rsid w:val="0057715E"/>
    <w:rsid w:val="00577B8D"/>
    <w:rsid w:val="00577E0D"/>
    <w:rsid w:val="005800D8"/>
    <w:rsid w:val="00580C15"/>
    <w:rsid w:val="00581071"/>
    <w:rsid w:val="00581347"/>
    <w:rsid w:val="00581492"/>
    <w:rsid w:val="00581688"/>
    <w:rsid w:val="005817F5"/>
    <w:rsid w:val="00581981"/>
    <w:rsid w:val="005819EE"/>
    <w:rsid w:val="00581D87"/>
    <w:rsid w:val="00581EA5"/>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0F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2AF"/>
    <w:rsid w:val="005B453F"/>
    <w:rsid w:val="005B48F0"/>
    <w:rsid w:val="005B4D36"/>
    <w:rsid w:val="005B511B"/>
    <w:rsid w:val="005B5788"/>
    <w:rsid w:val="005B5811"/>
    <w:rsid w:val="005B58F0"/>
    <w:rsid w:val="005B5D6A"/>
    <w:rsid w:val="005B654A"/>
    <w:rsid w:val="005B6C45"/>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0B9"/>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41C"/>
    <w:rsid w:val="005D5B63"/>
    <w:rsid w:val="005D62DE"/>
    <w:rsid w:val="005D6447"/>
    <w:rsid w:val="005D71B0"/>
    <w:rsid w:val="005E08E2"/>
    <w:rsid w:val="005E0971"/>
    <w:rsid w:val="005E1321"/>
    <w:rsid w:val="005E15FA"/>
    <w:rsid w:val="005E162E"/>
    <w:rsid w:val="005E1666"/>
    <w:rsid w:val="005E1A8C"/>
    <w:rsid w:val="005E1C1D"/>
    <w:rsid w:val="005E2074"/>
    <w:rsid w:val="005E21A3"/>
    <w:rsid w:val="005E233F"/>
    <w:rsid w:val="005E2DD4"/>
    <w:rsid w:val="005E37A0"/>
    <w:rsid w:val="005E426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1CE6"/>
    <w:rsid w:val="006420D3"/>
    <w:rsid w:val="00642224"/>
    <w:rsid w:val="0064233A"/>
    <w:rsid w:val="006431A0"/>
    <w:rsid w:val="00643CE7"/>
    <w:rsid w:val="006443EF"/>
    <w:rsid w:val="00644475"/>
    <w:rsid w:val="006445F8"/>
    <w:rsid w:val="00644FBA"/>
    <w:rsid w:val="00644FDA"/>
    <w:rsid w:val="00645C8E"/>
    <w:rsid w:val="0064607E"/>
    <w:rsid w:val="00646360"/>
    <w:rsid w:val="00646BA5"/>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1F80"/>
    <w:rsid w:val="00663029"/>
    <w:rsid w:val="00663046"/>
    <w:rsid w:val="006637FF"/>
    <w:rsid w:val="006639D3"/>
    <w:rsid w:val="00663F00"/>
    <w:rsid w:val="00664013"/>
    <w:rsid w:val="00664458"/>
    <w:rsid w:val="00664475"/>
    <w:rsid w:val="00664ECD"/>
    <w:rsid w:val="00665D75"/>
    <w:rsid w:val="00666099"/>
    <w:rsid w:val="00666139"/>
    <w:rsid w:val="00666E77"/>
    <w:rsid w:val="00667103"/>
    <w:rsid w:val="006673E7"/>
    <w:rsid w:val="006674C2"/>
    <w:rsid w:val="00667559"/>
    <w:rsid w:val="00667B21"/>
    <w:rsid w:val="00667C76"/>
    <w:rsid w:val="00670BB3"/>
    <w:rsid w:val="00671109"/>
    <w:rsid w:val="00671932"/>
    <w:rsid w:val="00671E95"/>
    <w:rsid w:val="00672017"/>
    <w:rsid w:val="00672293"/>
    <w:rsid w:val="006727BD"/>
    <w:rsid w:val="006735EB"/>
    <w:rsid w:val="00673847"/>
    <w:rsid w:val="00674256"/>
    <w:rsid w:val="00674840"/>
    <w:rsid w:val="00674964"/>
    <w:rsid w:val="00674C6E"/>
    <w:rsid w:val="006750B8"/>
    <w:rsid w:val="00675EF4"/>
    <w:rsid w:val="00677831"/>
    <w:rsid w:val="006779CB"/>
    <w:rsid w:val="00677A77"/>
    <w:rsid w:val="006803C4"/>
    <w:rsid w:val="00680467"/>
    <w:rsid w:val="0068087C"/>
    <w:rsid w:val="00680B7E"/>
    <w:rsid w:val="00681927"/>
    <w:rsid w:val="00681F9B"/>
    <w:rsid w:val="00682215"/>
    <w:rsid w:val="00683408"/>
    <w:rsid w:val="00683A69"/>
    <w:rsid w:val="00683B94"/>
    <w:rsid w:val="00683CFC"/>
    <w:rsid w:val="00683F27"/>
    <w:rsid w:val="00684CA4"/>
    <w:rsid w:val="00684E72"/>
    <w:rsid w:val="00685909"/>
    <w:rsid w:val="0068599B"/>
    <w:rsid w:val="00686692"/>
    <w:rsid w:val="006869EC"/>
    <w:rsid w:val="006876DE"/>
    <w:rsid w:val="00690011"/>
    <w:rsid w:val="006901E4"/>
    <w:rsid w:val="00690316"/>
    <w:rsid w:val="00690404"/>
    <w:rsid w:val="0069077E"/>
    <w:rsid w:val="00690CAC"/>
    <w:rsid w:val="0069149D"/>
    <w:rsid w:val="00691A9F"/>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2E40"/>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A85"/>
    <w:rsid w:val="006B7B15"/>
    <w:rsid w:val="006B7FB0"/>
    <w:rsid w:val="006C0913"/>
    <w:rsid w:val="006C0D78"/>
    <w:rsid w:val="006C15C6"/>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098F"/>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64"/>
    <w:rsid w:val="007028C7"/>
    <w:rsid w:val="007029D6"/>
    <w:rsid w:val="00702D8D"/>
    <w:rsid w:val="00703295"/>
    <w:rsid w:val="0070372D"/>
    <w:rsid w:val="007040E8"/>
    <w:rsid w:val="00704462"/>
    <w:rsid w:val="007046BD"/>
    <w:rsid w:val="007049A5"/>
    <w:rsid w:val="007055DF"/>
    <w:rsid w:val="007058EE"/>
    <w:rsid w:val="00705D39"/>
    <w:rsid w:val="00705D43"/>
    <w:rsid w:val="0070653A"/>
    <w:rsid w:val="00706C56"/>
    <w:rsid w:val="00707396"/>
    <w:rsid w:val="0070762A"/>
    <w:rsid w:val="00707F9F"/>
    <w:rsid w:val="0071036C"/>
    <w:rsid w:val="0071058D"/>
    <w:rsid w:val="00710C7E"/>
    <w:rsid w:val="00710EB3"/>
    <w:rsid w:val="00710F3D"/>
    <w:rsid w:val="00710FFF"/>
    <w:rsid w:val="0071215E"/>
    <w:rsid w:val="007136D9"/>
    <w:rsid w:val="00713A16"/>
    <w:rsid w:val="00713C10"/>
    <w:rsid w:val="00714034"/>
    <w:rsid w:val="0071450E"/>
    <w:rsid w:val="007145B4"/>
    <w:rsid w:val="00714968"/>
    <w:rsid w:val="00714A09"/>
    <w:rsid w:val="00715114"/>
    <w:rsid w:val="00715139"/>
    <w:rsid w:val="007159EC"/>
    <w:rsid w:val="007164C4"/>
    <w:rsid w:val="007166B3"/>
    <w:rsid w:val="00716ABD"/>
    <w:rsid w:val="0071708F"/>
    <w:rsid w:val="00720342"/>
    <w:rsid w:val="00720EA6"/>
    <w:rsid w:val="007214E3"/>
    <w:rsid w:val="00721F0C"/>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C76"/>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5F0B"/>
    <w:rsid w:val="00745F2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A5F"/>
    <w:rsid w:val="0076316C"/>
    <w:rsid w:val="0076391F"/>
    <w:rsid w:val="00763C01"/>
    <w:rsid w:val="00763FAD"/>
    <w:rsid w:val="007643AB"/>
    <w:rsid w:val="00764B79"/>
    <w:rsid w:val="00764DFC"/>
    <w:rsid w:val="00764F36"/>
    <w:rsid w:val="007656AF"/>
    <w:rsid w:val="00766275"/>
    <w:rsid w:val="0076696B"/>
    <w:rsid w:val="007672C9"/>
    <w:rsid w:val="007679B9"/>
    <w:rsid w:val="00767A83"/>
    <w:rsid w:val="00767DDE"/>
    <w:rsid w:val="00771D84"/>
    <w:rsid w:val="007725B4"/>
    <w:rsid w:val="00772C59"/>
    <w:rsid w:val="00772D94"/>
    <w:rsid w:val="00772F50"/>
    <w:rsid w:val="00773104"/>
    <w:rsid w:val="00773785"/>
    <w:rsid w:val="0077505F"/>
    <w:rsid w:val="00775259"/>
    <w:rsid w:val="00776216"/>
    <w:rsid w:val="007763D6"/>
    <w:rsid w:val="00776572"/>
    <w:rsid w:val="0077738D"/>
    <w:rsid w:val="007774C2"/>
    <w:rsid w:val="00777ADF"/>
    <w:rsid w:val="00777F1E"/>
    <w:rsid w:val="00781AD8"/>
    <w:rsid w:val="00782F51"/>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743"/>
    <w:rsid w:val="007938EF"/>
    <w:rsid w:val="00793CCF"/>
    <w:rsid w:val="0079430D"/>
    <w:rsid w:val="00794526"/>
    <w:rsid w:val="00795387"/>
    <w:rsid w:val="007953B9"/>
    <w:rsid w:val="0079582C"/>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4F46"/>
    <w:rsid w:val="007A644F"/>
    <w:rsid w:val="007A65FC"/>
    <w:rsid w:val="007A67A3"/>
    <w:rsid w:val="007A6B97"/>
    <w:rsid w:val="007A6FEB"/>
    <w:rsid w:val="007A7CE5"/>
    <w:rsid w:val="007B02C3"/>
    <w:rsid w:val="007B04E7"/>
    <w:rsid w:val="007B0532"/>
    <w:rsid w:val="007B065D"/>
    <w:rsid w:val="007B07CA"/>
    <w:rsid w:val="007B0C6A"/>
    <w:rsid w:val="007B11C2"/>
    <w:rsid w:val="007B19CE"/>
    <w:rsid w:val="007B1E12"/>
    <w:rsid w:val="007B1E53"/>
    <w:rsid w:val="007B2D1D"/>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AA3"/>
    <w:rsid w:val="007C7457"/>
    <w:rsid w:val="007D011C"/>
    <w:rsid w:val="007D02BD"/>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62B"/>
    <w:rsid w:val="007D699F"/>
    <w:rsid w:val="007D6AF4"/>
    <w:rsid w:val="007E01AF"/>
    <w:rsid w:val="007E02CE"/>
    <w:rsid w:val="007E103C"/>
    <w:rsid w:val="007E1221"/>
    <w:rsid w:val="007E24B8"/>
    <w:rsid w:val="007E2A27"/>
    <w:rsid w:val="007E300C"/>
    <w:rsid w:val="007E3133"/>
    <w:rsid w:val="007E3995"/>
    <w:rsid w:val="007E39F0"/>
    <w:rsid w:val="007E3F65"/>
    <w:rsid w:val="007E4904"/>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3F"/>
    <w:rsid w:val="007F49A4"/>
    <w:rsid w:val="007F4DCC"/>
    <w:rsid w:val="007F52E1"/>
    <w:rsid w:val="007F52F8"/>
    <w:rsid w:val="007F53A1"/>
    <w:rsid w:val="007F56C3"/>
    <w:rsid w:val="007F5EA8"/>
    <w:rsid w:val="007F5FEB"/>
    <w:rsid w:val="007F6AB0"/>
    <w:rsid w:val="007F77AD"/>
    <w:rsid w:val="00800A85"/>
    <w:rsid w:val="00800C84"/>
    <w:rsid w:val="008014E4"/>
    <w:rsid w:val="0080257D"/>
    <w:rsid w:val="008025AE"/>
    <w:rsid w:val="00802670"/>
    <w:rsid w:val="00802DFF"/>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7FF"/>
    <w:rsid w:val="008149C6"/>
    <w:rsid w:val="00814B36"/>
    <w:rsid w:val="0081517D"/>
    <w:rsid w:val="008152DB"/>
    <w:rsid w:val="00815792"/>
    <w:rsid w:val="00815C9B"/>
    <w:rsid w:val="00815F59"/>
    <w:rsid w:val="008168D8"/>
    <w:rsid w:val="00816D49"/>
    <w:rsid w:val="008203A8"/>
    <w:rsid w:val="00820560"/>
    <w:rsid w:val="0082073C"/>
    <w:rsid w:val="00821833"/>
    <w:rsid w:val="00822C89"/>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171A"/>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3CD"/>
    <w:rsid w:val="008446E2"/>
    <w:rsid w:val="0084493A"/>
    <w:rsid w:val="00844CEC"/>
    <w:rsid w:val="00844E0E"/>
    <w:rsid w:val="008454BE"/>
    <w:rsid w:val="00845630"/>
    <w:rsid w:val="00845869"/>
    <w:rsid w:val="00845896"/>
    <w:rsid w:val="00845B40"/>
    <w:rsid w:val="008461D0"/>
    <w:rsid w:val="008466CC"/>
    <w:rsid w:val="0084708B"/>
    <w:rsid w:val="00847E15"/>
    <w:rsid w:val="00847E19"/>
    <w:rsid w:val="00850CD3"/>
    <w:rsid w:val="0085112C"/>
    <w:rsid w:val="00851263"/>
    <w:rsid w:val="0085183E"/>
    <w:rsid w:val="00852FCF"/>
    <w:rsid w:val="0085346E"/>
    <w:rsid w:val="008536D6"/>
    <w:rsid w:val="00853766"/>
    <w:rsid w:val="00854E60"/>
    <w:rsid w:val="00854F1F"/>
    <w:rsid w:val="00855846"/>
    <w:rsid w:val="00855F5F"/>
    <w:rsid w:val="0085639E"/>
    <w:rsid w:val="00856B1B"/>
    <w:rsid w:val="0085724C"/>
    <w:rsid w:val="008574D7"/>
    <w:rsid w:val="00857D58"/>
    <w:rsid w:val="008601A9"/>
    <w:rsid w:val="00860C62"/>
    <w:rsid w:val="0086157D"/>
    <w:rsid w:val="00861895"/>
    <w:rsid w:val="008622AA"/>
    <w:rsid w:val="00862ACD"/>
    <w:rsid w:val="00862BA0"/>
    <w:rsid w:val="00862FC9"/>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5FE"/>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66"/>
    <w:rsid w:val="00881D8A"/>
    <w:rsid w:val="0088321C"/>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3F6"/>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58F"/>
    <w:rsid w:val="008B5B23"/>
    <w:rsid w:val="008B5B36"/>
    <w:rsid w:val="008B5D4D"/>
    <w:rsid w:val="008B60D9"/>
    <w:rsid w:val="008B6162"/>
    <w:rsid w:val="008B65D2"/>
    <w:rsid w:val="008B706F"/>
    <w:rsid w:val="008B74ED"/>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35E"/>
    <w:rsid w:val="008D4E7E"/>
    <w:rsid w:val="008D51CC"/>
    <w:rsid w:val="008D648F"/>
    <w:rsid w:val="008D6B57"/>
    <w:rsid w:val="008D6C14"/>
    <w:rsid w:val="008D76C3"/>
    <w:rsid w:val="008D7834"/>
    <w:rsid w:val="008D7A55"/>
    <w:rsid w:val="008E075D"/>
    <w:rsid w:val="008E0BE2"/>
    <w:rsid w:val="008E0CD1"/>
    <w:rsid w:val="008E0E74"/>
    <w:rsid w:val="008E10AE"/>
    <w:rsid w:val="008E1CB2"/>
    <w:rsid w:val="008E31A9"/>
    <w:rsid w:val="008E3ED8"/>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545"/>
    <w:rsid w:val="008F665E"/>
    <w:rsid w:val="008F670B"/>
    <w:rsid w:val="008F7A00"/>
    <w:rsid w:val="00900490"/>
    <w:rsid w:val="00900C1C"/>
    <w:rsid w:val="00900F65"/>
    <w:rsid w:val="0090112C"/>
    <w:rsid w:val="009015BF"/>
    <w:rsid w:val="009029B0"/>
    <w:rsid w:val="00903906"/>
    <w:rsid w:val="009039B0"/>
    <w:rsid w:val="0090408D"/>
    <w:rsid w:val="00904580"/>
    <w:rsid w:val="00904757"/>
    <w:rsid w:val="00904B36"/>
    <w:rsid w:val="00904C80"/>
    <w:rsid w:val="00904E6B"/>
    <w:rsid w:val="00904FCB"/>
    <w:rsid w:val="009056EC"/>
    <w:rsid w:val="00905E74"/>
    <w:rsid w:val="00906498"/>
    <w:rsid w:val="00906538"/>
    <w:rsid w:val="00906DCB"/>
    <w:rsid w:val="00906EEC"/>
    <w:rsid w:val="0090701B"/>
    <w:rsid w:val="00907909"/>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194"/>
    <w:rsid w:val="00915228"/>
    <w:rsid w:val="00915C7E"/>
    <w:rsid w:val="009166AF"/>
    <w:rsid w:val="00917862"/>
    <w:rsid w:val="009206C0"/>
    <w:rsid w:val="00922606"/>
    <w:rsid w:val="00922791"/>
    <w:rsid w:val="00922D31"/>
    <w:rsid w:val="009239F9"/>
    <w:rsid w:val="00923F34"/>
    <w:rsid w:val="00924C7E"/>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3759"/>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BB3"/>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2A30"/>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4B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53F"/>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4D3"/>
    <w:rsid w:val="00997F4B"/>
    <w:rsid w:val="009A0B5D"/>
    <w:rsid w:val="009A1301"/>
    <w:rsid w:val="009A1E00"/>
    <w:rsid w:val="009A244C"/>
    <w:rsid w:val="009A2596"/>
    <w:rsid w:val="009A2BBB"/>
    <w:rsid w:val="009A2C08"/>
    <w:rsid w:val="009A2CD1"/>
    <w:rsid w:val="009A324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42F"/>
    <w:rsid w:val="009C470D"/>
    <w:rsid w:val="009C4CD0"/>
    <w:rsid w:val="009C5CA0"/>
    <w:rsid w:val="009C6192"/>
    <w:rsid w:val="009C638B"/>
    <w:rsid w:val="009C6D86"/>
    <w:rsid w:val="009C741E"/>
    <w:rsid w:val="009C7998"/>
    <w:rsid w:val="009C7AEF"/>
    <w:rsid w:val="009C7DCE"/>
    <w:rsid w:val="009D05E0"/>
    <w:rsid w:val="009D199C"/>
    <w:rsid w:val="009D1F22"/>
    <w:rsid w:val="009D217F"/>
    <w:rsid w:val="009D2594"/>
    <w:rsid w:val="009D29E9"/>
    <w:rsid w:val="009D3626"/>
    <w:rsid w:val="009D3B66"/>
    <w:rsid w:val="009D443F"/>
    <w:rsid w:val="009D4B28"/>
    <w:rsid w:val="009D6548"/>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5F"/>
    <w:rsid w:val="00A07A85"/>
    <w:rsid w:val="00A07E04"/>
    <w:rsid w:val="00A1067D"/>
    <w:rsid w:val="00A108E0"/>
    <w:rsid w:val="00A10938"/>
    <w:rsid w:val="00A10977"/>
    <w:rsid w:val="00A111CF"/>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7C"/>
    <w:rsid w:val="00A203CB"/>
    <w:rsid w:val="00A204BC"/>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711"/>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37ABA"/>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A2C"/>
    <w:rsid w:val="00A52DCE"/>
    <w:rsid w:val="00A53477"/>
    <w:rsid w:val="00A539B8"/>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1E9"/>
    <w:rsid w:val="00A6664E"/>
    <w:rsid w:val="00A6710A"/>
    <w:rsid w:val="00A67354"/>
    <w:rsid w:val="00A675BB"/>
    <w:rsid w:val="00A7009A"/>
    <w:rsid w:val="00A70DF7"/>
    <w:rsid w:val="00A711F0"/>
    <w:rsid w:val="00A71593"/>
    <w:rsid w:val="00A71EFB"/>
    <w:rsid w:val="00A72644"/>
    <w:rsid w:val="00A72B79"/>
    <w:rsid w:val="00A72FAB"/>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2CF2"/>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4C3B"/>
    <w:rsid w:val="00AA5517"/>
    <w:rsid w:val="00AA6BB6"/>
    <w:rsid w:val="00AA7A20"/>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8FA"/>
    <w:rsid w:val="00AC00D2"/>
    <w:rsid w:val="00AC0699"/>
    <w:rsid w:val="00AC191A"/>
    <w:rsid w:val="00AC252B"/>
    <w:rsid w:val="00AC2BEF"/>
    <w:rsid w:val="00AC2F08"/>
    <w:rsid w:val="00AC3031"/>
    <w:rsid w:val="00AC35B2"/>
    <w:rsid w:val="00AC3CBD"/>
    <w:rsid w:val="00AC4B39"/>
    <w:rsid w:val="00AC4F34"/>
    <w:rsid w:val="00AC50BC"/>
    <w:rsid w:val="00AC5259"/>
    <w:rsid w:val="00AC5BF8"/>
    <w:rsid w:val="00AC5D87"/>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5F"/>
    <w:rsid w:val="00AE7DED"/>
    <w:rsid w:val="00AF10FA"/>
    <w:rsid w:val="00AF2255"/>
    <w:rsid w:val="00AF2918"/>
    <w:rsid w:val="00AF313A"/>
    <w:rsid w:val="00AF3ABE"/>
    <w:rsid w:val="00AF49C5"/>
    <w:rsid w:val="00AF52E0"/>
    <w:rsid w:val="00AF5615"/>
    <w:rsid w:val="00AF6079"/>
    <w:rsid w:val="00AF6286"/>
    <w:rsid w:val="00AF6635"/>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0BE9"/>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2405"/>
    <w:rsid w:val="00B23939"/>
    <w:rsid w:val="00B23F81"/>
    <w:rsid w:val="00B23F8B"/>
    <w:rsid w:val="00B241F6"/>
    <w:rsid w:val="00B24204"/>
    <w:rsid w:val="00B24970"/>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AF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D55"/>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1A21"/>
    <w:rsid w:val="00B62BAE"/>
    <w:rsid w:val="00B62C84"/>
    <w:rsid w:val="00B6305A"/>
    <w:rsid w:val="00B63483"/>
    <w:rsid w:val="00B6369D"/>
    <w:rsid w:val="00B63C73"/>
    <w:rsid w:val="00B642C5"/>
    <w:rsid w:val="00B6595E"/>
    <w:rsid w:val="00B660B9"/>
    <w:rsid w:val="00B661CF"/>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4F31"/>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07D"/>
    <w:rsid w:val="00BA3224"/>
    <w:rsid w:val="00BA4295"/>
    <w:rsid w:val="00BA456F"/>
    <w:rsid w:val="00BA493D"/>
    <w:rsid w:val="00BA4D69"/>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9B3"/>
    <w:rsid w:val="00BB5587"/>
    <w:rsid w:val="00BB5F6F"/>
    <w:rsid w:val="00BB611F"/>
    <w:rsid w:val="00BB61BE"/>
    <w:rsid w:val="00BB64A9"/>
    <w:rsid w:val="00BB6B61"/>
    <w:rsid w:val="00BB70C5"/>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4B65"/>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5B69"/>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E596E"/>
    <w:rsid w:val="00BF0A46"/>
    <w:rsid w:val="00BF0E8E"/>
    <w:rsid w:val="00BF17C6"/>
    <w:rsid w:val="00BF1A7F"/>
    <w:rsid w:val="00BF2085"/>
    <w:rsid w:val="00BF2E36"/>
    <w:rsid w:val="00BF3E91"/>
    <w:rsid w:val="00BF507B"/>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6C97"/>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4E64"/>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E53"/>
    <w:rsid w:val="00C62E87"/>
    <w:rsid w:val="00C62FB0"/>
    <w:rsid w:val="00C63E23"/>
    <w:rsid w:val="00C65243"/>
    <w:rsid w:val="00C65399"/>
    <w:rsid w:val="00C65917"/>
    <w:rsid w:val="00C671D2"/>
    <w:rsid w:val="00C67A0A"/>
    <w:rsid w:val="00C67E9D"/>
    <w:rsid w:val="00C67F26"/>
    <w:rsid w:val="00C70043"/>
    <w:rsid w:val="00C71330"/>
    <w:rsid w:val="00C713F2"/>
    <w:rsid w:val="00C71B29"/>
    <w:rsid w:val="00C71B5B"/>
    <w:rsid w:val="00C71EE7"/>
    <w:rsid w:val="00C7208D"/>
    <w:rsid w:val="00C721DE"/>
    <w:rsid w:val="00C72ABC"/>
    <w:rsid w:val="00C72B5A"/>
    <w:rsid w:val="00C730B2"/>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0A57"/>
    <w:rsid w:val="00C80DF0"/>
    <w:rsid w:val="00C8197A"/>
    <w:rsid w:val="00C82282"/>
    <w:rsid w:val="00C82CCA"/>
    <w:rsid w:val="00C84084"/>
    <w:rsid w:val="00C841FF"/>
    <w:rsid w:val="00C8462C"/>
    <w:rsid w:val="00C8471E"/>
    <w:rsid w:val="00C84955"/>
    <w:rsid w:val="00C84A39"/>
    <w:rsid w:val="00C84EC1"/>
    <w:rsid w:val="00C85BF0"/>
    <w:rsid w:val="00C85FED"/>
    <w:rsid w:val="00C86467"/>
    <w:rsid w:val="00C8705A"/>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844"/>
    <w:rsid w:val="00C97DF7"/>
    <w:rsid w:val="00CA0AEE"/>
    <w:rsid w:val="00CA14C9"/>
    <w:rsid w:val="00CA1A6A"/>
    <w:rsid w:val="00CA20A3"/>
    <w:rsid w:val="00CA236E"/>
    <w:rsid w:val="00CA24FB"/>
    <w:rsid w:val="00CA24FF"/>
    <w:rsid w:val="00CA27D6"/>
    <w:rsid w:val="00CA2A9D"/>
    <w:rsid w:val="00CA2D5B"/>
    <w:rsid w:val="00CA2F94"/>
    <w:rsid w:val="00CA3B64"/>
    <w:rsid w:val="00CA6108"/>
    <w:rsid w:val="00CA64D5"/>
    <w:rsid w:val="00CA66DA"/>
    <w:rsid w:val="00CA67A1"/>
    <w:rsid w:val="00CA7A20"/>
    <w:rsid w:val="00CB1877"/>
    <w:rsid w:val="00CB1AAC"/>
    <w:rsid w:val="00CB21E2"/>
    <w:rsid w:val="00CB2B7D"/>
    <w:rsid w:val="00CB3192"/>
    <w:rsid w:val="00CB3201"/>
    <w:rsid w:val="00CB3298"/>
    <w:rsid w:val="00CB33D2"/>
    <w:rsid w:val="00CB3415"/>
    <w:rsid w:val="00CB360D"/>
    <w:rsid w:val="00CB3785"/>
    <w:rsid w:val="00CB3A41"/>
    <w:rsid w:val="00CB4329"/>
    <w:rsid w:val="00CB4E57"/>
    <w:rsid w:val="00CB5BB6"/>
    <w:rsid w:val="00CB6290"/>
    <w:rsid w:val="00CB6785"/>
    <w:rsid w:val="00CB6E40"/>
    <w:rsid w:val="00CB6EAE"/>
    <w:rsid w:val="00CB7035"/>
    <w:rsid w:val="00CB7127"/>
    <w:rsid w:val="00CB766B"/>
    <w:rsid w:val="00CB7C04"/>
    <w:rsid w:val="00CB7E10"/>
    <w:rsid w:val="00CC0DEB"/>
    <w:rsid w:val="00CC1417"/>
    <w:rsid w:val="00CC1478"/>
    <w:rsid w:val="00CC1720"/>
    <w:rsid w:val="00CC191C"/>
    <w:rsid w:val="00CC1F0F"/>
    <w:rsid w:val="00CC24BF"/>
    <w:rsid w:val="00CC2759"/>
    <w:rsid w:val="00CC2F44"/>
    <w:rsid w:val="00CC34C1"/>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1E5"/>
    <w:rsid w:val="00CD1E9D"/>
    <w:rsid w:val="00CD243C"/>
    <w:rsid w:val="00CD2A30"/>
    <w:rsid w:val="00CD2B64"/>
    <w:rsid w:val="00CD2D54"/>
    <w:rsid w:val="00CD38A3"/>
    <w:rsid w:val="00CD4041"/>
    <w:rsid w:val="00CD4565"/>
    <w:rsid w:val="00CD461B"/>
    <w:rsid w:val="00CD4B0C"/>
    <w:rsid w:val="00CD5238"/>
    <w:rsid w:val="00CD5288"/>
    <w:rsid w:val="00CD57BE"/>
    <w:rsid w:val="00CD5DE7"/>
    <w:rsid w:val="00CD6672"/>
    <w:rsid w:val="00CD66E6"/>
    <w:rsid w:val="00CD6ABB"/>
    <w:rsid w:val="00CD79E5"/>
    <w:rsid w:val="00CD7AB9"/>
    <w:rsid w:val="00CE12D5"/>
    <w:rsid w:val="00CE158F"/>
    <w:rsid w:val="00CE15E5"/>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5F8"/>
    <w:rsid w:val="00D06995"/>
    <w:rsid w:val="00D070BF"/>
    <w:rsid w:val="00D07B0D"/>
    <w:rsid w:val="00D10E20"/>
    <w:rsid w:val="00D1160E"/>
    <w:rsid w:val="00D12C10"/>
    <w:rsid w:val="00D1305C"/>
    <w:rsid w:val="00D13087"/>
    <w:rsid w:val="00D137F1"/>
    <w:rsid w:val="00D13856"/>
    <w:rsid w:val="00D13A97"/>
    <w:rsid w:val="00D14643"/>
    <w:rsid w:val="00D16EA7"/>
    <w:rsid w:val="00D16FA0"/>
    <w:rsid w:val="00D17378"/>
    <w:rsid w:val="00D2017F"/>
    <w:rsid w:val="00D206F5"/>
    <w:rsid w:val="00D21449"/>
    <w:rsid w:val="00D216B2"/>
    <w:rsid w:val="00D222F1"/>
    <w:rsid w:val="00D22940"/>
    <w:rsid w:val="00D231A8"/>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8B6"/>
    <w:rsid w:val="00D30A43"/>
    <w:rsid w:val="00D311E0"/>
    <w:rsid w:val="00D3163F"/>
    <w:rsid w:val="00D319AD"/>
    <w:rsid w:val="00D3275F"/>
    <w:rsid w:val="00D32D5F"/>
    <w:rsid w:val="00D3316C"/>
    <w:rsid w:val="00D335D6"/>
    <w:rsid w:val="00D33B88"/>
    <w:rsid w:val="00D34138"/>
    <w:rsid w:val="00D341F3"/>
    <w:rsid w:val="00D34548"/>
    <w:rsid w:val="00D34914"/>
    <w:rsid w:val="00D361D7"/>
    <w:rsid w:val="00D36606"/>
    <w:rsid w:val="00D36816"/>
    <w:rsid w:val="00D36CD7"/>
    <w:rsid w:val="00D36ED9"/>
    <w:rsid w:val="00D37A37"/>
    <w:rsid w:val="00D4101D"/>
    <w:rsid w:val="00D4128C"/>
    <w:rsid w:val="00D42AFB"/>
    <w:rsid w:val="00D43511"/>
    <w:rsid w:val="00D4404B"/>
    <w:rsid w:val="00D4411B"/>
    <w:rsid w:val="00D44ABA"/>
    <w:rsid w:val="00D44EC6"/>
    <w:rsid w:val="00D45E17"/>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0DE"/>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6CB7"/>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33BE"/>
    <w:rsid w:val="00D83D15"/>
    <w:rsid w:val="00D84C22"/>
    <w:rsid w:val="00D8532B"/>
    <w:rsid w:val="00D8562F"/>
    <w:rsid w:val="00D858D9"/>
    <w:rsid w:val="00D85B15"/>
    <w:rsid w:val="00D85DA2"/>
    <w:rsid w:val="00D8675A"/>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97FAA"/>
    <w:rsid w:val="00DA0255"/>
    <w:rsid w:val="00DA05BF"/>
    <w:rsid w:val="00DA0C2C"/>
    <w:rsid w:val="00DA193F"/>
    <w:rsid w:val="00DA1B0B"/>
    <w:rsid w:val="00DA2589"/>
    <w:rsid w:val="00DA29C7"/>
    <w:rsid w:val="00DA2AF8"/>
    <w:rsid w:val="00DA2C76"/>
    <w:rsid w:val="00DA37EF"/>
    <w:rsid w:val="00DA386A"/>
    <w:rsid w:val="00DA466E"/>
    <w:rsid w:val="00DA47A8"/>
    <w:rsid w:val="00DA524D"/>
    <w:rsid w:val="00DA6FBB"/>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6CEA"/>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4C1"/>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21"/>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18F"/>
    <w:rsid w:val="00E17D3D"/>
    <w:rsid w:val="00E20840"/>
    <w:rsid w:val="00E21896"/>
    <w:rsid w:val="00E219A1"/>
    <w:rsid w:val="00E2202A"/>
    <w:rsid w:val="00E22D1B"/>
    <w:rsid w:val="00E2324A"/>
    <w:rsid w:val="00E235F5"/>
    <w:rsid w:val="00E23783"/>
    <w:rsid w:val="00E237BD"/>
    <w:rsid w:val="00E23A53"/>
    <w:rsid w:val="00E23DF4"/>
    <w:rsid w:val="00E2401E"/>
    <w:rsid w:val="00E242CE"/>
    <w:rsid w:val="00E256E5"/>
    <w:rsid w:val="00E26411"/>
    <w:rsid w:val="00E264BC"/>
    <w:rsid w:val="00E26AC1"/>
    <w:rsid w:val="00E2720A"/>
    <w:rsid w:val="00E27AE8"/>
    <w:rsid w:val="00E27AEB"/>
    <w:rsid w:val="00E3008F"/>
    <w:rsid w:val="00E307B6"/>
    <w:rsid w:val="00E30AA1"/>
    <w:rsid w:val="00E3142D"/>
    <w:rsid w:val="00E316F5"/>
    <w:rsid w:val="00E32DDA"/>
    <w:rsid w:val="00E32E9C"/>
    <w:rsid w:val="00E339F2"/>
    <w:rsid w:val="00E34EBE"/>
    <w:rsid w:val="00E34F85"/>
    <w:rsid w:val="00E36093"/>
    <w:rsid w:val="00E3769F"/>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0D"/>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46"/>
    <w:rsid w:val="00E60CA2"/>
    <w:rsid w:val="00E628AD"/>
    <w:rsid w:val="00E62908"/>
    <w:rsid w:val="00E64339"/>
    <w:rsid w:val="00E64DAA"/>
    <w:rsid w:val="00E656C5"/>
    <w:rsid w:val="00E65A78"/>
    <w:rsid w:val="00E66B76"/>
    <w:rsid w:val="00E67584"/>
    <w:rsid w:val="00E67669"/>
    <w:rsid w:val="00E677BD"/>
    <w:rsid w:val="00E67AE7"/>
    <w:rsid w:val="00E7011C"/>
    <w:rsid w:val="00E708BC"/>
    <w:rsid w:val="00E70C34"/>
    <w:rsid w:val="00E70C44"/>
    <w:rsid w:val="00E7100C"/>
    <w:rsid w:val="00E7138D"/>
    <w:rsid w:val="00E723CD"/>
    <w:rsid w:val="00E7273B"/>
    <w:rsid w:val="00E72B6E"/>
    <w:rsid w:val="00E742F4"/>
    <w:rsid w:val="00E74986"/>
    <w:rsid w:val="00E74B6D"/>
    <w:rsid w:val="00E74BE2"/>
    <w:rsid w:val="00E752C3"/>
    <w:rsid w:val="00E75976"/>
    <w:rsid w:val="00E75C2C"/>
    <w:rsid w:val="00E75E5C"/>
    <w:rsid w:val="00E760FF"/>
    <w:rsid w:val="00E76384"/>
    <w:rsid w:val="00E76A5E"/>
    <w:rsid w:val="00E76FCE"/>
    <w:rsid w:val="00E775E3"/>
    <w:rsid w:val="00E77A45"/>
    <w:rsid w:val="00E801E4"/>
    <w:rsid w:val="00E80693"/>
    <w:rsid w:val="00E812F5"/>
    <w:rsid w:val="00E8154B"/>
    <w:rsid w:val="00E8249C"/>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115C"/>
    <w:rsid w:val="00E9182A"/>
    <w:rsid w:val="00E923FD"/>
    <w:rsid w:val="00E924F7"/>
    <w:rsid w:val="00E9292A"/>
    <w:rsid w:val="00E94687"/>
    <w:rsid w:val="00E9525A"/>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DD5"/>
    <w:rsid w:val="00EA3EF5"/>
    <w:rsid w:val="00EA411E"/>
    <w:rsid w:val="00EA4C4D"/>
    <w:rsid w:val="00EA539E"/>
    <w:rsid w:val="00EA641F"/>
    <w:rsid w:val="00EA64F1"/>
    <w:rsid w:val="00EA670C"/>
    <w:rsid w:val="00EA6A5A"/>
    <w:rsid w:val="00EA6F05"/>
    <w:rsid w:val="00EA714D"/>
    <w:rsid w:val="00EA7386"/>
    <w:rsid w:val="00EB01C3"/>
    <w:rsid w:val="00EB0C60"/>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0FB4"/>
    <w:rsid w:val="00ED2B2B"/>
    <w:rsid w:val="00ED2EBD"/>
    <w:rsid w:val="00ED3078"/>
    <w:rsid w:val="00ED3187"/>
    <w:rsid w:val="00ED35A7"/>
    <w:rsid w:val="00ED3B24"/>
    <w:rsid w:val="00ED3BB6"/>
    <w:rsid w:val="00ED415E"/>
    <w:rsid w:val="00ED450E"/>
    <w:rsid w:val="00ED473B"/>
    <w:rsid w:val="00ED494E"/>
    <w:rsid w:val="00ED4969"/>
    <w:rsid w:val="00ED56D3"/>
    <w:rsid w:val="00ED6D1F"/>
    <w:rsid w:val="00ED7770"/>
    <w:rsid w:val="00ED78E4"/>
    <w:rsid w:val="00EE1043"/>
    <w:rsid w:val="00EE154A"/>
    <w:rsid w:val="00EE1A88"/>
    <w:rsid w:val="00EE1B0B"/>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964"/>
    <w:rsid w:val="00EF0DE4"/>
    <w:rsid w:val="00EF16CA"/>
    <w:rsid w:val="00EF1C9B"/>
    <w:rsid w:val="00EF26BD"/>
    <w:rsid w:val="00EF2B66"/>
    <w:rsid w:val="00EF37A3"/>
    <w:rsid w:val="00EF4033"/>
    <w:rsid w:val="00EF4A41"/>
    <w:rsid w:val="00EF5D36"/>
    <w:rsid w:val="00EF5F34"/>
    <w:rsid w:val="00EF66FC"/>
    <w:rsid w:val="00EF6B68"/>
    <w:rsid w:val="00EF72D1"/>
    <w:rsid w:val="00EF7936"/>
    <w:rsid w:val="00F00C01"/>
    <w:rsid w:val="00F0135B"/>
    <w:rsid w:val="00F01FD1"/>
    <w:rsid w:val="00F02127"/>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4EE"/>
    <w:rsid w:val="00F21BE9"/>
    <w:rsid w:val="00F22750"/>
    <w:rsid w:val="00F23353"/>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3"/>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953"/>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2E0"/>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542"/>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422"/>
    <w:rsid w:val="00F97757"/>
    <w:rsid w:val="00F97CE1"/>
    <w:rsid w:val="00FA0966"/>
    <w:rsid w:val="00FA0CDF"/>
    <w:rsid w:val="00FA1419"/>
    <w:rsid w:val="00FA1755"/>
    <w:rsid w:val="00FA18F2"/>
    <w:rsid w:val="00FA1ECE"/>
    <w:rsid w:val="00FA208B"/>
    <w:rsid w:val="00FA215A"/>
    <w:rsid w:val="00FA267A"/>
    <w:rsid w:val="00FA280A"/>
    <w:rsid w:val="00FA2D0D"/>
    <w:rsid w:val="00FA305D"/>
    <w:rsid w:val="00FA368A"/>
    <w:rsid w:val="00FA3832"/>
    <w:rsid w:val="00FA3EBF"/>
    <w:rsid w:val="00FA47B3"/>
    <w:rsid w:val="00FA4C90"/>
    <w:rsid w:val="00FA4EEC"/>
    <w:rsid w:val="00FA5127"/>
    <w:rsid w:val="00FA6438"/>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3EF5"/>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3D5"/>
    <w:rsid w:val="00FD3BC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3FE4"/>
    <w:rsid w:val="00FE41B2"/>
    <w:rsid w:val="00FE42BA"/>
    <w:rsid w:val="00FE43C4"/>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4CFD"/>
    <w:rsid w:val="00FF507F"/>
    <w:rsid w:val="00FF5D4D"/>
    <w:rsid w:val="00FF634E"/>
    <w:rsid w:val="00FF649E"/>
    <w:rsid w:val="00FF6FE3"/>
    <w:rsid w:val="00FF7625"/>
    <w:rsid w:val="00FF794C"/>
    <w:rsid w:val="00FF7ADB"/>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B199BC1-FC03-438F-A9B3-B58723A4C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153A"/>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0A153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0A153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0A153A"/>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0A153A"/>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0A153A"/>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0A153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A153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A153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A153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0A153A"/>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0A153A"/>
  </w:style>
  <w:style w:type="paragraph" w:styleId="PargrafodaLista">
    <w:name w:val="List Paragraph"/>
    <w:basedOn w:val="Normal"/>
    <w:link w:val="PargrafodaListaChar"/>
    <w:uiPriority w:val="34"/>
    <w:rsid w:val="000A153A"/>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0A153A"/>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0A153A"/>
    <w:pPr>
      <w:numPr>
        <w:ilvl w:val="1"/>
        <w:numId w:val="2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0A153A"/>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0A153A"/>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0A15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A153A"/>
    <w:rPr>
      <w:rFonts w:ascii="Calibri" w:eastAsiaTheme="minorHAnsi" w:hAnsi="Calibri" w:cstheme="minorBidi"/>
      <w:sz w:val="24"/>
      <w:szCs w:val="22"/>
    </w:rPr>
  </w:style>
  <w:style w:type="paragraph" w:styleId="Rodap">
    <w:name w:val="footer"/>
    <w:basedOn w:val="Normal"/>
    <w:link w:val="RodapChar"/>
    <w:uiPriority w:val="99"/>
    <w:unhideWhenUsed/>
    <w:rsid w:val="000A153A"/>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0A153A"/>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0A153A"/>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rPr>
      <w:rFonts w:cstheme="majorBidi"/>
      <w:color w:val="000000" w:themeColor="text1"/>
      <w:spacing w:val="5"/>
      <w:kern w:val="28"/>
      <w:sz w:val="52"/>
      <w:szCs w:val="52"/>
    </w:rPr>
  </w:style>
  <w:style w:type="paragraph" w:styleId="Ttulo">
    <w:name w:val="Title"/>
    <w:basedOn w:val="Normal"/>
    <w:next w:val="Normal"/>
    <w:link w:val="TtuloChar"/>
    <w:uiPriority w:val="10"/>
    <w:rsid w:val="000A15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A153A"/>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0A153A"/>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0A153A"/>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0A153A"/>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6742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6742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0A153A"/>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0A153A"/>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0A153A"/>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0A153A"/>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0A153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A153A"/>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0A153A"/>
    <w:rPr>
      <w:i/>
      <w:iCs/>
      <w:color w:val="365F91" w:themeColor="accent1" w:themeShade="BF"/>
    </w:rPr>
  </w:style>
  <w:style w:type="paragraph" w:styleId="CitaoIntensa">
    <w:name w:val="Intense Quote"/>
    <w:basedOn w:val="Normal"/>
    <w:next w:val="Normal"/>
    <w:link w:val="CitaoIntensaChar"/>
    <w:uiPriority w:val="30"/>
    <w:rsid w:val="000A153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0A153A"/>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0A153A"/>
    <w:rPr>
      <w:b/>
      <w:bCs/>
      <w:smallCaps/>
      <w:color w:val="365F91" w:themeColor="accent1" w:themeShade="BF"/>
      <w:spacing w:val="5"/>
    </w:rPr>
  </w:style>
  <w:style w:type="paragraph" w:customStyle="1" w:styleId="Nvel1-Ttulo">
    <w:name w:val="Nível 1 - Título"/>
    <w:basedOn w:val="Ttulo1"/>
    <w:link w:val="Nvel1-TtuloChar"/>
    <w:qFormat/>
    <w:rsid w:val="000A153A"/>
    <w:pPr>
      <w:numPr>
        <w:numId w:val="22"/>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0A153A"/>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0A153A"/>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0A153A"/>
    <w:pPr>
      <w:numPr>
        <w:ilvl w:val="2"/>
      </w:numPr>
    </w:pPr>
  </w:style>
  <w:style w:type="character" w:customStyle="1" w:styleId="Nvel3Char">
    <w:name w:val="Nível 3 Char"/>
    <w:basedOn w:val="Nvel2Char"/>
    <w:link w:val="Nvel3"/>
    <w:rsid w:val="000A153A"/>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0A153A"/>
    <w:pPr>
      <w:numPr>
        <w:ilvl w:val="3"/>
      </w:numPr>
      <w:contextualSpacing/>
    </w:pPr>
  </w:style>
  <w:style w:type="character" w:customStyle="1" w:styleId="Nvel4Char">
    <w:name w:val="Nível 4 Char"/>
    <w:basedOn w:val="Nvel3Char"/>
    <w:link w:val="Nvel4"/>
    <w:rsid w:val="000A153A"/>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0A153A"/>
    <w:pPr>
      <w:numPr>
        <w:ilvl w:val="4"/>
      </w:numPr>
    </w:pPr>
  </w:style>
  <w:style w:type="character" w:customStyle="1" w:styleId="Nvel5Char">
    <w:name w:val="Nível 5 Char"/>
    <w:basedOn w:val="Nvel4Char"/>
    <w:link w:val="Nvel5"/>
    <w:rsid w:val="000A153A"/>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0A153A"/>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0A153A"/>
    <w:rPr>
      <w:rFonts w:ascii="Calibri" w:eastAsiaTheme="minorHAnsi" w:hAnsi="Calibri" w:cstheme="minorBidi"/>
      <w:sz w:val="24"/>
      <w:szCs w:val="22"/>
      <w:shd w:val="clear" w:color="auto" w:fill="FFFFCC"/>
    </w:rPr>
  </w:style>
  <w:style w:type="paragraph" w:customStyle="1" w:styleId="OU0">
    <w:name w:val="OU"/>
    <w:basedOn w:val="Normal"/>
    <w:link w:val="OUChar0"/>
    <w:qFormat/>
    <w:rsid w:val="000A153A"/>
    <w:pPr>
      <w:jc w:val="center"/>
    </w:pPr>
    <w:rPr>
      <w:b/>
      <w:i/>
      <w:caps/>
      <w:color w:val="0000FF"/>
      <w:sz w:val="28"/>
      <w:u w:val="single"/>
    </w:rPr>
  </w:style>
  <w:style w:type="character" w:customStyle="1" w:styleId="OUChar0">
    <w:name w:val="OU Char"/>
    <w:basedOn w:val="Fontepargpadro"/>
    <w:link w:val="OU0"/>
    <w:rsid w:val="000A153A"/>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0A153A"/>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0A153A"/>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0A153A"/>
    <w:rPr>
      <w:i/>
      <w:color w:val="FF0000"/>
    </w:rPr>
  </w:style>
  <w:style w:type="character" w:customStyle="1" w:styleId="Nvel1-Ttulo2-RedChar">
    <w:name w:val="Nível 1 - Título 2 - Red Char"/>
    <w:basedOn w:val="Nvel1-Ttulo2Char"/>
    <w:link w:val="Nvel1-Ttulo2-Red"/>
    <w:rsid w:val="000A153A"/>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0A153A"/>
    <w:rPr>
      <w:i/>
      <w:color w:val="FF0000"/>
    </w:rPr>
  </w:style>
  <w:style w:type="character" w:customStyle="1" w:styleId="Nvel2-RedChar0">
    <w:name w:val="Nível 2 - Red Char"/>
    <w:basedOn w:val="Nvel2Char"/>
    <w:link w:val="Nvel2-Red0"/>
    <w:rsid w:val="000A153A"/>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0A153A"/>
    <w:rPr>
      <w:i/>
      <w:color w:val="FF0000"/>
    </w:rPr>
  </w:style>
  <w:style w:type="character" w:customStyle="1" w:styleId="Nvel3-RedChar">
    <w:name w:val="Nível 3 - Red Char"/>
    <w:basedOn w:val="Nvel3Char"/>
    <w:link w:val="Nvel3-Red"/>
    <w:rsid w:val="000A153A"/>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0A153A"/>
    <w:rPr>
      <w:i/>
      <w:color w:val="FF0000"/>
    </w:rPr>
  </w:style>
  <w:style w:type="character" w:customStyle="1" w:styleId="Nvel4-RedChar">
    <w:name w:val="Nìvel 4 - Red Char"/>
    <w:basedOn w:val="Nvel4Char"/>
    <w:link w:val="Nvel4-Red"/>
    <w:rsid w:val="000A153A"/>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0A153A"/>
    <w:rPr>
      <w:i/>
      <w:color w:val="FF0000"/>
    </w:rPr>
  </w:style>
  <w:style w:type="character" w:customStyle="1" w:styleId="Nvel5-RedChar">
    <w:name w:val="Nível 5 - Red Char"/>
    <w:basedOn w:val="Nvel5Char"/>
    <w:link w:val="Nvel5-Red"/>
    <w:rsid w:val="000A153A"/>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0A153A"/>
    <w:pPr>
      <w:numPr>
        <w:numId w:val="0"/>
      </w:numPr>
      <w:jc w:val="center"/>
    </w:pPr>
    <w:rPr>
      <w:color w:val="FF0000"/>
      <w:spacing w:val="26"/>
    </w:rPr>
  </w:style>
  <w:style w:type="character" w:customStyle="1" w:styleId="Ttulo-RedSemNmeroChar">
    <w:name w:val="Título - Red Sem Número Char"/>
    <w:basedOn w:val="Nvel1-TtuloChar"/>
    <w:link w:val="Ttulo-RedSemNmero"/>
    <w:rsid w:val="000A153A"/>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0A153A"/>
    <w:pPr>
      <w:keepNext w:val="0"/>
      <w:contextualSpacing/>
    </w:pPr>
    <w:rPr>
      <w:color w:val="000000" w:themeColor="text1"/>
    </w:rPr>
  </w:style>
  <w:style w:type="character" w:customStyle="1" w:styleId="Ttulo-SemNmeroChar">
    <w:name w:val="Título - Sem Número Char"/>
    <w:basedOn w:val="Ttulo-RedSemNmeroChar"/>
    <w:link w:val="Ttulo-SemNmero"/>
    <w:rsid w:val="000A153A"/>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0A153A"/>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0A153A"/>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0A153A"/>
    <w:rPr>
      <w:i/>
      <w:color w:val="FF0000"/>
      <w:spacing w:val="22"/>
    </w:rPr>
  </w:style>
  <w:style w:type="character" w:customStyle="1" w:styleId="Destaque-RedChar">
    <w:name w:val="Destaque - Red Char"/>
    <w:basedOn w:val="DestaqueChar"/>
    <w:link w:val="Destaque-Red"/>
    <w:rsid w:val="000A153A"/>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0A153A"/>
    <w:rPr>
      <w:i/>
      <w:color w:val="FF0000"/>
    </w:rPr>
  </w:style>
  <w:style w:type="character" w:customStyle="1" w:styleId="Nvel1-Ttulo-RedChar">
    <w:name w:val="Nível 1 - Título - Red Char"/>
    <w:basedOn w:val="Nvel1-TtuloChar"/>
    <w:link w:val="Nvel1-Ttulo-Red"/>
    <w:rsid w:val="000A153A"/>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0A153A"/>
    <w:pPr>
      <w:numPr>
        <w:ilvl w:val="0"/>
        <w:numId w:val="30"/>
      </w:numPr>
    </w:pPr>
    <w:rPr>
      <w:b/>
      <w:i/>
      <w:iCs/>
      <w:caps/>
      <w:color w:val="FF0000"/>
    </w:rPr>
  </w:style>
  <w:style w:type="character" w:customStyle="1" w:styleId="Defeito-Nvel1-Ttulo-RedChar">
    <w:name w:val="Defeito - Nível 1 - Título - Red Char"/>
    <w:basedOn w:val="Nvel1-TtuloChar"/>
    <w:link w:val="Defeito-Nvel1-Ttulo-Red"/>
    <w:rsid w:val="000A153A"/>
    <w:rPr>
      <w:rFonts w:ascii="Calibri" w:eastAsiaTheme="minorHAnsi" w:hAnsi="Calibri" w:cstheme="minorBidi"/>
      <w:b/>
      <w:i/>
      <w:iCs/>
      <w:caps/>
      <w:color w:val="FF0000"/>
      <w:sz w:val="24"/>
      <w:szCs w:val="22"/>
    </w:rPr>
  </w:style>
  <w:style w:type="paragraph" w:styleId="SemEspaamento">
    <w:name w:val="No Spacing"/>
    <w:uiPriority w:val="1"/>
    <w:qFormat/>
    <w:rsid w:val="000A153A"/>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0A153A"/>
    <w:rPr>
      <w:i/>
      <w:color w:val="0000FF"/>
    </w:rPr>
  </w:style>
  <w:style w:type="character" w:customStyle="1" w:styleId="Destaque-AzulChar">
    <w:name w:val="Destaque - Azul Char"/>
    <w:basedOn w:val="DestaqueChar"/>
    <w:link w:val="Destaque-Azul"/>
    <w:rsid w:val="000A153A"/>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0A153A"/>
    <w:rPr>
      <w:i/>
      <w:color w:val="0000FF"/>
    </w:rPr>
  </w:style>
  <w:style w:type="character" w:customStyle="1" w:styleId="Nvel1-Ttulo-AzulChar">
    <w:name w:val="Nível 1 - Título - Azul Char"/>
    <w:basedOn w:val="Nvel1-TtuloChar"/>
    <w:link w:val="Nvel1-Ttulo-Azul"/>
    <w:rsid w:val="000A153A"/>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0A153A"/>
    <w:rPr>
      <w:i/>
      <w:color w:val="0000FF"/>
    </w:rPr>
  </w:style>
  <w:style w:type="character" w:customStyle="1" w:styleId="Nvel1-Ttulo2-AzulChar">
    <w:name w:val="Nível 1 - Título 2 - Azul Char"/>
    <w:basedOn w:val="Nvel1-Ttulo2Char"/>
    <w:link w:val="Nvel1-Ttulo2-Azul"/>
    <w:rsid w:val="000A153A"/>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0A153A"/>
    <w:rPr>
      <w:i/>
      <w:color w:val="0000FF"/>
    </w:rPr>
  </w:style>
  <w:style w:type="character" w:customStyle="1" w:styleId="Nvel2-AzulChar">
    <w:name w:val="Nível 2 - Azul Char"/>
    <w:basedOn w:val="Nvel2Char"/>
    <w:link w:val="Nvel2-Azul"/>
    <w:rsid w:val="000A153A"/>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0A153A"/>
    <w:rPr>
      <w:i/>
      <w:color w:val="0000FF"/>
    </w:rPr>
  </w:style>
  <w:style w:type="character" w:customStyle="1" w:styleId="Nvel3-AzulChar">
    <w:name w:val="Nível 3 - Azul Char"/>
    <w:basedOn w:val="Nvel3Char"/>
    <w:link w:val="Nvel3-Azul"/>
    <w:rsid w:val="000A153A"/>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0A153A"/>
    <w:rPr>
      <w:i/>
      <w:color w:val="0000FF"/>
    </w:rPr>
  </w:style>
  <w:style w:type="character" w:customStyle="1" w:styleId="Nvel4-AzulChar">
    <w:name w:val="Nível 4 - Azul Char"/>
    <w:basedOn w:val="Nvel4Char"/>
    <w:link w:val="Nvel4-Azul"/>
    <w:rsid w:val="000A153A"/>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0A153A"/>
    <w:rPr>
      <w:i/>
      <w:color w:val="0000FF"/>
    </w:rPr>
  </w:style>
  <w:style w:type="character" w:customStyle="1" w:styleId="Nvel5-AzulChar">
    <w:name w:val="Nível 5 - Azul Char"/>
    <w:basedOn w:val="Nvel5Char"/>
    <w:link w:val="Nvel5-Azul"/>
    <w:rsid w:val="000A153A"/>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0A153A"/>
    <w:rPr>
      <w:i/>
      <w:color w:val="0000FF"/>
    </w:rPr>
  </w:style>
  <w:style w:type="character" w:customStyle="1" w:styleId="Ttulo-AzulSemNmeroChar">
    <w:name w:val="Título - Azul Sem Número Char"/>
    <w:basedOn w:val="Ttulo-SemNmeroChar"/>
    <w:link w:val="Ttulo-AzulSemNmero"/>
    <w:rsid w:val="000A153A"/>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26106942">
      <w:bodyDiv w:val="1"/>
      <w:marLeft w:val="0"/>
      <w:marRight w:val="0"/>
      <w:marTop w:val="0"/>
      <w:marBottom w:val="0"/>
      <w:divBdr>
        <w:top w:val="none" w:sz="0" w:space="0" w:color="auto"/>
        <w:left w:val="none" w:sz="0" w:space="0" w:color="auto"/>
        <w:bottom w:val="none" w:sz="0" w:space="0" w:color="auto"/>
        <w:right w:val="none" w:sz="0" w:space="0" w:color="auto"/>
      </w:divBdr>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5393895">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43766151">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348185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879421">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67448119">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1138600">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7893380">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7789030">
      <w:bodyDiv w:val="1"/>
      <w:marLeft w:val="0"/>
      <w:marRight w:val="0"/>
      <w:marTop w:val="0"/>
      <w:marBottom w:val="0"/>
      <w:divBdr>
        <w:top w:val="none" w:sz="0" w:space="0" w:color="auto"/>
        <w:left w:val="none" w:sz="0" w:space="0" w:color="auto"/>
        <w:bottom w:val="none" w:sz="0" w:space="0" w:color="auto"/>
        <w:right w:val="none" w:sz="0" w:space="0" w:color="auto"/>
      </w:divBdr>
    </w:div>
    <w:div w:id="1168397604">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0897557">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0870972">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1469257">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3267319">
      <w:bodyDiv w:val="1"/>
      <w:marLeft w:val="0"/>
      <w:marRight w:val="0"/>
      <w:marTop w:val="0"/>
      <w:marBottom w:val="0"/>
      <w:divBdr>
        <w:top w:val="none" w:sz="0" w:space="0" w:color="auto"/>
        <w:left w:val="none" w:sz="0" w:space="0" w:color="auto"/>
        <w:bottom w:val="none" w:sz="0" w:space="0" w:color="auto"/>
        <w:right w:val="none" w:sz="0" w:space="0" w:color="auto"/>
      </w:divBdr>
    </w:div>
    <w:div w:id="1696803799">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2741371">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2890414">
      <w:bodyDiv w:val="1"/>
      <w:marLeft w:val="0"/>
      <w:marRight w:val="0"/>
      <w:marTop w:val="0"/>
      <w:marBottom w:val="0"/>
      <w:divBdr>
        <w:top w:val="none" w:sz="0" w:space="0" w:color="auto"/>
        <w:left w:val="none" w:sz="0" w:space="0" w:color="auto"/>
        <w:bottom w:val="none" w:sz="0" w:space="0" w:color="auto"/>
        <w:right w:val="none" w:sz="0" w:space="0" w:color="auto"/>
      </w:divBdr>
    </w:div>
    <w:div w:id="1852335866">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2161074">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009369">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8666cons.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tcees.tc.br/jurisprudencia-nova-pesquisa/detalhar-excerto/?id=14934"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406DC3-781A-4BD3-8E08-C6F127E5DFCE}">
  <ds:schemaRefs>
    <ds:schemaRef ds:uri="http://schemas.openxmlformats.org/officeDocument/2006/bibliography"/>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2BC15D-131A-4E41-8521-0823DB0F46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66</TotalTime>
  <Pages>45</Pages>
  <Words>16340</Words>
  <Characters>88242</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104374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Assessoria Jurídica Irupi</cp:lastModifiedBy>
  <cp:revision>30</cp:revision>
  <dcterms:created xsi:type="dcterms:W3CDTF">2025-04-01T17:15:00Z</dcterms:created>
  <dcterms:modified xsi:type="dcterms:W3CDTF">2026-06-08T17:19:00Z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