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51FFB" w14:textId="55906FC2" w:rsidR="005A6915" w:rsidRDefault="005A6915" w:rsidP="005A6915">
      <w:pPr>
        <w:pStyle w:val="NotaExplicativa0"/>
        <w:jc w:val="center"/>
        <w:rPr>
          <w:rStyle w:val="Ttulo-SemNmeroChar"/>
        </w:rPr>
      </w:pPr>
      <w:r>
        <w:rPr>
          <w:rStyle w:val="Ttulo-SemNmeroChar"/>
        </w:rPr>
        <w:t>MINUTA</w:t>
      </w:r>
      <w:r w:rsidRPr="00C56C42">
        <w:rPr>
          <w:rStyle w:val="Ttulo-SemNmeroChar"/>
        </w:rPr>
        <w:t xml:space="preserve"> DE EDITAL </w:t>
      </w:r>
      <w:r w:rsidR="00D73712">
        <w:rPr>
          <w:rStyle w:val="Ttulo-SemNmeroChar"/>
        </w:rPr>
        <w:t>-</w:t>
      </w:r>
      <w:r w:rsidRPr="00C56C42">
        <w:rPr>
          <w:rStyle w:val="Ttulo-SemNmeroChar"/>
        </w:rPr>
        <w:t xml:space="preserve"> CONCORRÊNCIA ELETRÔNICA</w:t>
      </w:r>
    </w:p>
    <w:p w14:paraId="20058184" w14:textId="6AF14DCD" w:rsidR="002B6419" w:rsidRPr="00C56C42" w:rsidRDefault="002B6419" w:rsidP="005A6915">
      <w:pPr>
        <w:pStyle w:val="NotaExplicativa0"/>
        <w:jc w:val="center"/>
      </w:pPr>
      <w:r>
        <w:rPr>
          <w:rStyle w:val="Ttulo-SemNmeroChar"/>
        </w:rPr>
        <w:t>TÉCNICA E PREÇO</w:t>
      </w:r>
    </w:p>
    <w:p w14:paraId="7828D91D" w14:textId="77777777" w:rsidR="005A6915" w:rsidRPr="00C56C42" w:rsidRDefault="005A6915" w:rsidP="005A6915">
      <w:pPr>
        <w:pStyle w:val="NotaExplicativa0"/>
        <w:jc w:val="center"/>
      </w:pPr>
      <w:r w:rsidRPr="00720208">
        <w:rPr>
          <w:rStyle w:val="Ttulo-SemNmeroChar"/>
        </w:rPr>
        <w:t>LEI Nº 14.133, DE 1º DE ABRIL DE 2021</w:t>
      </w:r>
    </w:p>
    <w:p w14:paraId="564CB61F" w14:textId="52966508" w:rsidR="009D3ADD" w:rsidRPr="00C56C42" w:rsidRDefault="009D3ADD" w:rsidP="009D3ADD">
      <w:pPr>
        <w:pStyle w:val="NotaExplicativa0"/>
      </w:pPr>
      <w:r w:rsidRPr="00C56C42">
        <w:rPr>
          <w:rStyle w:val="DestaqueChar"/>
        </w:rPr>
        <w:t xml:space="preserve">Orientações para uso desta minuta </w:t>
      </w:r>
      <w:r w:rsidR="00D73712">
        <w:rPr>
          <w:rStyle w:val="DestaqueChar"/>
        </w:rPr>
        <w:t>-</w:t>
      </w:r>
      <w:r w:rsidRPr="00C56C42">
        <w:t xml:space="preserve"> </w:t>
      </w:r>
      <w:r w:rsidRPr="00711C8F">
        <w:rPr>
          <w:rStyle w:val="Destaque-RedChar"/>
          <w:rFonts w:cs="Calibri"/>
          <w:i w:val="0"/>
          <w:iCs/>
        </w:rPr>
        <w:t>Leitura Obrigatória</w:t>
      </w:r>
    </w:p>
    <w:p w14:paraId="3B672929" w14:textId="77777777" w:rsidR="007274DB" w:rsidRPr="007274DB" w:rsidRDefault="007274DB" w:rsidP="005A6915">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5A6915">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5605A31" w14:textId="0290966D" w:rsidR="00234956" w:rsidRDefault="00234956" w:rsidP="00234956">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929020D" w14:textId="77777777" w:rsidR="009520CC" w:rsidRPr="00F36095" w:rsidRDefault="009520CC" w:rsidP="009520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11CE5CC5" w14:textId="77777777" w:rsidR="00234956" w:rsidRDefault="00234956" w:rsidP="00234956">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417397" w14:textId="77777777" w:rsidR="0013673B" w:rsidRPr="00C56C42" w:rsidRDefault="0013673B" w:rsidP="0013673B">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393A4CBC" w14:textId="7662F9F9" w:rsidR="00234956" w:rsidRPr="009F2EA1" w:rsidRDefault="00234956" w:rsidP="00234956">
      <w:pPr>
        <w:pStyle w:val="NotaExplicativa0"/>
      </w:pPr>
      <w:bookmarkStart w:id="0"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0"/>
    <w:p w14:paraId="7CD8DB04" w14:textId="386CBDCA" w:rsidR="00AB7F25" w:rsidRPr="0016695F" w:rsidRDefault="00234956" w:rsidP="005A6915">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2A5ECF9" w14:textId="77777777" w:rsidR="005A6915" w:rsidRPr="00C56C42" w:rsidRDefault="005A6915" w:rsidP="00CE2034">
      <w:pPr>
        <w:pStyle w:val="Ttulo-SemNmero"/>
        <w:spacing w:after="0"/>
      </w:pPr>
      <w:r w:rsidRPr="00C56C42">
        <w:t>CONCORRÊNCIA ELETRÔNICA</w:t>
      </w:r>
    </w:p>
    <w:p w14:paraId="7280EE03" w14:textId="77777777" w:rsidR="005A6915" w:rsidRPr="00CF627B" w:rsidRDefault="005A6915" w:rsidP="00CE2034">
      <w:pPr>
        <w:spacing w:before="0" w:after="0"/>
        <w:jc w:val="center"/>
        <w:rPr>
          <w:i/>
          <w:iCs/>
          <w:smallCaps/>
          <w:color w:val="FF0000"/>
        </w:rPr>
      </w:pPr>
      <w:proofErr w:type="spellStart"/>
      <w:r w:rsidRPr="00CF627B">
        <w:rPr>
          <w:i/>
          <w:iCs/>
          <w:smallCaps/>
          <w:color w:val="FF0000"/>
        </w:rPr>
        <w:t>xxx</w:t>
      </w:r>
      <w:proofErr w:type="spellEnd"/>
      <w:r w:rsidRPr="00CF627B">
        <w:rPr>
          <w:i/>
          <w:iCs/>
          <w:smallCaps/>
          <w:color w:val="FF0000"/>
        </w:rPr>
        <w:t>/20xx</w:t>
      </w:r>
    </w:p>
    <w:p w14:paraId="5737E16C" w14:textId="77777777" w:rsidR="005A6915" w:rsidRPr="00C56C42" w:rsidRDefault="005A6915" w:rsidP="00CE2034">
      <w:pPr>
        <w:pStyle w:val="Ttulo-SemNmero"/>
        <w:spacing w:after="0"/>
      </w:pPr>
      <w:r w:rsidRPr="00C56C42">
        <w:t>OBJETO</w:t>
      </w:r>
    </w:p>
    <w:p w14:paraId="15CFE1A6" w14:textId="77777777" w:rsidR="005A6915" w:rsidRPr="00CF627B" w:rsidRDefault="005A6915" w:rsidP="00CE2034">
      <w:pPr>
        <w:spacing w:before="0" w:after="0"/>
        <w:jc w:val="center"/>
        <w:rPr>
          <w:i/>
          <w:iCs/>
          <w:smallCaps/>
          <w:color w:val="FF0000"/>
        </w:rPr>
      </w:pPr>
      <w:r w:rsidRPr="00CF627B">
        <w:rPr>
          <w:i/>
          <w:iCs/>
          <w:smallCaps/>
          <w:color w:val="FF0000"/>
        </w:rPr>
        <w:t>(Aquisição ou a prestação do serviço de .........................)</w:t>
      </w:r>
    </w:p>
    <w:p w14:paraId="631068FB" w14:textId="77777777" w:rsidR="005A6915" w:rsidRPr="00C56C42" w:rsidRDefault="005A6915" w:rsidP="00CE2034">
      <w:pPr>
        <w:pStyle w:val="Ttulo-SemNmero"/>
        <w:spacing w:after="0"/>
      </w:pPr>
      <w:r w:rsidRPr="00C56C42">
        <w:lastRenderedPageBreak/>
        <w:t>VALOR TOTAL DA CONTRATAÇÃO</w:t>
      </w:r>
    </w:p>
    <w:p w14:paraId="0798508F" w14:textId="77777777" w:rsidR="005A6915" w:rsidRPr="00CF627B" w:rsidRDefault="005A6915" w:rsidP="00CE2034">
      <w:pPr>
        <w:spacing w:before="0" w:after="0"/>
        <w:jc w:val="center"/>
        <w:rPr>
          <w:i/>
          <w:iCs/>
          <w:smallCaps/>
          <w:color w:val="FF0000"/>
        </w:rPr>
      </w:pPr>
      <w:r w:rsidRPr="00CF627B">
        <w:rPr>
          <w:i/>
          <w:iCs/>
          <w:smallCaps/>
          <w:color w:val="FF0000"/>
        </w:rPr>
        <w:t xml:space="preserve">R$ </w:t>
      </w:r>
      <w:proofErr w:type="spellStart"/>
      <w:proofErr w:type="gramStart"/>
      <w:r w:rsidRPr="00CF627B">
        <w:rPr>
          <w:i/>
          <w:iCs/>
          <w:smallCaps/>
          <w:color w:val="FF0000"/>
        </w:rPr>
        <w:t>xx.xxx.xxx,xx</w:t>
      </w:r>
      <w:proofErr w:type="spellEnd"/>
      <w:proofErr w:type="gramEnd"/>
    </w:p>
    <w:p w14:paraId="6041D84A" w14:textId="77777777" w:rsidR="000309D1" w:rsidRPr="00C56C42" w:rsidRDefault="000309D1" w:rsidP="000309D1">
      <w:pPr>
        <w:pStyle w:val="Ttulo-SemNmero"/>
        <w:spacing w:after="0"/>
      </w:pPr>
      <w:r w:rsidRPr="00C56C42">
        <w:t>DATA DA SESSÃO PÚBLICA</w:t>
      </w:r>
    </w:p>
    <w:p w14:paraId="59138618" w14:textId="77777777" w:rsidR="000309D1" w:rsidRPr="00C56C42" w:rsidRDefault="000309D1" w:rsidP="000309D1">
      <w:pPr>
        <w:spacing w:before="0" w:after="0"/>
        <w:jc w:val="center"/>
        <w:rPr>
          <w:smallCaps/>
        </w:rPr>
      </w:pPr>
      <w:r w:rsidRPr="00C56C42">
        <w:rPr>
          <w:smallCaps/>
        </w:rPr>
        <w:t xml:space="preserve">Dia </w:t>
      </w:r>
      <w:proofErr w:type="spellStart"/>
      <w:r w:rsidRPr="00AC5BF8">
        <w:rPr>
          <w:i/>
          <w:iCs/>
          <w:smallCaps/>
          <w:color w:val="FF0000"/>
        </w:rPr>
        <w:t>xx</w:t>
      </w:r>
      <w:proofErr w:type="spellEnd"/>
      <w:r w:rsidRPr="00AC5BF8">
        <w:rPr>
          <w:i/>
          <w:iCs/>
          <w:smallCaps/>
          <w:color w:val="FF0000"/>
        </w:rPr>
        <w:t>/</w:t>
      </w:r>
      <w:proofErr w:type="spellStart"/>
      <w:r w:rsidRPr="00AC5BF8">
        <w:rPr>
          <w:i/>
          <w:iCs/>
          <w:smallCaps/>
          <w:color w:val="FF0000"/>
        </w:rPr>
        <w:t>xx</w:t>
      </w:r>
      <w:proofErr w:type="spellEnd"/>
      <w:r w:rsidRPr="00AC5BF8">
        <w:rPr>
          <w:i/>
          <w:iCs/>
          <w:smallCaps/>
          <w:color w:val="FF0000"/>
        </w:rPr>
        <w:t>/xxxx</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2B16763E" w14:textId="14B9C298" w:rsidR="005A6915" w:rsidRPr="00C56C42" w:rsidRDefault="005A6915" w:rsidP="005A6915">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2"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094E6B34" w14:textId="77777777" w:rsidR="00534DA1" w:rsidRPr="00C56C42" w:rsidRDefault="00534DA1" w:rsidP="00534DA1">
      <w:pPr>
        <w:pStyle w:val="Ttulo-SemNmero"/>
        <w:spacing w:after="0"/>
      </w:pPr>
      <w:r>
        <w:t>Recebimento das propostas</w:t>
      </w:r>
    </w:p>
    <w:p w14:paraId="20734E02" w14:textId="77777777" w:rsidR="00534DA1" w:rsidRPr="00C56C42" w:rsidRDefault="00534DA1" w:rsidP="00534DA1">
      <w:pPr>
        <w:spacing w:before="0" w:after="0"/>
        <w:jc w:val="center"/>
        <w:rPr>
          <w:smallCaps/>
        </w:rPr>
      </w:pPr>
      <w:r>
        <w:rPr>
          <w:smallCaps/>
        </w:rPr>
        <w:t>Até</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027BF0D2" w14:textId="77777777" w:rsidR="005A6915" w:rsidRPr="00C56C42" w:rsidRDefault="005A6915" w:rsidP="00CE2034">
      <w:pPr>
        <w:pStyle w:val="Ttulo-SemNmero"/>
        <w:spacing w:after="0"/>
      </w:pPr>
      <w:r w:rsidRPr="00C56C42">
        <w:t>CRITÉRIO DE JULGAMENTO</w:t>
      </w:r>
    </w:p>
    <w:p w14:paraId="67D2692D" w14:textId="06DD09AD" w:rsidR="005A6915" w:rsidRPr="00CF627B" w:rsidRDefault="005A6915" w:rsidP="00CE2034">
      <w:pPr>
        <w:pStyle w:val="Destaque"/>
        <w:jc w:val="center"/>
        <w:rPr>
          <w:b w:val="0"/>
          <w:bCs/>
        </w:rPr>
      </w:pPr>
      <w:r w:rsidRPr="00CF627B">
        <w:rPr>
          <w:b w:val="0"/>
          <w:bCs/>
        </w:rPr>
        <w:t>Técnica e Preço</w:t>
      </w:r>
    </w:p>
    <w:p w14:paraId="2B0AD0DD" w14:textId="77777777" w:rsidR="005A6915" w:rsidRPr="00C56C42" w:rsidRDefault="005A6915" w:rsidP="00CE2034">
      <w:pPr>
        <w:pStyle w:val="Ttulo-SemNmero"/>
        <w:spacing w:after="0"/>
      </w:pPr>
      <w:r w:rsidRPr="00C56C42">
        <w:t>MODO DE DISPUTA</w:t>
      </w:r>
    </w:p>
    <w:p w14:paraId="58FB87AC" w14:textId="010E52EE" w:rsidR="005A6915" w:rsidRPr="00CF627B" w:rsidRDefault="005A6915" w:rsidP="00CE2034">
      <w:pPr>
        <w:pStyle w:val="Destaque"/>
        <w:jc w:val="center"/>
        <w:rPr>
          <w:b w:val="0"/>
          <w:bCs/>
        </w:rPr>
      </w:pPr>
      <w:r w:rsidRPr="00CF627B">
        <w:rPr>
          <w:b w:val="0"/>
          <w:bCs/>
        </w:rPr>
        <w:t>Fechado</w:t>
      </w:r>
    </w:p>
    <w:p w14:paraId="79D1D0C1" w14:textId="26A766AB" w:rsidR="002B54EC" w:rsidRPr="002B54EC" w:rsidRDefault="002B54EC" w:rsidP="005A6915">
      <w:pPr>
        <w:pStyle w:val="NotaExplicativa0"/>
      </w:pPr>
      <w:r w:rsidRPr="005A6915">
        <w:rPr>
          <w:rStyle w:val="DestaqueChar"/>
        </w:rPr>
        <w:t>Nota Explicativa:</w:t>
      </w:r>
      <w:r w:rsidRPr="00D8532B">
        <w:t xml:space="preserve"> </w:t>
      </w:r>
      <w:r w:rsidR="001F3B4B">
        <w:t xml:space="preserve">Sendo o critério de julgamento técnica e preço somente é possível utilizar </w:t>
      </w:r>
      <w:r w:rsidRPr="002B54EC">
        <w:t>o modo de disputa fechado</w:t>
      </w:r>
      <w:r>
        <w:t>.</w:t>
      </w:r>
    </w:p>
    <w:p w14:paraId="605BC085" w14:textId="77777777" w:rsidR="005A6915" w:rsidRPr="00C56C42" w:rsidRDefault="005A6915" w:rsidP="00CE2034">
      <w:pPr>
        <w:pStyle w:val="Ttulo-SemNmero"/>
        <w:spacing w:after="0"/>
      </w:pPr>
      <w:r w:rsidRPr="00C56C42">
        <w:t>PARTICIPAÇÃO EXCLUSIVA DE ME/EPP/EQUIPARADAS</w:t>
      </w:r>
    </w:p>
    <w:p w14:paraId="40C90FC6" w14:textId="77777777" w:rsidR="00CF627B" w:rsidRPr="00CF627B" w:rsidRDefault="00CF627B" w:rsidP="00CE2034">
      <w:pPr>
        <w:pStyle w:val="Destaque"/>
        <w:jc w:val="center"/>
        <w:rPr>
          <w:b w:val="0"/>
          <w:bCs/>
          <w:smallCaps w:val="0"/>
          <w:color w:val="0000FF"/>
        </w:rPr>
      </w:pPr>
      <w:r w:rsidRPr="00CF627B">
        <w:rPr>
          <w:b w:val="0"/>
          <w:bCs/>
          <w:i/>
          <w:iCs/>
          <w:color w:val="0000FF"/>
        </w:rPr>
        <w:t>Sim</w:t>
      </w:r>
      <w:r w:rsidRPr="00CF627B">
        <w:rPr>
          <w:b w:val="0"/>
          <w:bCs/>
          <w:smallCaps w:val="0"/>
          <w:color w:val="0000FF"/>
        </w:rPr>
        <w:t xml:space="preserve"> </w:t>
      </w:r>
      <w:r w:rsidRPr="00CF627B">
        <w:rPr>
          <w:rStyle w:val="OUChar0"/>
          <w:b/>
          <w:bCs/>
        </w:rPr>
        <w:t>OU</w:t>
      </w:r>
      <w:r w:rsidRPr="00CF627B">
        <w:rPr>
          <w:b w:val="0"/>
          <w:bCs/>
          <w:smallCaps w:val="0"/>
          <w:color w:val="0000FF"/>
        </w:rPr>
        <w:t xml:space="preserve"> </w:t>
      </w:r>
      <w:r w:rsidRPr="00CF627B">
        <w:rPr>
          <w:b w:val="0"/>
          <w:bCs/>
          <w:i/>
          <w:iCs/>
          <w:color w:val="0000FF"/>
        </w:rPr>
        <w:t>Não</w:t>
      </w:r>
    </w:p>
    <w:p w14:paraId="3B65832C" w14:textId="77777777" w:rsidR="005A6915" w:rsidRPr="00C56C42" w:rsidRDefault="005A6915" w:rsidP="00CE2034">
      <w:pPr>
        <w:pStyle w:val="Ttulo-SemNmero"/>
        <w:spacing w:after="0"/>
      </w:pPr>
      <w:r w:rsidRPr="00C56C42">
        <w:t>CÓDIGO DE IDENTIFICAÇÃO DA CONTRATAÇÃO</w:t>
      </w:r>
    </w:p>
    <w:p w14:paraId="4065F0B2" w14:textId="77777777" w:rsidR="005A6915" w:rsidRPr="00CF627B" w:rsidRDefault="005A6915" w:rsidP="00CE2034">
      <w:pPr>
        <w:pStyle w:val="Destaque"/>
        <w:jc w:val="center"/>
        <w:rPr>
          <w:b w:val="0"/>
          <w:bCs/>
          <w:i/>
          <w:iCs/>
          <w:smallCaps w:val="0"/>
          <w:color w:val="FF0000"/>
        </w:rPr>
      </w:pPr>
      <w:r w:rsidRPr="00CF627B">
        <w:rPr>
          <w:b w:val="0"/>
          <w:bCs/>
          <w:i/>
          <w:iCs/>
          <w:smallCaps w:val="0"/>
          <w:color w:val="FF0000"/>
        </w:rPr>
        <w:t>000000000000000000000000</w:t>
      </w:r>
    </w:p>
    <w:p w14:paraId="21CFC1F8" w14:textId="77777777" w:rsidR="005A6915" w:rsidRPr="00C56C42" w:rsidRDefault="005A6915" w:rsidP="005A6915">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76DC66A1" w14:textId="77777777" w:rsidR="00AE6D68" w:rsidRPr="00AE6D68" w:rsidRDefault="00AE6D68" w:rsidP="00CE2034">
      <w:pPr>
        <w:keepLines/>
        <w:spacing w:before="360" w:after="0"/>
        <w:contextualSpacing/>
        <w:jc w:val="center"/>
        <w:outlineLvl w:val="0"/>
        <w:rPr>
          <w:rFonts w:eastAsiaTheme="majorEastAsia" w:cstheme="majorBidi"/>
          <w:b/>
          <w:i/>
          <w:iCs/>
          <w:caps/>
          <w:color w:val="FF0000"/>
          <w:spacing w:val="26"/>
          <w:szCs w:val="40"/>
        </w:rPr>
      </w:pPr>
      <w:r w:rsidRPr="00AE6D68">
        <w:rPr>
          <w:rFonts w:eastAsiaTheme="majorEastAsia" w:cstheme="majorBidi"/>
          <w:b/>
          <w:i/>
          <w:iCs/>
          <w:caps/>
          <w:color w:val="FF0000"/>
          <w:spacing w:val="26"/>
          <w:szCs w:val="40"/>
        </w:rPr>
        <w:t xml:space="preserve">TRANSFERÊNCIA </w:t>
      </w:r>
      <w:r w:rsidRPr="00DD090C">
        <w:rPr>
          <w:rFonts w:eastAsiaTheme="majorEastAsia" w:cstheme="majorBidi"/>
          <w:b/>
          <w:i/>
          <w:iCs/>
          <w:caps/>
          <w:color w:val="FF0000"/>
          <w:spacing w:val="26"/>
          <w:szCs w:val="40"/>
        </w:rPr>
        <w:t>VOLUNTÁRIA</w:t>
      </w:r>
      <w:r w:rsidRPr="00AE6D68">
        <w:rPr>
          <w:rFonts w:eastAsiaTheme="majorEastAsia" w:cstheme="majorBidi"/>
          <w:b/>
          <w:i/>
          <w:iCs/>
          <w:caps/>
          <w:color w:val="FF0000"/>
          <w:spacing w:val="26"/>
          <w:szCs w:val="40"/>
        </w:rPr>
        <w:t xml:space="preserve"> </w:t>
      </w:r>
      <w:r w:rsidRPr="00AE6D68">
        <w:rPr>
          <w:rFonts w:eastAsiaTheme="majorEastAsia" w:cstheme="majorBidi"/>
          <w:b/>
          <w:i/>
          <w:iCs/>
          <w:caps/>
          <w:color w:val="0000FF"/>
          <w:spacing w:val="26"/>
          <w:szCs w:val="40"/>
        </w:rPr>
        <w:t xml:space="preserve">DA UNIÃO </w:t>
      </w:r>
      <w:r w:rsidRPr="00AE6D68">
        <w:rPr>
          <w:b/>
          <w:bCs/>
          <w:i/>
          <w:color w:val="0000FF"/>
          <w:spacing w:val="26"/>
          <w:sz w:val="28"/>
          <w:u w:val="single"/>
        </w:rPr>
        <w:t>OU</w:t>
      </w:r>
      <w:r w:rsidRPr="00AE6D68">
        <w:rPr>
          <w:rFonts w:eastAsiaTheme="majorEastAsia" w:cstheme="majorBidi"/>
          <w:b/>
          <w:i/>
          <w:iCs/>
          <w:caps/>
          <w:color w:val="0000FF"/>
          <w:spacing w:val="26"/>
          <w:szCs w:val="40"/>
        </w:rPr>
        <w:t xml:space="preserve"> DO ESTADO</w:t>
      </w:r>
    </w:p>
    <w:p w14:paraId="3DD8DB27" w14:textId="6BA74FC9" w:rsidR="00CF627B" w:rsidRPr="00977F26" w:rsidRDefault="00CF627B" w:rsidP="00CE2034">
      <w:pPr>
        <w:pStyle w:val="Destaque"/>
        <w:jc w:val="center"/>
        <w:rPr>
          <w:b w:val="0"/>
          <w:bCs/>
          <w:i/>
          <w:iCs/>
          <w:smallCaps w:val="0"/>
          <w:color w:val="FF0000"/>
        </w:rPr>
      </w:pPr>
      <w:r w:rsidRPr="00977F26">
        <w:rPr>
          <w:b w:val="0"/>
          <w:bCs/>
          <w:i/>
          <w:iCs/>
          <w:color w:val="FF0000"/>
        </w:rPr>
        <w:t>Sim</w:t>
      </w:r>
    </w:p>
    <w:p w14:paraId="29132BB1" w14:textId="77777777" w:rsidR="005A6915" w:rsidRPr="00CF627B" w:rsidRDefault="005A6915" w:rsidP="00CE2034">
      <w:pPr>
        <w:pStyle w:val="Destaque"/>
        <w:jc w:val="center"/>
        <w:rPr>
          <w:b w:val="0"/>
          <w:bCs/>
          <w:i/>
          <w:iCs/>
          <w:color w:val="FF0000"/>
        </w:rPr>
      </w:pPr>
      <w:r w:rsidRPr="00CF627B">
        <w:rPr>
          <w:b w:val="0"/>
          <w:bCs/>
          <w:i/>
          <w:iCs/>
          <w:color w:val="FF0000"/>
        </w:rPr>
        <w:t>Número do Processo: 00000000</w:t>
      </w:r>
    </w:p>
    <w:p w14:paraId="5F7FE690" w14:textId="77777777" w:rsidR="005A6915" w:rsidRPr="00CF627B" w:rsidRDefault="005A6915" w:rsidP="00CE2034">
      <w:pPr>
        <w:pStyle w:val="Destaque"/>
        <w:jc w:val="center"/>
        <w:rPr>
          <w:b w:val="0"/>
          <w:bCs/>
          <w:i/>
          <w:iCs/>
          <w:color w:val="FF0000"/>
        </w:rPr>
      </w:pPr>
      <w:r w:rsidRPr="00CF627B">
        <w:rPr>
          <w:b w:val="0"/>
          <w:bCs/>
          <w:i/>
          <w:iCs/>
          <w:color w:val="FF0000"/>
        </w:rPr>
        <w:t>Número do Instrumento: 00000000</w:t>
      </w:r>
    </w:p>
    <w:p w14:paraId="48BD042B" w14:textId="77777777" w:rsidR="005A6915" w:rsidRPr="00C56C42" w:rsidRDefault="005A6915" w:rsidP="005A6915">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5CC16BCD" w14:textId="77777777" w:rsidR="005A6915" w:rsidRPr="00EC2F3A" w:rsidRDefault="005A6915" w:rsidP="005A6915">
      <w:pPr>
        <w:pStyle w:val="Ttulo-SemNmero"/>
        <w:rPr>
          <w:rFonts w:eastAsia="Times New Roman"/>
        </w:rPr>
      </w:pPr>
      <w:r>
        <w:lastRenderedPageBreak/>
        <w:t>CONCORRÊNCIA</w:t>
      </w:r>
      <w:r w:rsidRPr="00EC2F3A">
        <w:t xml:space="preserve"> ELETRÔNIC</w:t>
      </w:r>
      <w:r>
        <w:t>A</w:t>
      </w:r>
      <w:r w:rsidRPr="00EC2F3A">
        <w:t xml:space="preserve"> Nº </w:t>
      </w:r>
      <w:r w:rsidRPr="002B54EC">
        <w:rPr>
          <w:rStyle w:val="Nvel2-RedChar"/>
        </w:rPr>
        <w:t>......</w:t>
      </w:r>
      <w:r w:rsidRPr="00EC2F3A">
        <w:t>/20</w:t>
      </w:r>
      <w:r w:rsidRPr="002B54EC">
        <w:rPr>
          <w:rStyle w:val="Nvel2-RedChar"/>
        </w:rPr>
        <w:t>...</w:t>
      </w:r>
    </w:p>
    <w:p w14:paraId="0517953C" w14:textId="77777777" w:rsidR="00CE2034" w:rsidRPr="00CE2034" w:rsidRDefault="00CE2034" w:rsidP="00CE2034">
      <w:pPr>
        <w:spacing w:before="120" w:afterLines="120" w:after="288"/>
        <w:jc w:val="center"/>
        <w:rPr>
          <w:rFonts w:asciiTheme="majorHAnsi" w:hAnsiTheme="majorHAnsi" w:cstheme="majorHAnsi"/>
          <w:bCs/>
          <w:szCs w:val="24"/>
        </w:rPr>
      </w:pPr>
      <w:bookmarkStart w:id="1" w:name="_Hlk206077886"/>
      <w:r w:rsidRPr="00CE2034">
        <w:rPr>
          <w:rFonts w:asciiTheme="majorHAnsi" w:hAnsiTheme="majorHAnsi" w:cstheme="majorHAnsi"/>
          <w:color w:val="000000"/>
          <w:szCs w:val="24"/>
        </w:rPr>
        <w:t>(Processo Administrativo nº</w:t>
      </w:r>
      <w:r w:rsidRPr="00CE2034">
        <w:rPr>
          <w:rFonts w:asciiTheme="majorHAnsi" w:hAnsiTheme="majorHAnsi" w:cstheme="majorHAnsi"/>
          <w:bCs/>
          <w:color w:val="000000"/>
          <w:szCs w:val="24"/>
        </w:rPr>
        <w:t xml:space="preserve"> </w:t>
      </w:r>
      <w:r w:rsidRPr="00CE2034">
        <w:rPr>
          <w:rFonts w:asciiTheme="majorHAnsi" w:hAnsiTheme="majorHAnsi" w:cstheme="majorHAnsi"/>
          <w:bCs/>
          <w:color w:val="FF0000"/>
          <w:szCs w:val="24"/>
        </w:rPr>
        <w:t xml:space="preserve">........... </w:t>
      </w:r>
      <w:r w:rsidRPr="00CE2034">
        <w:rPr>
          <w:rFonts w:asciiTheme="majorHAnsi" w:hAnsiTheme="majorHAnsi" w:cstheme="majorHAnsi"/>
          <w:bCs/>
          <w:szCs w:val="24"/>
        </w:rPr>
        <w:t xml:space="preserve">- Processo E&amp;L nº </w:t>
      </w:r>
      <w:r w:rsidRPr="00CE2034">
        <w:rPr>
          <w:rFonts w:asciiTheme="majorHAnsi" w:hAnsiTheme="majorHAnsi" w:cstheme="majorHAnsi"/>
          <w:bCs/>
          <w:color w:val="FF0000"/>
          <w:szCs w:val="24"/>
        </w:rPr>
        <w:t>...........</w:t>
      </w:r>
      <w:r w:rsidRPr="00CE2034">
        <w:rPr>
          <w:rFonts w:asciiTheme="majorHAnsi" w:hAnsiTheme="majorHAnsi" w:cstheme="majorHAnsi"/>
          <w:bCs/>
          <w:szCs w:val="24"/>
        </w:rPr>
        <w:t xml:space="preserve">) </w:t>
      </w:r>
    </w:p>
    <w:p w14:paraId="74C4CFF2" w14:textId="77777777" w:rsidR="00CE2034" w:rsidRPr="00CE2034" w:rsidRDefault="00CE2034" w:rsidP="00CE2034">
      <w:pPr>
        <w:spacing w:before="120" w:afterLines="120" w:after="288"/>
        <w:jc w:val="center"/>
        <w:rPr>
          <w:rFonts w:asciiTheme="majorHAnsi" w:hAnsiTheme="majorHAnsi" w:cstheme="majorHAnsi"/>
          <w:bCs/>
          <w:color w:val="000000"/>
          <w:szCs w:val="24"/>
        </w:rPr>
      </w:pPr>
      <w:r w:rsidRPr="00CE2034">
        <w:rPr>
          <w:rFonts w:asciiTheme="majorHAnsi" w:hAnsiTheme="majorHAnsi" w:cstheme="majorHAnsi"/>
          <w:bCs/>
          <w:szCs w:val="24"/>
        </w:rPr>
        <w:t xml:space="preserve">Id. </w:t>
      </w:r>
      <w:proofErr w:type="spellStart"/>
      <w:r w:rsidRPr="00CE2034">
        <w:rPr>
          <w:rFonts w:asciiTheme="majorHAnsi" w:hAnsiTheme="majorHAnsi" w:cstheme="majorHAnsi"/>
          <w:bCs/>
          <w:szCs w:val="24"/>
        </w:rPr>
        <w:t>CidadES</w:t>
      </w:r>
      <w:proofErr w:type="spellEnd"/>
      <w:r w:rsidRPr="00CE2034">
        <w:rPr>
          <w:rFonts w:asciiTheme="majorHAnsi" w:hAnsiTheme="majorHAnsi" w:cstheme="majorHAnsi"/>
          <w:bCs/>
          <w:szCs w:val="24"/>
        </w:rPr>
        <w:t xml:space="preserve"> nº </w:t>
      </w:r>
      <w:r w:rsidRPr="00CE2034">
        <w:rPr>
          <w:rFonts w:asciiTheme="majorHAnsi" w:hAnsiTheme="majorHAnsi" w:cstheme="majorHAnsi"/>
          <w:bCs/>
          <w:color w:val="FF0000"/>
          <w:szCs w:val="24"/>
        </w:rPr>
        <w:t>..........................</w:t>
      </w:r>
    </w:p>
    <w:bookmarkEnd w:id="1"/>
    <w:p w14:paraId="6B57437A" w14:textId="77777777" w:rsidR="005A6915" w:rsidRPr="00E45A88" w:rsidRDefault="005A6915" w:rsidP="005A6915">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56786F5A" w14:textId="385866BF" w:rsidR="005A6915" w:rsidRPr="003631B3" w:rsidRDefault="005A6915" w:rsidP="00977F26">
      <w:pPr>
        <w:snapToGrid w:val="0"/>
        <w:spacing w:beforeLines="120" w:before="288" w:afterLines="120" w:after="288"/>
        <w:rPr>
          <w:rFonts w:asciiTheme="majorHAnsi" w:eastAsia="Times New Roman" w:hAnsiTheme="majorHAnsi" w:cstheme="majorHAnsi"/>
          <w:szCs w:val="24"/>
        </w:rPr>
      </w:pPr>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na modalidade </w:t>
      </w:r>
      <w:r w:rsidRPr="003631B3">
        <w:rPr>
          <w:rStyle w:val="DestaqueChar"/>
        </w:rPr>
        <w:t>Concorrência</w:t>
      </w:r>
      <w:r w:rsidRPr="003631B3">
        <w:rPr>
          <w:rFonts w:asciiTheme="majorHAnsi" w:hAnsiTheme="majorHAnsi" w:cstheme="majorHAnsi"/>
          <w:color w:val="000000"/>
          <w:szCs w:val="24"/>
        </w:rPr>
        <w:t xml:space="preserve">, na forma </w:t>
      </w:r>
      <w:r w:rsidRPr="003631B3">
        <w:rPr>
          <w:rStyle w:val="DestaqueChar"/>
        </w:rPr>
        <w:t>Eletrônica</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2" w:name="_Hlk137474989"/>
      <w:r w:rsidRPr="003631B3">
        <w:rPr>
          <w:rFonts w:asciiTheme="majorHAnsi" w:hAnsiTheme="majorHAnsi" w:cstheme="majorHAnsi"/>
          <w:szCs w:val="24"/>
        </w:rPr>
        <w:t xml:space="preserve">, </w:t>
      </w:r>
      <w:bookmarkEnd w:id="2"/>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p w14:paraId="00B217AE" w14:textId="77777777" w:rsidR="003C7A23" w:rsidRPr="00EC2F3A" w:rsidRDefault="003C7A23" w:rsidP="005A6915">
      <w:pPr>
        <w:pStyle w:val="Nvel1-Ttulo"/>
      </w:pPr>
      <w:r w:rsidRPr="00EC2F3A">
        <w:t xml:space="preserve">DO </w:t>
      </w:r>
      <w:r w:rsidRPr="00F97757">
        <w:t>OBJETO</w:t>
      </w:r>
    </w:p>
    <w:p w14:paraId="4B43170C" w14:textId="77A62226" w:rsidR="003C7A23" w:rsidRPr="00EC2F3A" w:rsidRDefault="003C7A23" w:rsidP="005A6915">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328F1736" w:rsidR="003C7A23" w:rsidRDefault="003C7A23" w:rsidP="00CF627B">
      <w:pPr>
        <w:pStyle w:val="Nvel2-Azul"/>
      </w:pPr>
      <w:r w:rsidRPr="004C6E36">
        <w:t>A licitação será dividida em itens, conforme tabela constante do Termo de Referência, facultando-se ao licitante a participação em quantos itens forem de seu interesse.</w:t>
      </w:r>
    </w:p>
    <w:p w14:paraId="1DA3B673" w14:textId="77777777" w:rsidR="001F3B4B" w:rsidRPr="00EC2F3A" w:rsidRDefault="001F3B4B" w:rsidP="005A6915">
      <w:pPr>
        <w:pStyle w:val="NotaExplicativa0"/>
        <w:rPr>
          <w:rFonts w:cstheme="majorHAnsi"/>
          <w:color w:val="FF0000"/>
        </w:rPr>
      </w:pPr>
      <w:r w:rsidRPr="005A6915">
        <w:rPr>
          <w:rStyle w:val="DestaqueChar"/>
        </w:rPr>
        <w:t>Nota Explicativa:</w:t>
      </w:r>
      <w:r w:rsidRPr="00EC2F3A">
        <w:t xml:space="preserve"> Deve a autoridade indicar o número de itens a serem licitados.</w:t>
      </w:r>
    </w:p>
    <w:p w14:paraId="64AA3F0D" w14:textId="77777777" w:rsidR="003C7A23" w:rsidRPr="004C6E36" w:rsidRDefault="003C7A23" w:rsidP="00CF627B">
      <w:pPr>
        <w:pStyle w:val="OU0"/>
      </w:pPr>
      <w:r w:rsidRPr="004C6E36">
        <w:t>OU</w:t>
      </w:r>
    </w:p>
    <w:p w14:paraId="7241B375" w14:textId="77777777" w:rsidR="003C7A23" w:rsidRPr="004C6E36" w:rsidRDefault="003C7A23" w:rsidP="00CF627B">
      <w:pPr>
        <w:pStyle w:val="Nvel2-Azul"/>
      </w:pPr>
      <w:r w:rsidRPr="004C6E36">
        <w:t>A licitação será realizada em único item.</w:t>
      </w:r>
    </w:p>
    <w:p w14:paraId="5D8E7242" w14:textId="77777777" w:rsidR="003C7A23" w:rsidRPr="004C6E36" w:rsidRDefault="003C7A23" w:rsidP="00CF627B">
      <w:pPr>
        <w:pStyle w:val="OU0"/>
      </w:pPr>
      <w:r w:rsidRPr="004C6E36">
        <w:t>OU</w:t>
      </w:r>
    </w:p>
    <w:p w14:paraId="3CC23767" w14:textId="7FE1E41F" w:rsidR="003C7A23" w:rsidRDefault="003C7A23" w:rsidP="00CF627B">
      <w:pPr>
        <w:pStyle w:val="Nvel2-Azul"/>
      </w:pPr>
      <w:r w:rsidRPr="004C6E3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4C6E36" w:rsidRDefault="003C7A23" w:rsidP="00CF627B">
      <w:pPr>
        <w:pStyle w:val="OU0"/>
      </w:pPr>
      <w:r w:rsidRPr="004C6E36">
        <w:t>OU</w:t>
      </w:r>
    </w:p>
    <w:p w14:paraId="44D0263B" w14:textId="0A7434E5" w:rsidR="003C7A23" w:rsidRDefault="003C7A23" w:rsidP="00CF627B">
      <w:pPr>
        <w:pStyle w:val="Nvel2-Azul"/>
      </w:pPr>
      <w:r w:rsidRPr="004C6E36">
        <w:t>A licitação será realizada em grupo único, formados por .... itens, conforme tabela constante no Termo de Referência, devendo o licitante oferecer proposta para todos os itens que o compõem.</w:t>
      </w:r>
    </w:p>
    <w:p w14:paraId="053E281A" w14:textId="77777777" w:rsidR="001F3B4B" w:rsidRPr="001F3B4B" w:rsidRDefault="001F3B4B" w:rsidP="00CF627B">
      <w:pPr>
        <w:pStyle w:val="OU0"/>
      </w:pPr>
      <w:r w:rsidRPr="001F3B4B">
        <w:t>OU</w:t>
      </w:r>
    </w:p>
    <w:p w14:paraId="0CDEE83A" w14:textId="51F18B97" w:rsidR="003A10DC" w:rsidRDefault="003A10DC" w:rsidP="005A6915">
      <w:pPr>
        <w:pStyle w:val="NotaExplicativa0"/>
      </w:pPr>
      <w:r w:rsidRPr="005A6915">
        <w:rPr>
          <w:rStyle w:val="DestaqueChar"/>
        </w:rPr>
        <w:lastRenderedPageBreak/>
        <w:t>Nota Explicativa:</w:t>
      </w:r>
      <w:r w:rsidRPr="5A03909F">
        <w:t xml:space="preserve"> </w:t>
      </w:r>
      <w:r>
        <w:t>As</w:t>
      </w:r>
      <w:r w:rsidRPr="5A03909F">
        <w:t xml:space="preserve"> disposições </w:t>
      </w:r>
      <w:r>
        <w:t xml:space="preserve">a seguir </w:t>
      </w:r>
      <w:r w:rsidRPr="5A03909F">
        <w:t xml:space="preserve">deverão ser adotadas na hipótese </w:t>
      </w:r>
      <w:r w:rsidR="005A6915" w:rsidRPr="5A03909F">
        <w:t>de a</w:t>
      </w:r>
      <w:r w:rsidRPr="5A03909F">
        <w:t xml:space="preserve"> licitação envolver item(s) </w:t>
      </w:r>
      <w:r w:rsidRPr="5DCA00A7">
        <w:rPr>
          <w:b/>
          <w:bCs/>
        </w:rPr>
        <w:t>E</w:t>
      </w:r>
      <w:r w:rsidRPr="27D31CBE">
        <w:t xml:space="preserve"> também grupo(s) de item(s).</w:t>
      </w:r>
    </w:p>
    <w:p w14:paraId="3C951E60" w14:textId="5E2D9F7D" w:rsidR="001F3B4B" w:rsidRPr="001F3B4B" w:rsidRDefault="001F3B4B" w:rsidP="00CF627B">
      <w:pPr>
        <w:pStyle w:val="Nvel2-Azul"/>
      </w:pPr>
      <w:r w:rsidRPr="001F3B4B">
        <w:t>A licitação será dividida em item(s) e grupo(s), sendo este(s) último(s) formado(s) por dois ou mais itens, conforme tabela constante do Termo de Referência.</w:t>
      </w:r>
    </w:p>
    <w:p w14:paraId="3FBB13CE" w14:textId="0C3A8573" w:rsidR="001F3B4B" w:rsidRPr="001F3B4B" w:rsidRDefault="001F3B4B" w:rsidP="00CF627B">
      <w:pPr>
        <w:pStyle w:val="Nvel3-Azul"/>
      </w:pPr>
      <w:r>
        <w:t>R</w:t>
      </w:r>
      <w:r w:rsidRPr="001F3B4B">
        <w:t>elativamente ao(s) item(s) isolado(s), faculta-se ao licitante a participação em quantos itens forem de seu interesse;</w:t>
      </w:r>
    </w:p>
    <w:p w14:paraId="06F391E4" w14:textId="646DD1CD" w:rsidR="001F3B4B" w:rsidRDefault="001F3B4B" w:rsidP="00CF627B">
      <w:pPr>
        <w:pStyle w:val="Nvel3-Azul"/>
      </w:pPr>
      <w:r>
        <w:t>R</w:t>
      </w:r>
      <w:r w:rsidRPr="001F3B4B">
        <w:t>elativamente ao(s) grupo(s), faculta-se ao licitante a participação em quantos grupos forem de seu interesse, devendo oferecer proposta para todos os itens que os compõem.</w:t>
      </w:r>
    </w:p>
    <w:p w14:paraId="3A2DDA8C" w14:textId="5F15C311" w:rsidR="000F21B3" w:rsidRPr="00EC2F3A" w:rsidRDefault="000F21B3" w:rsidP="00CF627B">
      <w:pPr>
        <w:pStyle w:val="Nvel1-Ttulo"/>
      </w:pPr>
      <w:r w:rsidRPr="00EC2F3A">
        <w:t>DOS RECURSOS ORÇAMENTÁRIOS</w:t>
      </w:r>
    </w:p>
    <w:p w14:paraId="2F4F9B71" w14:textId="3726D394" w:rsidR="00374DE9" w:rsidRPr="00DD090C" w:rsidRDefault="000F21B3" w:rsidP="002B6419">
      <w:pPr>
        <w:pStyle w:val="Nvel2"/>
        <w:rPr>
          <w:rFonts w:asciiTheme="majorHAnsi" w:eastAsia="Arial" w:hAnsiTheme="majorHAnsi" w:cstheme="majorHAnsi"/>
          <w:szCs w:val="24"/>
        </w:rPr>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4C6E36">
        <w:rPr>
          <w:color w:val="FF0000"/>
        </w:rPr>
        <w:t>20....</w:t>
      </w:r>
      <w:r w:rsidRPr="004C6E36">
        <w:t>,</w:t>
      </w:r>
      <w:r w:rsidRPr="00EC2F3A">
        <w:t xml:space="preserve"> na classificação </w:t>
      </w:r>
      <w:r w:rsidRPr="00DD090C">
        <w:t>abaixo:</w:t>
      </w:r>
      <w:r w:rsidR="002B6419" w:rsidRPr="00DD090C">
        <w:t xml:space="preserve"> </w:t>
      </w:r>
      <w:proofErr w:type="spellStart"/>
      <w:r w:rsidR="002B6419" w:rsidRPr="00DD090C">
        <w:rPr>
          <w:i/>
          <w:iCs/>
          <w:color w:val="FF0000"/>
        </w:rPr>
        <w:t>xxxxxx.xxxxxxxxxx.xxx.xx.</w:t>
      </w:r>
      <w:proofErr w:type="gramStart"/>
      <w:r w:rsidR="002B6419" w:rsidRPr="00DD090C">
        <w:rPr>
          <w:i/>
          <w:iCs/>
          <w:color w:val="FF0000"/>
        </w:rPr>
        <w:t>xx.xx</w:t>
      </w:r>
      <w:proofErr w:type="spellEnd"/>
      <w:proofErr w:type="gramEnd"/>
      <w:r w:rsidR="00374DE9" w:rsidRPr="00DD090C">
        <w:rPr>
          <w:rFonts w:asciiTheme="majorHAnsi" w:eastAsia="Arial" w:hAnsiTheme="majorHAnsi" w:cstheme="majorHAnsi"/>
          <w:i/>
          <w:iCs/>
          <w:color w:val="FF0000"/>
          <w:szCs w:val="24"/>
        </w:rPr>
        <w:t xml:space="preserve"> </w:t>
      </w:r>
    </w:p>
    <w:p w14:paraId="362AFB15" w14:textId="1C7FDC4B" w:rsidR="003C7A23" w:rsidRPr="00EC2F3A" w:rsidRDefault="003C7A23" w:rsidP="005A6915">
      <w:pPr>
        <w:pStyle w:val="Nvel1-Ttulo"/>
      </w:pPr>
      <w:r w:rsidRPr="00EC2F3A">
        <w:t xml:space="preserve">DA </w:t>
      </w:r>
      <w:r w:rsidRPr="00F97757">
        <w:t>PARTICIPAÇÃO</w:t>
      </w:r>
      <w:r w:rsidRPr="00EC2F3A">
        <w:t xml:space="preserve"> NA LICITAÇÃO</w:t>
      </w:r>
    </w:p>
    <w:p w14:paraId="29EF2255" w14:textId="6B60D6D7" w:rsidR="003C7A23" w:rsidRPr="00EC2F3A" w:rsidRDefault="003C7A23" w:rsidP="005A6915">
      <w:pPr>
        <w:pStyle w:val="Nvel2"/>
      </w:pPr>
      <w:bookmarkStart w:id="3" w:name="_Ref128734320"/>
      <w:r w:rsidRPr="00EC2F3A">
        <w:t xml:space="preserve">Poderão </w:t>
      </w:r>
      <w:r w:rsidRPr="00F97757">
        <w:t>participar</w:t>
      </w:r>
      <w:r w:rsidRPr="00EC2F3A">
        <w:t xml:space="preserve"> dest</w:t>
      </w:r>
      <w:r w:rsidR="00E36BB4">
        <w:t>a</w:t>
      </w:r>
      <w:r w:rsidRPr="00EC2F3A">
        <w:t xml:space="preserve"> </w:t>
      </w:r>
      <w:r w:rsidR="00E36BB4">
        <w:t>Concorrência</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proofErr w:type="spellStart"/>
      <w:r w:rsidR="00784848">
        <w:t>Licitanet</w:t>
      </w:r>
      <w:proofErr w:type="spellEnd"/>
      <w:r w:rsidR="00784848">
        <w:t xml:space="preserve">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3"/>
    </w:p>
    <w:p w14:paraId="150F85FA" w14:textId="77777777" w:rsidR="003C7A23" w:rsidRPr="00EC2F3A" w:rsidRDefault="003C7A23" w:rsidP="005A6915">
      <w:pPr>
        <w:pStyle w:val="Nvel2"/>
      </w:pPr>
      <w:r w:rsidRPr="00EC2F3A">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0DC4C0D1" w:rsidR="003C7A23" w:rsidRPr="00EC2F3A" w:rsidRDefault="003C7A23" w:rsidP="005A6915">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13673B">
        <w:t>3.1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A6915">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27ED45AC" w:rsidR="003C7A23" w:rsidRPr="004C6E36" w:rsidRDefault="003C7A23" w:rsidP="005A6915">
      <w:pPr>
        <w:pStyle w:val="Nvel2-Red0"/>
        <w:rPr>
          <w:rFonts w:eastAsia="Times New Roman"/>
        </w:rPr>
      </w:pPr>
      <w:bookmarkStart w:id="4" w:name="_Ref169619507"/>
      <w:r w:rsidRPr="004C6E36">
        <w:t xml:space="preserve">Para os itens ....., ....., ....., a participação é exclusiva a microempresas e empresas de pequeno porte, nos termos do </w:t>
      </w:r>
      <w:r w:rsidRPr="00784848">
        <w:rPr>
          <w:rFonts w:cstheme="majorHAnsi"/>
        </w:rPr>
        <w:t>art. 48 da Lei Complementar nº 123, de 14 de dezembro de 2006</w:t>
      </w:r>
      <w:r w:rsidRPr="004C6E36">
        <w:t>.</w:t>
      </w:r>
      <w:bookmarkEnd w:id="4"/>
    </w:p>
    <w:p w14:paraId="47D8A6FB" w14:textId="786EFCFA" w:rsidR="003C7A23" w:rsidRPr="004C6E36" w:rsidRDefault="003C7A23" w:rsidP="005A6915">
      <w:pPr>
        <w:pStyle w:val="Nvel3-Red"/>
      </w:pPr>
      <w:bookmarkStart w:id="5" w:name="_Ref117015508"/>
      <w:r w:rsidRPr="004C6E36">
        <w:lastRenderedPageBreak/>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5"/>
    </w:p>
    <w:p w14:paraId="7BD85EF6" w14:textId="0CAA800E" w:rsidR="00374DE9" w:rsidRPr="00EC2F3A" w:rsidRDefault="00374DE9" w:rsidP="005A6915">
      <w:pPr>
        <w:pStyle w:val="NotaExplicativa0"/>
      </w:pPr>
      <w:r w:rsidRPr="005A6915">
        <w:rPr>
          <w:rStyle w:val="DestaqueChar"/>
        </w:rPr>
        <w:t xml:space="preserve">Nota Explicativa: </w:t>
      </w:r>
      <w:r w:rsidRPr="00EC2F3A">
        <w:t>Utilizar o</w:t>
      </w:r>
      <w:r w:rsidR="008F1CEE">
        <w:t>s</w:t>
      </w:r>
      <w:r w:rsidRPr="00EC2F3A">
        <w:t xml:space="preserve"> </w:t>
      </w:r>
      <w:r w:rsidR="008F1CEE">
        <w:t xml:space="preserve">itens </w:t>
      </w:r>
      <w:r w:rsidR="008F1CEE">
        <w:fldChar w:fldCharType="begin"/>
      </w:r>
      <w:r w:rsidR="008F1CEE">
        <w:instrText xml:space="preserve"> REF _Ref169619507 \r \h </w:instrText>
      </w:r>
      <w:r w:rsidR="008F1CEE">
        <w:fldChar w:fldCharType="separate"/>
      </w:r>
      <w:r w:rsidR="0013673B">
        <w:t>3.5</w:t>
      </w:r>
      <w:r w:rsidR="008F1CEE">
        <w:fldChar w:fldCharType="end"/>
      </w:r>
      <w:r w:rsidRPr="00EC2F3A">
        <w:t xml:space="preserve"> </w:t>
      </w:r>
      <w:r w:rsidR="008F1CEE">
        <w:t xml:space="preserve">e </w:t>
      </w:r>
      <w:r w:rsidRPr="00EC2F3A">
        <w:fldChar w:fldCharType="begin"/>
      </w:r>
      <w:r w:rsidRPr="00EC2F3A">
        <w:instrText xml:space="preserve"> REF _Ref117015508 \r \h </w:instrText>
      </w:r>
      <w:r w:rsidR="00EC2F3A">
        <w:instrText xml:space="preserve"> \* MERGEFORMAT </w:instrText>
      </w:r>
      <w:r w:rsidRPr="00EC2F3A">
        <w:fldChar w:fldCharType="separate"/>
      </w:r>
      <w:r w:rsidR="0013673B">
        <w:t>3.5.1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A6915">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Pr="00EC2F3A" w:rsidRDefault="00374DE9" w:rsidP="005A6915">
      <w:pPr>
        <w:pStyle w:val="NotaExplicativa0"/>
        <w:rPr>
          <w:rFonts w:asciiTheme="majorHAnsi" w:hAnsiTheme="majorHAnsi" w:cstheme="majorHAnsi"/>
          <w:color w:val="FF0000"/>
        </w:rPr>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0E744A58" w14:textId="00CDA9CA" w:rsidR="003C7A23" w:rsidRPr="00CF627B" w:rsidRDefault="003C7A23" w:rsidP="00CF627B">
      <w:pPr>
        <w:pStyle w:val="Nvel2-Azul"/>
        <w:rPr>
          <w:rFonts w:eastAsia="Times New Roman"/>
        </w:rPr>
      </w:pPr>
      <w:r w:rsidRPr="00EC2F3A">
        <w:t xml:space="preserve">Será concedido tratamento favorecido </w:t>
      </w:r>
      <w:r w:rsidRPr="00F97757">
        <w:t>para</w:t>
      </w:r>
      <w:r w:rsidRPr="00EC2F3A">
        <w:t xml:space="preserve"> as microempresas e empresas de pequeno </w:t>
      </w:r>
      <w:r w:rsidRPr="00CF627B">
        <w:t xml:space="preserve">porte, para as sociedades cooperativas </w:t>
      </w:r>
      <w:r w:rsidRPr="00CF627B">
        <w:rPr>
          <w:rFonts w:eastAsia="Times New Roman"/>
        </w:rPr>
        <w:t xml:space="preserve">mencionadas no </w:t>
      </w:r>
      <w:r w:rsidR="003E1CD6" w:rsidRPr="00CF627B">
        <w:rPr>
          <w:rFonts w:eastAsia="Times New Roman" w:cstheme="majorHAnsi"/>
        </w:rPr>
        <w:t>art.</w:t>
      </w:r>
      <w:r w:rsidRPr="00CF627B">
        <w:rPr>
          <w:rFonts w:eastAsia="Times New Roman" w:cstheme="majorHAnsi"/>
        </w:rPr>
        <w:t xml:space="preserve"> </w:t>
      </w:r>
      <w:r w:rsidRPr="00CF627B">
        <w:rPr>
          <w:rFonts w:cstheme="majorHAnsi"/>
        </w:rPr>
        <w:t>16 da Lei nº 14.133, de</w:t>
      </w:r>
      <w:r w:rsidR="003E1CD6" w:rsidRPr="00CF627B">
        <w:rPr>
          <w:rFonts w:cstheme="majorHAnsi"/>
        </w:rPr>
        <w:t xml:space="preserve"> </w:t>
      </w:r>
      <w:r w:rsidRPr="00CF627B">
        <w:rPr>
          <w:rFonts w:cstheme="majorHAnsi"/>
        </w:rPr>
        <w:t>2021</w:t>
      </w:r>
      <w:r w:rsidRPr="00CF627B">
        <w:t>, para</w:t>
      </w:r>
      <w:r w:rsidRPr="00EC2F3A">
        <w:t xml:space="preserve"> o agricultor familiar, o produtor rural pessoa física e para o microempreendedor individual - MEI, nos limites previstos da </w:t>
      </w:r>
      <w:r w:rsidRPr="00784848">
        <w:rPr>
          <w:rFonts w:cstheme="majorHAnsi"/>
        </w:rPr>
        <w:t>Lei Complementar nº 123, de 2006</w:t>
      </w:r>
      <w:r w:rsidRPr="00EC2F3A">
        <w:t>.</w:t>
      </w:r>
    </w:p>
    <w:p w14:paraId="6BA21F8B" w14:textId="77777777" w:rsidR="00943755" w:rsidRPr="004C6E36" w:rsidRDefault="00943755" w:rsidP="00943755">
      <w:pPr>
        <w:pStyle w:val="NotaExplicativa0"/>
      </w:pPr>
      <w:bookmarkStart w:id="6" w:name="_Ref117000692"/>
      <w:bookmarkStart w:id="7" w:name="_Hlk210741453"/>
      <w:r w:rsidRPr="0009785B">
        <w:rPr>
          <w:rStyle w:val="DestaqueChar"/>
          <w:highlight w:val="yellow"/>
        </w:rPr>
        <w:t>Nota Explicativa:</w:t>
      </w:r>
      <w:r w:rsidRPr="0009785B">
        <w:rPr>
          <w:highlight w:val="yellow"/>
        </w:rPr>
        <w:t xml:space="preserve"> Utilizar o item acima sempre que o tratamento diferenciado for concedido para todos os itens ou grupo de itens, e licitação sem divisão em itens.</w:t>
      </w:r>
    </w:p>
    <w:bookmarkEnd w:id="7"/>
    <w:p w14:paraId="45A105A4" w14:textId="77777777" w:rsidR="00943755" w:rsidRPr="008459B6" w:rsidRDefault="00943755" w:rsidP="00943755">
      <w:pPr>
        <w:pStyle w:val="OU0"/>
      </w:pPr>
      <w:r w:rsidRPr="008459B6">
        <w:t>OU</w:t>
      </w:r>
    </w:p>
    <w:p w14:paraId="4D623F04" w14:textId="77777777" w:rsidR="00943755" w:rsidRDefault="00943755" w:rsidP="00943755">
      <w:pPr>
        <w:pStyle w:val="Nvel2-Azul"/>
      </w:pPr>
      <w:r w:rsidRPr="008459B6">
        <w:t xml:space="preserve">Nos itens </w:t>
      </w:r>
      <w:r w:rsidRPr="004C6E36">
        <w:t>....., .....</w:t>
      </w:r>
      <w:r>
        <w:t xml:space="preserve"> e</w:t>
      </w:r>
      <w:r w:rsidRPr="004C6E36">
        <w:t xml:space="preserve"> .....,</w:t>
      </w:r>
      <w:r>
        <w:t xml:space="preserve"> </w:t>
      </w:r>
      <w:r w:rsidRPr="008459B6">
        <w:t>não será concedido nesta Licitação tratamento favorecido para microempresas, empresas de pequeno porte e figuras equiparadas, nos termos da Lei Complementar nº 123, de 2006, em razão da incidência, no caso, do art. 4º, § 1º da Lei nº 14.133, de 2021.</w:t>
      </w:r>
    </w:p>
    <w:p w14:paraId="4D185F82" w14:textId="77777777" w:rsidR="00943755" w:rsidRPr="0009785B" w:rsidRDefault="00943755" w:rsidP="00943755">
      <w:pPr>
        <w:pStyle w:val="NotaExplicativa0"/>
        <w:rPr>
          <w:highlight w:val="yellow"/>
        </w:rPr>
      </w:pPr>
      <w:r w:rsidRPr="0009785B">
        <w:rPr>
          <w:rStyle w:val="DestaqueChar"/>
          <w:highlight w:val="yellow"/>
        </w:rPr>
        <w:t>Nota Explicativa:</w:t>
      </w:r>
      <w:r w:rsidRPr="0009785B">
        <w:rPr>
          <w:highlight w:val="yellow"/>
        </w:rPr>
        <w:t xml:space="preserve"> Utilizar o item acima sempre que o tratamento diferenciado for concedido para alguns os itens ou grupo de itens, sendo especificado para quais itens o tratamento diferenciado não será concedido.</w:t>
      </w:r>
    </w:p>
    <w:p w14:paraId="3B14DD03" w14:textId="77777777" w:rsidR="00943755" w:rsidRPr="0009785B" w:rsidRDefault="00943755" w:rsidP="00943755">
      <w:pPr>
        <w:pStyle w:val="Nvel2-Azul"/>
        <w:rPr>
          <w:highlight w:val="yellow"/>
        </w:rPr>
      </w:pPr>
      <w:r w:rsidRPr="0009785B">
        <w:rPr>
          <w:highlight w:val="yellow"/>
        </w:rPr>
        <w:t>Não será concedido nesta Licitação tratamento favorecido para microempresas, empresas de pequeno porte e figuras equiparadas, nos termos da Lei Complementar nº 123, de 2006, em razão da incidência, no caso, do art. 4º, § 1º da Lei nº 14.133, de 2021.</w:t>
      </w:r>
    </w:p>
    <w:p w14:paraId="2A6F8D50" w14:textId="77777777" w:rsidR="00943755" w:rsidRPr="004C6E36" w:rsidRDefault="00943755" w:rsidP="00943755">
      <w:pPr>
        <w:pStyle w:val="NotaExplicativa0"/>
      </w:pPr>
      <w:r w:rsidRPr="0009785B">
        <w:rPr>
          <w:rStyle w:val="DestaqueChar"/>
          <w:highlight w:val="yellow"/>
        </w:rPr>
        <w:lastRenderedPageBreak/>
        <w:t>Nota Explicativa:</w:t>
      </w:r>
      <w:r w:rsidRPr="0009785B">
        <w:rPr>
          <w:highlight w:val="yellow"/>
        </w:rPr>
        <w:t xml:space="preserve"> Utilizar o item acima sempre que o tratamento diferenciado não for concedido.</w:t>
      </w:r>
    </w:p>
    <w:p w14:paraId="1E54BE7B" w14:textId="77777777" w:rsidR="003C7A23" w:rsidRPr="00EC2F3A" w:rsidRDefault="003C7A23" w:rsidP="005A6915">
      <w:pPr>
        <w:pStyle w:val="Nvel2"/>
      </w:pPr>
      <w:r w:rsidRPr="00EC2F3A">
        <w:t xml:space="preserve">Não </w:t>
      </w:r>
      <w:r w:rsidRPr="00F97757">
        <w:t>poderão</w:t>
      </w:r>
      <w:r w:rsidRPr="00EC2F3A">
        <w:t xml:space="preserve"> disputar esta licitação:</w:t>
      </w:r>
      <w:bookmarkEnd w:id="6"/>
    </w:p>
    <w:p w14:paraId="341C241D" w14:textId="73B751C6" w:rsidR="003C7A23" w:rsidRDefault="00F0325E" w:rsidP="005A6915">
      <w:pPr>
        <w:pStyle w:val="Nvel3"/>
      </w:pPr>
      <w:bookmarkStart w:id="8" w:name="_Ref113883338"/>
      <w:r w:rsidRPr="00EC2F3A">
        <w:t>Aquele</w:t>
      </w:r>
      <w:r w:rsidR="003C7A23" w:rsidRPr="00EC2F3A">
        <w:t xml:space="preserve"> que não atenda às condições deste Edital e seu(s) anexo(s);</w:t>
      </w:r>
    </w:p>
    <w:p w14:paraId="5AC8FD55" w14:textId="7C14375F" w:rsidR="008F1CEE" w:rsidRDefault="008F1CEE" w:rsidP="005A6915">
      <w:pPr>
        <w:pStyle w:val="Nvel3"/>
      </w:pPr>
      <w:r>
        <w:t>S</w:t>
      </w:r>
      <w:r w:rsidRPr="008F1CEE">
        <w:t>ociedade que desempenhe atividade incompatível com o objeto da licitação</w:t>
      </w:r>
      <w:r>
        <w:t>;</w:t>
      </w:r>
    </w:p>
    <w:p w14:paraId="2E9D2608" w14:textId="66CA46B6" w:rsidR="008F1CEE" w:rsidRPr="00EC2F3A" w:rsidRDefault="008F1CEE" w:rsidP="005A6915">
      <w:pPr>
        <w:pStyle w:val="Nvel3"/>
      </w:pPr>
      <w:r>
        <w:t>E</w:t>
      </w:r>
      <w:r w:rsidRPr="008F1CEE">
        <w:t>mpresas estrangeiras que não tenham representação legal no Brasil com poderes expressos para receber citação e responder administrativa ou judicialment</w:t>
      </w:r>
      <w:r>
        <w:t>e;</w:t>
      </w:r>
    </w:p>
    <w:p w14:paraId="36A2458D" w14:textId="4C3B6447" w:rsidR="003C7A23" w:rsidRPr="00F97757" w:rsidRDefault="00F0325E" w:rsidP="005A6915">
      <w:pPr>
        <w:pStyle w:val="Nvel3"/>
      </w:pPr>
      <w:bookmarkStart w:id="9" w:name="_Ref114659912"/>
      <w:r w:rsidRPr="00F97757">
        <w:t>Autor</w:t>
      </w:r>
      <w:r w:rsidR="003C7A23" w:rsidRPr="00F97757">
        <w:t xml:space="preserve"> do anteprojeto, do projeto básico ou do projeto executivo, pessoa física ou jurídica, quando a licitação versar sobre serviços ou fornecimento de bens a ele relacionados;</w:t>
      </w:r>
      <w:bookmarkEnd w:id="8"/>
      <w:bookmarkEnd w:id="9"/>
    </w:p>
    <w:p w14:paraId="0A5303F9" w14:textId="421ADE35" w:rsidR="003C7A23" w:rsidRPr="00F97757" w:rsidRDefault="00F0325E" w:rsidP="005A6915">
      <w:pPr>
        <w:pStyle w:val="Nvel3"/>
      </w:pPr>
      <w:bookmarkStart w:id="10" w:name="_Ref114659913"/>
      <w:bookmarkStart w:id="11" w:name="_Ref113883339"/>
      <w:r w:rsidRPr="00F97757">
        <w:t>Empresa</w:t>
      </w:r>
      <w:r w:rsidR="003C7A23" w:rsidRPr="00F97757">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0"/>
      <w:r w:rsidR="003C7A23" w:rsidRPr="00F97757">
        <w:t xml:space="preserve"> </w:t>
      </w:r>
      <w:bookmarkEnd w:id="11"/>
    </w:p>
    <w:p w14:paraId="2DCC2174" w14:textId="68A72167" w:rsidR="003C7A23" w:rsidRPr="00F97757" w:rsidRDefault="00F0325E" w:rsidP="005A6915">
      <w:pPr>
        <w:pStyle w:val="Nvel3"/>
      </w:pPr>
      <w:bookmarkStart w:id="12" w:name="_Ref113883003"/>
      <w:r w:rsidRPr="00F97757">
        <w:t>Pessoa</w:t>
      </w:r>
      <w:r w:rsidR="003C7A23" w:rsidRPr="00F97757">
        <w:t xml:space="preserve"> física ou jurídica que se encontre, ao tempo da licitação, impossibilitada de participar da licitação em decorrência de sanção que lhe foi imposta;</w:t>
      </w:r>
      <w:bookmarkEnd w:id="12"/>
    </w:p>
    <w:p w14:paraId="0B2C2940" w14:textId="58F6738A" w:rsidR="003C7A23" w:rsidRPr="00EC2F3A" w:rsidRDefault="00F0325E" w:rsidP="005A6915">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8372204" w14:textId="24ECB927" w:rsidR="003C7A23" w:rsidRPr="00EC2F3A" w:rsidRDefault="00F0325E" w:rsidP="005A6915">
      <w:pPr>
        <w:pStyle w:val="Nvel3"/>
      </w:pPr>
      <w:bookmarkStart w:id="13" w:name="_Ref113883579"/>
      <w:r w:rsidRPr="00F97757">
        <w:t>Empresas</w:t>
      </w:r>
      <w:r w:rsidR="003C7A23" w:rsidRPr="00EC2F3A">
        <w:t xml:space="preserve"> controladoras, controladas ou coligadas, nos termos da </w:t>
      </w:r>
      <w:r w:rsidR="003C7A23" w:rsidRPr="00784848">
        <w:rPr>
          <w:rFonts w:asciiTheme="majorHAnsi" w:hAnsiTheme="majorHAnsi" w:cstheme="majorHAnsi"/>
        </w:rPr>
        <w:t>Lei nº 6.404, de 15 de dezembro de 1976</w:t>
      </w:r>
      <w:r w:rsidR="003C7A23" w:rsidRPr="00EC2F3A">
        <w:t>, concorrendo entre si;</w:t>
      </w:r>
      <w:bookmarkEnd w:id="13"/>
    </w:p>
    <w:p w14:paraId="3620BBE9" w14:textId="2C8868B4" w:rsidR="003C7A23" w:rsidRPr="00EC2F3A" w:rsidRDefault="00F0325E" w:rsidP="005A6915">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230DA736" w:rsidR="003C7A23" w:rsidRPr="00EC2F3A" w:rsidRDefault="00F0325E" w:rsidP="005A6915">
      <w:pPr>
        <w:pStyle w:val="Nvel3"/>
      </w:pPr>
      <w:bookmarkStart w:id="14" w:name="_Ref113962336"/>
      <w:r w:rsidRPr="00EC2F3A">
        <w:t>Agente</w:t>
      </w:r>
      <w:r w:rsidR="003C7A23" w:rsidRPr="00EC2F3A">
        <w:t xml:space="preserve"> público do órgão ou entidade licitante;</w:t>
      </w:r>
      <w:bookmarkEnd w:id="14"/>
    </w:p>
    <w:p w14:paraId="3F4B2521" w14:textId="61D9A6F3" w:rsidR="003C7A23" w:rsidRPr="00DA146E" w:rsidRDefault="00F0325E" w:rsidP="005A6915">
      <w:pPr>
        <w:pStyle w:val="Nvel3-Red"/>
      </w:pPr>
      <w:r w:rsidRPr="00DA146E">
        <w:t>P</w:t>
      </w:r>
      <w:r w:rsidR="003C7A23" w:rsidRPr="00DA146E">
        <w:t>essoas jurídicas reunidas em consórcio;</w:t>
      </w:r>
    </w:p>
    <w:p w14:paraId="75E6A9C1" w14:textId="35FB4036" w:rsidR="00374DE9" w:rsidRPr="00EC2F3A" w:rsidRDefault="00374DE9" w:rsidP="005A6915">
      <w:pPr>
        <w:pStyle w:val="NotaExplicativa0"/>
        <w:rPr>
          <w:rFonts w:asciiTheme="majorHAnsi" w:hAnsiTheme="majorHAnsi" w:cstheme="majorHAnsi"/>
        </w:rPr>
      </w:pPr>
      <w:r w:rsidRPr="005A6915">
        <w:rPr>
          <w:rStyle w:val="DestaqueChar"/>
        </w:rPr>
        <w:lastRenderedPageBreak/>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8D1E852" w14:textId="77777777" w:rsidR="003C7A23" w:rsidRPr="00EC2F3A" w:rsidRDefault="003C7A23" w:rsidP="005A6915">
      <w:pPr>
        <w:pStyle w:val="Nvel3"/>
      </w:pPr>
      <w:r w:rsidRPr="00EC2F3A">
        <w:t>Organizações da Sociedade Civil de Interesse Público - OSCIP, atuando nessa condição;</w:t>
      </w:r>
    </w:p>
    <w:p w14:paraId="07CA7526" w14:textId="5A2695DA" w:rsidR="003C7A23" w:rsidRDefault="003C7A23" w:rsidP="00682C21">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w:t>
      </w:r>
      <w:r w:rsidR="002B6419">
        <w:rPr>
          <w:rFonts w:asciiTheme="majorHAnsi" w:hAnsiTheme="majorHAnsi" w:cstheme="majorHAnsi"/>
        </w:rPr>
        <w:t xml:space="preserve"> </w:t>
      </w:r>
      <w:r w:rsidR="008E0E74" w:rsidRPr="00784848">
        <w:rPr>
          <w:rFonts w:asciiTheme="majorHAnsi" w:hAnsiTheme="majorHAnsi" w:cstheme="majorHAnsi"/>
        </w:rPr>
        <w:t>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6712542A" w14:textId="77777777" w:rsidR="00682C21" w:rsidRPr="00EC2F3A" w:rsidRDefault="00682C21" w:rsidP="00682C21">
      <w:pPr>
        <w:pStyle w:val="Nvel2"/>
      </w:pPr>
      <w:bookmarkStart w:id="15" w:name="_Hlk184394669"/>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bookmarkEnd w:id="15"/>
    <w:p w14:paraId="7CFCE0BB" w14:textId="72AD930D" w:rsidR="003C7A23" w:rsidRPr="00EC2F3A" w:rsidRDefault="003C7A23" w:rsidP="005A6915">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13673B">
        <w:t>3.8.6</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405B808F" w:rsidR="003C7A23" w:rsidRPr="00EC2F3A" w:rsidRDefault="003C7A23" w:rsidP="005A6915">
      <w:pPr>
        <w:pStyle w:val="Nvel2"/>
      </w:pPr>
      <w:bookmarkStart w:id="16" w:name="art14§2"/>
      <w:bookmarkEnd w:id="16"/>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13673B">
        <w:t>3.8.4</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13673B">
        <w:t>3.8.5</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A6915">
      <w:pPr>
        <w:pStyle w:val="Nvel2"/>
      </w:pPr>
      <w:bookmarkStart w:id="17" w:name="art14§3"/>
      <w:bookmarkEnd w:id="17"/>
      <w:r w:rsidRPr="00EC2F3A">
        <w:t xml:space="preserve">Equiparam-se aos autores </w:t>
      </w:r>
      <w:r w:rsidRPr="00F97757">
        <w:t>do</w:t>
      </w:r>
      <w:r w:rsidRPr="00EC2F3A">
        <w:t xml:space="preserve"> projeto as empresas integrantes do mesmo grupo econômico.</w:t>
      </w:r>
    </w:p>
    <w:p w14:paraId="144ECC01" w14:textId="7B2B8863" w:rsidR="003C7A23" w:rsidRPr="00F97757" w:rsidRDefault="003C7A23" w:rsidP="005A6915">
      <w:pPr>
        <w:pStyle w:val="Nvel2"/>
      </w:pPr>
      <w:bookmarkStart w:id="18" w:name="art14§4"/>
      <w:bookmarkEnd w:id="18"/>
      <w:r w:rsidRPr="00EC2F3A">
        <w:t xml:space="preserve">O disposto nos itens </w:t>
      </w:r>
      <w:r w:rsidRPr="00EC2F3A">
        <w:fldChar w:fldCharType="begin"/>
      </w:r>
      <w:r w:rsidRPr="00EC2F3A">
        <w:instrText xml:space="preserve"> REF _Ref114659912 \r \h  \* MERGEFORMAT </w:instrText>
      </w:r>
      <w:r w:rsidRPr="00EC2F3A">
        <w:fldChar w:fldCharType="separate"/>
      </w:r>
      <w:r w:rsidR="0013673B">
        <w:t>3.8.4</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13673B">
        <w:t>3.8.5</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AB3DEE6" w:rsidR="003C7A23" w:rsidRPr="00EC2F3A" w:rsidRDefault="003C7A23" w:rsidP="005A6915">
      <w:pPr>
        <w:pStyle w:val="Nvel2"/>
      </w:pPr>
      <w:bookmarkStart w:id="19" w:name="art14§5"/>
      <w:bookmarkEnd w:id="19"/>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4B0879D9" w14:textId="77777777" w:rsidR="003C7A23" w:rsidRPr="00EC2F3A" w:rsidRDefault="003C7A23" w:rsidP="005A6915">
      <w:pPr>
        <w:pStyle w:val="Nvel1-Ttulo"/>
      </w:pPr>
      <w:r w:rsidRPr="00EC2F3A">
        <w:lastRenderedPageBreak/>
        <w:t xml:space="preserve">DA APRESENTAÇÃO DA </w:t>
      </w:r>
      <w:r w:rsidRPr="00F97757">
        <w:t>PROPOSTA</w:t>
      </w:r>
      <w:r w:rsidRPr="00EC2F3A">
        <w:t xml:space="preserve"> E DOS DOCUMENTOS DE HABILITAÇÃO</w:t>
      </w:r>
    </w:p>
    <w:p w14:paraId="1F374D01" w14:textId="34CB58F0" w:rsidR="003C7A23" w:rsidRDefault="003C7A23" w:rsidP="00CF627B">
      <w:pPr>
        <w:pStyle w:val="Nvel2-Azul"/>
      </w:pPr>
      <w:bookmarkStart w:id="20" w:name="_Ref127353576"/>
      <w:r w:rsidRPr="004C6E36">
        <w:t>Na presente licitação, a fase de habilitação sucederá as fases de apresentação de propostas e lances e de julgamento.</w:t>
      </w:r>
      <w:bookmarkEnd w:id="20"/>
    </w:p>
    <w:p w14:paraId="5074DDDA" w14:textId="5F379824" w:rsidR="00CF627B" w:rsidRDefault="00CF627B" w:rsidP="00CF627B">
      <w:pPr>
        <w:pStyle w:val="OU0"/>
      </w:pPr>
      <w:r>
        <w:t>Ou</w:t>
      </w:r>
    </w:p>
    <w:p w14:paraId="747105A4" w14:textId="5D6F9532" w:rsidR="00CF627B" w:rsidRPr="004C6E36" w:rsidRDefault="00CF627B" w:rsidP="00CF627B">
      <w:pPr>
        <w:pStyle w:val="Nvel2-Azul"/>
      </w:pPr>
      <w:r w:rsidRPr="00EC2F3A">
        <w:t>Na presente licitação, a fase de habilitação antecederá a fase de apresentação de propostas e lances.</w:t>
      </w:r>
    </w:p>
    <w:p w14:paraId="461978D9" w14:textId="77777777" w:rsidR="00682C21" w:rsidRDefault="00BC700E" w:rsidP="00CF627B">
      <w:pPr>
        <w:pStyle w:val="NotaExplicativa0"/>
      </w:pPr>
      <w:bookmarkStart w:id="21" w:name="_Hlk169619907"/>
      <w:r w:rsidRPr="005A6915">
        <w:rPr>
          <w:rStyle w:val="DestaqueChar"/>
        </w:rPr>
        <w:t xml:space="preserve">Nota explicativa: </w:t>
      </w:r>
      <w:r w:rsidRPr="00EC2F3A">
        <w:t xml:space="preserve">A fase de habilitação poderá, mediante ato motivado com explicitação dos benefícios </w:t>
      </w:r>
      <w:bookmarkEnd w:id="21"/>
      <w:r w:rsidRPr="00EC2F3A">
        <w:t xml:space="preserve">decorrentes, anteceder as fases de apresentação de propostas e lances, nos termos do </w:t>
      </w:r>
      <w:hyperlink r:id="rId17" w:anchor="art17§1" w:history="1">
        <w:r w:rsidRPr="00EC2F3A">
          <w:rPr>
            <w:rStyle w:val="Hyperlink"/>
          </w:rPr>
          <w:t>art. 17, §1º da Lei nº 14.133, de 2021</w:t>
        </w:r>
      </w:hyperlink>
      <w:r w:rsidRPr="00EC2F3A">
        <w:t xml:space="preserve">. </w:t>
      </w:r>
      <w:bookmarkStart w:id="22" w:name="_Ref113886867"/>
    </w:p>
    <w:p w14:paraId="0CDC5BEB" w14:textId="4C647CED" w:rsidR="003C7A23" w:rsidRPr="00EC2F3A" w:rsidRDefault="003C7A23" w:rsidP="00682C21">
      <w:pPr>
        <w:pStyle w:val="Nvel2"/>
      </w:pPr>
      <w:r w:rsidRPr="00EC2F3A">
        <w:t>Os licitantes encaminharão, exclusivamente por meio do sistema eletrônico, a</w:t>
      </w:r>
      <w:r w:rsidR="00740D4F">
        <w:t>s</w:t>
      </w:r>
      <w:r w:rsidRPr="00EC2F3A">
        <w:t xml:space="preserve"> proposta</w:t>
      </w:r>
      <w:r w:rsidR="00740D4F">
        <w:t>s de técnica e as propostas de preço</w:t>
      </w:r>
      <w:r w:rsidRPr="00EC2F3A">
        <w:t xml:space="preserve"> até a data e o horário estabelecidos para abertura da sessão pública.</w:t>
      </w:r>
      <w:bookmarkEnd w:id="22"/>
    </w:p>
    <w:p w14:paraId="7CBEF247" w14:textId="6B335796" w:rsidR="003C7A23" w:rsidRDefault="00F32C17" w:rsidP="005A6915">
      <w:pPr>
        <w:pStyle w:val="Nvel2"/>
      </w:pPr>
      <w:bookmarkStart w:id="23" w:name="_Ref113889589"/>
      <w:r w:rsidRPr="00847E15">
        <w:t xml:space="preserve">Caso a fase de habilitação anteceda as fases de apresentação de propostas, os licitantes encaminharão, na forma e no prazo estabelecidos no item anterior, simultaneamente os documentos de </w:t>
      </w:r>
      <w:r w:rsidRPr="00F32C17">
        <w:t>habilitação</w:t>
      </w:r>
      <w:r w:rsidR="00485D9A">
        <w:t>, a proposta de técnica</w:t>
      </w:r>
      <w:r w:rsidRPr="00F32C17">
        <w:t xml:space="preserve"> e a proposta </w:t>
      </w:r>
      <w:r w:rsidR="00485D9A">
        <w:t>de</w:t>
      </w:r>
      <w:r w:rsidRPr="00F32C17">
        <w:t xml:space="preserve"> preço</w:t>
      </w:r>
      <w:r w:rsidR="003C7A23" w:rsidRPr="00F32C17">
        <w:t xml:space="preserve">, observado o disposto nos itens </w:t>
      </w:r>
      <w:r w:rsidR="003C7A23" w:rsidRPr="00F32C17">
        <w:rPr>
          <w:highlight w:val="yellow"/>
        </w:rPr>
        <w:fldChar w:fldCharType="begin"/>
      </w:r>
      <w:r w:rsidR="003C7A23" w:rsidRPr="00F32C17">
        <w:instrText xml:space="preserve"> REF _Ref114663777 \r \h </w:instrText>
      </w:r>
      <w:r w:rsidR="00F522F3" w:rsidRPr="00F32C17">
        <w:rPr>
          <w:highlight w:val="yellow"/>
        </w:rPr>
        <w:instrText xml:space="preserve"> \* MERGEFORMAT </w:instrText>
      </w:r>
      <w:r w:rsidR="003C7A23" w:rsidRPr="00F32C17">
        <w:rPr>
          <w:highlight w:val="yellow"/>
        </w:rPr>
      </w:r>
      <w:r w:rsidR="003C7A23" w:rsidRPr="00F32C17">
        <w:rPr>
          <w:highlight w:val="yellow"/>
        </w:rPr>
        <w:fldChar w:fldCharType="separate"/>
      </w:r>
      <w:r w:rsidR="0013673B">
        <w:t>7.1.1</w:t>
      </w:r>
      <w:r w:rsidR="003C7A23" w:rsidRPr="00F32C17">
        <w:rPr>
          <w:highlight w:val="yellow"/>
        </w:rPr>
        <w:fldChar w:fldCharType="end"/>
      </w:r>
      <w:r w:rsidR="003C7A23" w:rsidRPr="00F32C17">
        <w:t xml:space="preserve"> e </w:t>
      </w:r>
      <w:r w:rsidR="003C7A23" w:rsidRPr="00F32C17">
        <w:fldChar w:fldCharType="begin"/>
      </w:r>
      <w:r w:rsidR="003C7A23" w:rsidRPr="00F32C17">
        <w:instrText xml:space="preserve"> REF _Ref114663151 \r \h </w:instrText>
      </w:r>
      <w:r w:rsidR="00F522F3" w:rsidRPr="00F32C17">
        <w:instrText xml:space="preserve"> \* MERGEFORMAT </w:instrText>
      </w:r>
      <w:r w:rsidR="003C7A23" w:rsidRPr="00F32C17">
        <w:fldChar w:fldCharType="separate"/>
      </w:r>
      <w:r w:rsidR="0013673B">
        <w:t>7.12</w:t>
      </w:r>
      <w:r w:rsidR="003C7A23" w:rsidRPr="00F32C17">
        <w:fldChar w:fldCharType="end"/>
      </w:r>
      <w:r w:rsidR="003C7A23" w:rsidRPr="00F32C17">
        <w:t xml:space="preserve"> deste Edital.</w:t>
      </w:r>
      <w:bookmarkEnd w:id="23"/>
    </w:p>
    <w:p w14:paraId="1E876744" w14:textId="42E7BE34" w:rsidR="00485D9A" w:rsidRPr="00EC2F3A" w:rsidRDefault="00485D9A" w:rsidP="005A6915">
      <w:pPr>
        <w:pStyle w:val="Nvel3"/>
      </w:pPr>
      <w:r w:rsidRPr="00EC2F3A">
        <w:t>N</w:t>
      </w:r>
      <w:r>
        <w:t>a hipótese acima, n</w:t>
      </w:r>
      <w:r w:rsidRPr="00EC2F3A">
        <w:t xml:space="preserve">ão haverá ordem de classificação na etapa de apresentação da proposta e dos documentos de habilitação pelo licitante, o que ocorrerá somente após os procedimentos </w:t>
      </w:r>
      <w:r>
        <w:t xml:space="preserve">de que trata o tópico </w:t>
      </w:r>
      <w:r>
        <w:fldChar w:fldCharType="begin"/>
      </w:r>
      <w:r>
        <w:instrText xml:space="preserve"> REF _Ref169620445 \r \h </w:instrText>
      </w:r>
      <w:r>
        <w:fldChar w:fldCharType="separate"/>
      </w:r>
      <w:r w:rsidR="0013673B">
        <w:t>6</w:t>
      </w:r>
      <w:r>
        <w:fldChar w:fldCharType="end"/>
      </w:r>
      <w:r>
        <w:t xml:space="preserve"> deste edital</w:t>
      </w:r>
      <w:r w:rsidRPr="00EC2F3A">
        <w:t>.</w:t>
      </w:r>
    </w:p>
    <w:p w14:paraId="44617891" w14:textId="2FEF3B8A" w:rsidR="003C7A23" w:rsidRPr="00EC2F3A" w:rsidRDefault="003C7A23" w:rsidP="005A6915">
      <w:pPr>
        <w:pStyle w:val="Nvel2"/>
      </w:pPr>
      <w:bookmarkStart w:id="24" w:name="_Ref113968921"/>
      <w:r w:rsidRPr="00EC2F3A">
        <w:t xml:space="preserve">No </w:t>
      </w:r>
      <w:r w:rsidRPr="00F97757">
        <w:t>cadastramento</w:t>
      </w:r>
      <w:r w:rsidRPr="00EC2F3A">
        <w:t xml:space="preserve"> da proposta </w:t>
      </w:r>
      <w:r w:rsidR="00485D9A">
        <w:t>de técnica e da proposta de preço</w:t>
      </w:r>
      <w:r w:rsidRPr="00EC2F3A">
        <w:t xml:space="preserve">, o licitante </w:t>
      </w:r>
      <w:r w:rsidR="009A7EEF" w:rsidRPr="00EC2F3A">
        <w:t xml:space="preserve">incluirá no </w:t>
      </w:r>
      <w:r w:rsidRPr="00EC2F3A">
        <w:t>sistema</w:t>
      </w:r>
      <w:r w:rsidR="009A7EEF" w:rsidRPr="00EC2F3A">
        <w:t xml:space="preserve"> declaração de</w:t>
      </w:r>
      <w:r w:rsidRPr="00EC2F3A">
        <w:t xml:space="preserve"> que:</w:t>
      </w:r>
      <w:bookmarkEnd w:id="24"/>
    </w:p>
    <w:p w14:paraId="6A5B265E" w14:textId="2807EEBB" w:rsidR="003C7A23" w:rsidRPr="00EC2F3A" w:rsidRDefault="003E1CD6" w:rsidP="005A6915">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154C510C" w:rsidR="003C7A23" w:rsidRPr="00EC2F3A" w:rsidRDefault="003E1CD6" w:rsidP="005A6915">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784848">
        <w:rPr>
          <w:rFonts w:asciiTheme="majorHAnsi" w:hAnsiTheme="majorHAnsi" w:cstheme="majorHAnsi"/>
        </w:rPr>
        <w:t>art.</w:t>
      </w:r>
      <w:r w:rsidR="003C7A23" w:rsidRPr="00784848">
        <w:rPr>
          <w:rFonts w:asciiTheme="majorHAnsi" w:hAnsiTheme="majorHAnsi" w:cstheme="majorHAnsi"/>
        </w:rPr>
        <w:t xml:space="preserve"> 7</w:t>
      </w:r>
      <w:r w:rsidR="00096C23" w:rsidRPr="00784848">
        <w:rPr>
          <w:rFonts w:asciiTheme="majorHAnsi" w:hAnsiTheme="majorHAnsi" w:cstheme="majorHAnsi"/>
        </w:rPr>
        <w:t>º</w:t>
      </w:r>
      <w:r w:rsidR="003C7A23" w:rsidRPr="00784848">
        <w:rPr>
          <w:rFonts w:asciiTheme="majorHAnsi" w:hAnsiTheme="majorHAnsi" w:cstheme="majorHAnsi"/>
        </w:rPr>
        <w:t>, XXXIII da Constituiçã</w:t>
      </w:r>
      <w:r w:rsidR="00FB2A87" w:rsidRPr="00784848">
        <w:rPr>
          <w:rFonts w:asciiTheme="majorHAnsi" w:hAnsiTheme="majorHAnsi" w:cstheme="majorHAnsi"/>
        </w:rPr>
        <w:t>o Federal</w:t>
      </w:r>
      <w:r w:rsidR="003C7A23" w:rsidRPr="00EC2F3A">
        <w:t>;</w:t>
      </w:r>
    </w:p>
    <w:p w14:paraId="1F36097B" w14:textId="183CC5CF" w:rsidR="003C7A23" w:rsidRPr="00EC2F3A" w:rsidRDefault="009A7EEF" w:rsidP="005A6915">
      <w:pPr>
        <w:pStyle w:val="Nvel3"/>
      </w:pPr>
      <w:r w:rsidRPr="00F97757">
        <w:lastRenderedPageBreak/>
        <w:t>Não</w:t>
      </w:r>
      <w:r w:rsidRPr="00EC2F3A">
        <w:t xml:space="preserve"> </w:t>
      </w:r>
      <w:r w:rsidR="003C7A23" w:rsidRPr="00EC2F3A">
        <w:t xml:space="preserve">possui, em sua cadeia produtiva, empregados executando trabalho degradante ou forçado, observando o disposto no </w:t>
      </w:r>
      <w:r w:rsidR="003C7A23" w:rsidRPr="00784848">
        <w:rPr>
          <w:rFonts w:asciiTheme="majorHAnsi" w:hAnsiTheme="majorHAnsi" w:cstheme="majorHAnsi"/>
        </w:rPr>
        <w:t>art. 1º</w:t>
      </w:r>
      <w:r w:rsidR="006E7CA1" w:rsidRPr="00784848">
        <w:rPr>
          <w:rFonts w:asciiTheme="majorHAnsi" w:hAnsiTheme="majorHAnsi" w:cstheme="majorHAnsi"/>
        </w:rPr>
        <w:t>, III e IV,</w:t>
      </w:r>
      <w:r w:rsidR="003C7A23" w:rsidRPr="00784848">
        <w:rPr>
          <w:rFonts w:asciiTheme="majorHAnsi" w:hAnsiTheme="majorHAnsi" w:cstheme="majorHAnsi"/>
        </w:rPr>
        <w:t xml:space="preserve"> e do art. 5º</w:t>
      </w:r>
      <w:r w:rsidR="006E7CA1" w:rsidRPr="00784848">
        <w:rPr>
          <w:rFonts w:asciiTheme="majorHAnsi" w:hAnsiTheme="majorHAnsi" w:cstheme="majorHAnsi"/>
        </w:rPr>
        <w:t>, III</w:t>
      </w:r>
      <w:r w:rsidR="003C7A23" w:rsidRPr="00784848">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A6915">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5BA213ED" w:rsidR="003C7A23" w:rsidRDefault="003C7A23" w:rsidP="005A6915">
      <w:pPr>
        <w:pStyle w:val="Nvel2"/>
      </w:pPr>
      <w:r w:rsidRPr="00CF627B">
        <w:t xml:space="preserve">O licitante organizado em cooperativa deverá </w:t>
      </w:r>
      <w:r w:rsidR="00453E04" w:rsidRPr="00CF627B">
        <w:t>anexar, ainda, no próprio sistema eletrônico, declaração de</w:t>
      </w:r>
      <w:r w:rsidRPr="00CF627B">
        <w:t xml:space="preserve"> que cumpre os requisitos estabelecidos no </w:t>
      </w:r>
      <w:r w:rsidR="00FE4593" w:rsidRPr="00CF627B">
        <w:rPr>
          <w:rFonts w:cstheme="majorHAnsi"/>
        </w:rPr>
        <w:t>art.</w:t>
      </w:r>
      <w:r w:rsidRPr="00CF627B">
        <w:rPr>
          <w:rFonts w:cstheme="majorHAnsi"/>
        </w:rPr>
        <w:t xml:space="preserve"> 16 da Lei nº 14.133, de 2021</w:t>
      </w:r>
      <w:r w:rsidRPr="00CF627B">
        <w:t>.</w:t>
      </w:r>
    </w:p>
    <w:p w14:paraId="1A0F3C71" w14:textId="77777777" w:rsidR="00944968" w:rsidRPr="00943755" w:rsidRDefault="00944968" w:rsidP="00944968">
      <w:pPr>
        <w:pStyle w:val="Nvel2"/>
      </w:pPr>
      <w:r w:rsidRPr="00943755">
        <w:t>No caso das empresas que foram beneficiadas pela Lei nº 12.546, de 2011, as propostas de preços deverão ser apresentadas com as alíquotas em vigor, nos termos da Lei nº 14.973, de 2024, aplicáveis para o ano de apresentação da proposta.</w:t>
      </w:r>
    </w:p>
    <w:p w14:paraId="558E7139" w14:textId="77777777" w:rsidR="00944968" w:rsidRPr="00943755" w:rsidRDefault="00944968" w:rsidP="00944968">
      <w:pPr>
        <w:pStyle w:val="Nvel3"/>
      </w:pPr>
      <w:r w:rsidRPr="00943755">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0BA7BF69" w:rsidR="003C7A23" w:rsidRPr="00EC2F3A" w:rsidRDefault="003C7A23" w:rsidP="005A6915">
      <w:pPr>
        <w:pStyle w:val="Nvel2"/>
      </w:pPr>
      <w:bookmarkStart w:id="25" w:name="_Ref117000019"/>
      <w:r w:rsidRPr="00CF627B">
        <w:t xml:space="preserve">O fornecedor enquadrado como microempresa, empresa de pequeno porte ou sociedade cooperativa deverá </w:t>
      </w:r>
      <w:r w:rsidR="009A7EEF" w:rsidRPr="00CF627B">
        <w:t>anexar</w:t>
      </w:r>
      <w:r w:rsidRPr="00CF627B">
        <w:t xml:space="preserve">, ainda, </w:t>
      </w:r>
      <w:r w:rsidR="009A7EEF" w:rsidRPr="00CF627B">
        <w:t>no</w:t>
      </w:r>
      <w:r w:rsidRPr="00CF627B">
        <w:t xml:space="preserve"> próprio sistema eletrônico, </w:t>
      </w:r>
      <w:r w:rsidR="009A7EEF" w:rsidRPr="00CF627B">
        <w:t xml:space="preserve">declaração de </w:t>
      </w:r>
      <w:r w:rsidRPr="00CF627B">
        <w:t>que cumpre</w:t>
      </w:r>
      <w:r w:rsidRPr="00EC2F3A">
        <w:t xml:space="preserve"> os requisitos estabelecidos no </w:t>
      </w:r>
      <w:r w:rsidR="00FE4593" w:rsidRPr="00784848">
        <w:rPr>
          <w:rFonts w:cstheme="majorHAnsi"/>
        </w:rPr>
        <w:t>art.</w:t>
      </w:r>
      <w:r w:rsidRPr="00784848">
        <w:rPr>
          <w:rFonts w:cstheme="majorHAnsi"/>
        </w:rPr>
        <w:t xml:space="preserve"> 3</w:t>
      </w:r>
      <w:r w:rsidR="00096C23" w:rsidRPr="00784848">
        <w:rPr>
          <w:rFonts w:cstheme="majorHAnsi"/>
        </w:rPr>
        <w:t>º</w:t>
      </w:r>
      <w:r w:rsidRPr="00784848">
        <w:rPr>
          <w:rFonts w:cstheme="majorHAnsi"/>
        </w:rPr>
        <w:t xml:space="preserve"> da Lei Complementar nº 123, de 2006</w:t>
      </w:r>
      <w:r w:rsidRPr="00EC2F3A">
        <w:t xml:space="preserve">, estando apto a usufruir do tratamento favorecido estabelecido em seus </w:t>
      </w:r>
      <w:r w:rsidRPr="00784848">
        <w:rPr>
          <w:rFonts w:cstheme="majorHAnsi"/>
        </w:rPr>
        <w:t>arts. 42 a 49</w:t>
      </w:r>
      <w:r w:rsidRPr="00EC2F3A">
        <w:t xml:space="preserve">, observado o disposto nos </w:t>
      </w:r>
      <w:r w:rsidRPr="00784848">
        <w:rPr>
          <w:rFonts w:cstheme="majorHAnsi"/>
        </w:rPr>
        <w:t xml:space="preserve">§§ 1º ao 3º do art. 4º, da Lei </w:t>
      </w:r>
      <w:r w:rsidR="00096C23" w:rsidRPr="00784848">
        <w:rPr>
          <w:rFonts w:cstheme="majorHAnsi"/>
        </w:rPr>
        <w:t>nº</w:t>
      </w:r>
      <w:r w:rsidRPr="00784848">
        <w:rPr>
          <w:rFonts w:cstheme="majorHAnsi"/>
        </w:rPr>
        <w:t xml:space="preserve"> 14.133, de 2021.</w:t>
      </w:r>
      <w:bookmarkEnd w:id="25"/>
    </w:p>
    <w:p w14:paraId="06D6F458" w14:textId="64AD68EC" w:rsidR="003C7A23" w:rsidRPr="00EC2F3A" w:rsidRDefault="00FE4593" w:rsidP="005A6915">
      <w:pPr>
        <w:pStyle w:val="Nvel3"/>
      </w:pPr>
      <w:r w:rsidRPr="00EC2F3A">
        <w:t>No</w:t>
      </w:r>
      <w:r w:rsidR="003C7A23" w:rsidRPr="00EC2F3A">
        <w:t xml:space="preserve"> item </w:t>
      </w:r>
      <w:r w:rsidR="003C7A23" w:rsidRPr="00F97757">
        <w:t>exclusivo</w:t>
      </w:r>
      <w:r w:rsidR="003C7A23" w:rsidRPr="00EC2F3A">
        <w:t xml:space="preserve"> para participação de microempresas e empresas de pequeno 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13673B">
        <w:t>4.6</w:t>
      </w:r>
      <w:r w:rsidR="009130AF" w:rsidRPr="00EC2F3A">
        <w:fldChar w:fldCharType="end"/>
      </w:r>
      <w:r w:rsidR="003C7A23" w:rsidRPr="00EC2F3A">
        <w:t xml:space="preserve"> impedirá o prosseguimento no certame, para aquele item;</w:t>
      </w:r>
    </w:p>
    <w:p w14:paraId="7F68966D" w14:textId="4E801369" w:rsidR="003C7A23" w:rsidRPr="00CF627B" w:rsidRDefault="00FE4593" w:rsidP="005A6915">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13673B">
        <w:t>4.6</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784848">
        <w:rPr>
          <w:rFonts w:asciiTheme="majorHAnsi" w:hAnsiTheme="majorHAnsi" w:cstheme="majorHAnsi"/>
        </w:rPr>
        <w:t>Lei Comple</w:t>
      </w:r>
      <w:r w:rsidR="003C7A23" w:rsidRPr="00CF627B">
        <w:rPr>
          <w:rFonts w:asciiTheme="majorHAnsi" w:hAnsiTheme="majorHAnsi" w:cstheme="majorHAnsi"/>
        </w:rPr>
        <w:t>mentar nº 123, de 2006</w:t>
      </w:r>
      <w:r w:rsidR="003C7A23" w:rsidRPr="00CF627B">
        <w:t>, mesmo que microempresa, empresa de pequeno porte ou sociedade cooperativa.</w:t>
      </w:r>
    </w:p>
    <w:p w14:paraId="33A832BC" w14:textId="77777777" w:rsidR="00740D4F" w:rsidRPr="00740D4F" w:rsidRDefault="00740D4F" w:rsidP="005A6915">
      <w:pPr>
        <w:pStyle w:val="Nvel2"/>
      </w:pPr>
      <w:r w:rsidRPr="00740D4F">
        <w:t>Não poderá se beneficiar do tratamento jurídico diferenciado estabelecido nos arts. 42 a 49 da Lei Complementar nº 123, de 2006, a pessoa jurídica:</w:t>
      </w:r>
    </w:p>
    <w:p w14:paraId="56AF17B5" w14:textId="5A294EBA" w:rsidR="00740D4F" w:rsidRPr="00740D4F" w:rsidRDefault="00740D4F" w:rsidP="005A6915">
      <w:pPr>
        <w:pStyle w:val="Nvel3"/>
      </w:pPr>
      <w:r w:rsidRPr="00740D4F">
        <w:t>De cujo capital participe outra pessoa jurídica;</w:t>
      </w:r>
    </w:p>
    <w:p w14:paraId="162D6A8D" w14:textId="00B8116E" w:rsidR="00740D4F" w:rsidRPr="00740D4F" w:rsidRDefault="00740D4F" w:rsidP="005A6915">
      <w:pPr>
        <w:pStyle w:val="Nvel3"/>
      </w:pPr>
      <w:r w:rsidRPr="00740D4F">
        <w:t xml:space="preserve">Que seja filial, sucursal, agência ou representação, no País, de pessoa jurídica com </w:t>
      </w:r>
      <w:r w:rsidRPr="00740D4F">
        <w:lastRenderedPageBreak/>
        <w:t>sede no exterior;</w:t>
      </w:r>
    </w:p>
    <w:p w14:paraId="675D56FF" w14:textId="6EF4B8A6" w:rsidR="00740D4F" w:rsidRPr="00740D4F" w:rsidRDefault="00740D4F" w:rsidP="005A6915">
      <w:pPr>
        <w:pStyle w:val="Nvel3"/>
      </w:pPr>
      <w:r w:rsidRPr="00740D4F">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02DF6230" w14:textId="288DFB8B" w:rsidR="00740D4F" w:rsidRPr="00740D4F" w:rsidRDefault="00740D4F" w:rsidP="005A6915">
      <w:pPr>
        <w:pStyle w:val="Nvel3"/>
      </w:pPr>
      <w:r w:rsidRPr="00740D4F">
        <w:t>Cujo titular ou sócio participe com mais de 10% (dez por cento) do capital de outra empresa não beneficiada pela Lei Complementar nº 123, de 2006, desde que a receita bruta global ultrapasse o limite de que trata o inciso II do art. 3º da referida lei;</w:t>
      </w:r>
    </w:p>
    <w:p w14:paraId="4EC66DFB" w14:textId="632432BC" w:rsidR="00740D4F" w:rsidRPr="00740D4F" w:rsidRDefault="00740D4F" w:rsidP="005A6915">
      <w:pPr>
        <w:pStyle w:val="Nvel3"/>
      </w:pPr>
      <w:r w:rsidRPr="00740D4F">
        <w:t>Cujo sócio ou titular seja administrador ou equiparado de outra pessoa jurídica com fins lucrativos, desde que a receita bruta global ultrapasse o limite de que trata o inciso II do art. 3º da referida lei;</w:t>
      </w:r>
    </w:p>
    <w:p w14:paraId="2D7605E9" w14:textId="6FD34DA2" w:rsidR="00740D4F" w:rsidRPr="00740D4F" w:rsidRDefault="00740D4F" w:rsidP="005A6915">
      <w:pPr>
        <w:pStyle w:val="Nvel3"/>
      </w:pPr>
      <w:r w:rsidRPr="00740D4F">
        <w:t>Constituída sob a forma de cooperativas, salvo as de consumo;</w:t>
      </w:r>
    </w:p>
    <w:p w14:paraId="23CD9051" w14:textId="3C85D1A2" w:rsidR="00740D4F" w:rsidRPr="00740D4F" w:rsidRDefault="00740D4F" w:rsidP="005A6915">
      <w:pPr>
        <w:pStyle w:val="Nvel3"/>
      </w:pPr>
      <w:r w:rsidRPr="00740D4F">
        <w:t>Que participe do capital de outra pessoa jurídica;</w:t>
      </w:r>
    </w:p>
    <w:p w14:paraId="202630A5" w14:textId="3649D8EF" w:rsidR="00740D4F" w:rsidRPr="00740D4F" w:rsidRDefault="00740D4F" w:rsidP="005A6915">
      <w:pPr>
        <w:pStyle w:val="Nvel3"/>
      </w:pPr>
      <w:r w:rsidRPr="00740D4F">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7424ECC6" w14:textId="0290D947" w:rsidR="00740D4F" w:rsidRPr="00740D4F" w:rsidRDefault="00740D4F" w:rsidP="005A6915">
      <w:pPr>
        <w:pStyle w:val="Nvel3"/>
      </w:pPr>
      <w:r w:rsidRPr="00740D4F">
        <w:t>Resultante ou remanescente de cisão ou qualquer outra forma de desmembramento de pessoa jurídica que tenha ocorrido em um dos 5 (cinco) anos-calendário anteriores;</w:t>
      </w:r>
    </w:p>
    <w:p w14:paraId="479C6908" w14:textId="43CA2BFC" w:rsidR="00740D4F" w:rsidRPr="00740D4F" w:rsidRDefault="00740D4F" w:rsidP="005A6915">
      <w:pPr>
        <w:pStyle w:val="Nvel3"/>
      </w:pPr>
      <w:r w:rsidRPr="00740D4F">
        <w:t>Constituída sob a forma de sociedade por ações.</w:t>
      </w:r>
    </w:p>
    <w:p w14:paraId="5676308C" w14:textId="3DCB36A3" w:rsidR="00740D4F" w:rsidRPr="00740D4F" w:rsidRDefault="00740D4F" w:rsidP="005A6915">
      <w:pPr>
        <w:pStyle w:val="Nvel3"/>
      </w:pPr>
      <w:r w:rsidRPr="00740D4F">
        <w:t>Cujos titulares ou sócios guardem, cumulativamente, com o contratante do serviço, relação de pessoalidade, subordinação e habitualidade.</w:t>
      </w:r>
    </w:p>
    <w:p w14:paraId="79F6C9A9" w14:textId="42385707" w:rsidR="003C7A23" w:rsidRPr="00EC2F3A" w:rsidRDefault="00F0325E" w:rsidP="005A6915">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13673B">
        <w:t>4.4</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13673B">
        <w:t>4.6</w:t>
      </w:r>
      <w:r w:rsidRPr="00EC2F3A">
        <w:fldChar w:fldCharType="end"/>
      </w:r>
      <w:r w:rsidR="003C7A23" w:rsidRPr="00EC2F3A">
        <w:t xml:space="preserve"> sujeitará o licitante às sanções previstas na </w:t>
      </w:r>
      <w:r w:rsidR="003C7A23" w:rsidRPr="00784848">
        <w:rPr>
          <w:rFonts w:cstheme="majorHAnsi"/>
        </w:rPr>
        <w:t>Lei nº 14.133, de 2021</w:t>
      </w:r>
      <w:r w:rsidR="003C7A23" w:rsidRPr="00EC2F3A">
        <w:t xml:space="preserve"> e neste Edital.</w:t>
      </w:r>
    </w:p>
    <w:p w14:paraId="0BA35920" w14:textId="3CA5BE95" w:rsidR="003C7A23" w:rsidRPr="00EC2F3A" w:rsidRDefault="00485D9A" w:rsidP="005A6915">
      <w:pPr>
        <w:pStyle w:val="Nvel2"/>
      </w:pPr>
      <w:r>
        <w:t xml:space="preserve">Os licitantes poderão retirar ou substituir </w:t>
      </w:r>
      <w:r w:rsidRPr="003D6BCC">
        <w:t>as propostas de técnica e as propostas de preço</w:t>
      </w:r>
      <w:r>
        <w:t xml:space="preserve"> ou, na hipótese de a fase de habilitação anteceder as fases de apresentação de propostas e de julgamento, os documentos de habilitação anteriormente inseridos no sistema, até a abertura da sessão pública</w:t>
      </w:r>
      <w:r w:rsidR="003C7A23" w:rsidRPr="00EC2F3A">
        <w:t>.</w:t>
      </w:r>
    </w:p>
    <w:p w14:paraId="7981538D" w14:textId="00DA0639" w:rsidR="00485D9A" w:rsidRPr="00485D9A" w:rsidRDefault="00485D9A" w:rsidP="005A6915">
      <w:pPr>
        <w:pStyle w:val="Nvel2"/>
      </w:pPr>
      <w:r w:rsidRPr="00485D9A">
        <w:lastRenderedPageBreak/>
        <w:t xml:space="preserve">Os documentos complementares à proposta de técnica, quando necessários à confirmação daqueles exigidos no edital de licitação e já apresentados, serão encaminhados pelo licitante mais bem classificado, após o encerramento da etapa competitiva, observado o prazo de que trata o </w:t>
      </w:r>
      <w:r>
        <w:t>sub</w:t>
      </w:r>
      <w:r w:rsidRPr="00485D9A">
        <w:t xml:space="preserve">item </w:t>
      </w:r>
      <w:r>
        <w:fldChar w:fldCharType="begin"/>
      </w:r>
      <w:r>
        <w:instrText xml:space="preserve"> REF _Ref114663151 \r \h </w:instrText>
      </w:r>
      <w:r w:rsidR="005A6915">
        <w:instrText xml:space="preserve"> \* MERGEFORMAT </w:instrText>
      </w:r>
      <w:r>
        <w:fldChar w:fldCharType="separate"/>
      </w:r>
      <w:r w:rsidR="0013673B">
        <w:t>7.12</w:t>
      </w:r>
      <w:r>
        <w:fldChar w:fldCharType="end"/>
      </w:r>
      <w:r>
        <w:t>.</w:t>
      </w:r>
    </w:p>
    <w:p w14:paraId="48B1F343" w14:textId="3BDF1DA7" w:rsidR="003C7A23" w:rsidRPr="00F97757" w:rsidRDefault="003C7A23" w:rsidP="005A6915">
      <w:pPr>
        <w:pStyle w:val="Nvel2"/>
      </w:pPr>
      <w:r w:rsidRPr="00EC2F3A">
        <w:rPr>
          <w:rFonts w:eastAsia="Times New Roman"/>
        </w:rPr>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A6915">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A6915">
      <w:pPr>
        <w:pStyle w:val="Nvel1-Ttulo"/>
      </w:pPr>
      <w:r w:rsidRPr="00EC2F3A">
        <w:t xml:space="preserve">DO </w:t>
      </w:r>
      <w:r w:rsidRPr="00F97757">
        <w:t>PREENCHIMENTO</w:t>
      </w:r>
      <w:r w:rsidRPr="00EC2F3A">
        <w:t xml:space="preserve"> DA PROPOSTA</w:t>
      </w:r>
    </w:p>
    <w:p w14:paraId="0EF5E2AC" w14:textId="77777777" w:rsidR="00485D9A" w:rsidRPr="006E1990" w:rsidRDefault="00485D9A" w:rsidP="005A6915">
      <w:pPr>
        <w:pStyle w:val="Nvel2"/>
        <w:rPr>
          <w:rFonts w:eastAsia="Times New Roman"/>
        </w:rPr>
      </w:pPr>
      <w:r>
        <w:t>O licitante deverá enviar sua proposta técnica, através do sistema eletrônico, contendo os seguintes requisitos:</w:t>
      </w:r>
    </w:p>
    <w:p w14:paraId="0A0589A0" w14:textId="1410AEFA" w:rsidR="00485D9A" w:rsidRPr="005A6915" w:rsidRDefault="00485D9A" w:rsidP="005A6915">
      <w:pPr>
        <w:pStyle w:val="Nvel3-Red"/>
      </w:pPr>
      <w:r w:rsidRPr="005A6915">
        <w:t>…</w:t>
      </w:r>
    </w:p>
    <w:p w14:paraId="117D67E4" w14:textId="2AE8178D" w:rsidR="00485D9A" w:rsidRPr="005A6915" w:rsidRDefault="00485D9A" w:rsidP="005A6915">
      <w:pPr>
        <w:pStyle w:val="Nvel3-Red"/>
      </w:pPr>
      <w:r w:rsidRPr="005A6915">
        <w:t>…</w:t>
      </w:r>
    </w:p>
    <w:p w14:paraId="1307421D" w14:textId="520BD49B" w:rsidR="00485D9A" w:rsidRPr="00485D9A" w:rsidRDefault="00485D9A" w:rsidP="005A6915">
      <w:pPr>
        <w:pStyle w:val="Nvel3-Red"/>
      </w:pPr>
      <w:r w:rsidRPr="00485D9A">
        <w:t>…</w:t>
      </w:r>
    </w:p>
    <w:p w14:paraId="475CA631" w14:textId="5E1315CC" w:rsidR="003C7A23" w:rsidRPr="00EC2F3A" w:rsidRDefault="003C7A23" w:rsidP="005A6915">
      <w:pPr>
        <w:pStyle w:val="Nvel2"/>
        <w:rPr>
          <w:rFonts w:eastAsia="Times New Roman"/>
        </w:rPr>
      </w:pPr>
      <w:r w:rsidRPr="00EC2F3A">
        <w:t xml:space="preserve">O </w:t>
      </w:r>
      <w:r w:rsidRPr="00F97757">
        <w:t>licitante</w:t>
      </w:r>
      <w:r w:rsidRPr="00EC2F3A">
        <w:t xml:space="preserve"> deverá enviar sua proposta mediante o preenchimento, no sistema eletrônico, dos seguintes campos:</w:t>
      </w:r>
    </w:p>
    <w:p w14:paraId="0A88DEA2" w14:textId="3828026D" w:rsidR="00DA146E" w:rsidRPr="00847E15" w:rsidRDefault="00DA146E" w:rsidP="005A6915">
      <w:pPr>
        <w:pStyle w:val="Nvel3-Red"/>
      </w:pPr>
      <w:r w:rsidRPr="00847E15">
        <w:t xml:space="preserve">Valor (mensal, unitário, </w:t>
      </w:r>
      <w:proofErr w:type="spellStart"/>
      <w:r w:rsidRPr="00847E15">
        <w:t>etc</w:t>
      </w:r>
      <w:proofErr w:type="spellEnd"/>
      <w:r w:rsidRPr="00847E15">
        <w:t>, conforme o caso) e ...... (anual, total) do item;</w:t>
      </w:r>
    </w:p>
    <w:p w14:paraId="3FD1ADBD" w14:textId="77777777" w:rsidR="00DA146E" w:rsidRPr="00847E15" w:rsidRDefault="00DA146E" w:rsidP="005A6915">
      <w:pPr>
        <w:pStyle w:val="Nvel3-Red"/>
      </w:pPr>
      <w:r w:rsidRPr="003476EC">
        <w:t>Marca</w:t>
      </w:r>
      <w:r w:rsidRPr="00847E15">
        <w:t>;</w:t>
      </w:r>
    </w:p>
    <w:p w14:paraId="6A031109" w14:textId="77777777" w:rsidR="00DA146E" w:rsidRDefault="00DA146E" w:rsidP="005A6915">
      <w:pPr>
        <w:pStyle w:val="Nvel3-Red"/>
      </w:pPr>
      <w:r w:rsidRPr="00847E15">
        <w:t xml:space="preserve">Fabricante; </w:t>
      </w:r>
    </w:p>
    <w:p w14:paraId="3E1F1189" w14:textId="1EA65BD4" w:rsidR="00DA146E" w:rsidRDefault="00DA146E" w:rsidP="005A6915">
      <w:pPr>
        <w:pStyle w:val="NotaExplicativa0"/>
      </w:pPr>
      <w:r w:rsidRPr="005A6915">
        <w:rPr>
          <w:rStyle w:val="DestaqueChar"/>
        </w:rPr>
        <w:t>Nota Explicativa:</w:t>
      </w:r>
      <w:r w:rsidRPr="00EC2F3A">
        <w:t xml:space="preserve"> Deve a autoridade adequar redação do item em conformidade ao objeto licitado e ao critério de julgamento já estabelecido no edital.</w:t>
      </w:r>
    </w:p>
    <w:p w14:paraId="48F09653" w14:textId="77777777" w:rsidR="00DA146E" w:rsidRDefault="00DA146E" w:rsidP="005A6915">
      <w:pPr>
        <w:pStyle w:val="Nvel2"/>
      </w:pPr>
      <w:r w:rsidRPr="00F97757">
        <w:t>Todas as especificações do objeto contidas na proposta vinculam o licitante.</w:t>
      </w:r>
    </w:p>
    <w:p w14:paraId="425E03B1" w14:textId="77777777" w:rsidR="003C7A23" w:rsidRPr="00F97757" w:rsidRDefault="003C7A23" w:rsidP="005A6915">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3D751AC0" w:rsidR="003C7A23" w:rsidRPr="00F97757" w:rsidRDefault="003C7A23" w:rsidP="005A6915">
      <w:pPr>
        <w:pStyle w:val="Nvel2"/>
      </w:pPr>
      <w:r w:rsidRPr="00F97757">
        <w:t>Os preços ofertados</w:t>
      </w:r>
      <w:r w:rsidR="00216DA9">
        <w:t xml:space="preserve"> </w:t>
      </w:r>
      <w:r w:rsidRPr="00F97757">
        <w:t xml:space="preserve">serão de exclusiva responsabilidade do licitante, não lhe assistindo o </w:t>
      </w:r>
      <w:r w:rsidRPr="00F97757">
        <w:lastRenderedPageBreak/>
        <w:t>direito de pleitear qualquer alteração, sob alegação de erro, omissão ou qualquer outro pretexto.</w:t>
      </w:r>
    </w:p>
    <w:p w14:paraId="0F432D4D" w14:textId="77777777" w:rsidR="003C7A23" w:rsidRPr="00EC2F3A" w:rsidRDefault="003C7A23" w:rsidP="005A6915">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1F2D916E" w14:textId="7C5E3E71" w:rsidR="003C7A23" w:rsidRPr="00EC2F3A" w:rsidRDefault="003C7A23" w:rsidP="005A6915">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69B4EBCF" w14:textId="253AD240" w:rsidR="00572238" w:rsidRPr="00EC2F3A" w:rsidRDefault="00572238" w:rsidP="00CF627B">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5CC75B69" w14:textId="77777777" w:rsidR="00572238" w:rsidRPr="004C6E36" w:rsidRDefault="00572238" w:rsidP="005A6915">
      <w:pPr>
        <w:pStyle w:val="OU0"/>
      </w:pPr>
      <w:r w:rsidRPr="004C6E36">
        <w:t>OU</w:t>
      </w:r>
    </w:p>
    <w:p w14:paraId="468E769A" w14:textId="3394A663" w:rsidR="00572238" w:rsidRPr="00EC2F3A" w:rsidRDefault="00572238" w:rsidP="00CF627B">
      <w:pPr>
        <w:pStyle w:val="Nvel2-Azul"/>
        <w:rPr>
          <w:rFonts w:cstheme="majorHAnsi"/>
          <w:color w:val="auto"/>
        </w:rPr>
      </w:pPr>
      <w:r w:rsidRPr="00EC2F3A">
        <w:t xml:space="preserve">Na </w:t>
      </w:r>
      <w:r w:rsidRPr="005A6915">
        <w:t>presente</w:t>
      </w:r>
      <w:r w:rsidRPr="00EC2F3A">
        <w:t xml:space="preserve"> licitação, a Microempresa e a Empresa de Pequeno Porte poderão se beneficiar do regime de tributação pelo Simples Nacional.</w:t>
      </w:r>
    </w:p>
    <w:p w14:paraId="10BF8302" w14:textId="738436EF" w:rsidR="00572238" w:rsidRPr="00EC2F3A" w:rsidRDefault="00572238" w:rsidP="005A6915">
      <w:pPr>
        <w:pStyle w:val="NotaExplicativa0"/>
      </w:pPr>
      <w:r w:rsidRPr="005A691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067904C9" w:rsidR="00572238" w:rsidRPr="00EC2F3A" w:rsidRDefault="00572238" w:rsidP="005A6915">
      <w:pPr>
        <w:pStyle w:val="NotaExplicativa0"/>
      </w:pPr>
      <w:r w:rsidRPr="005A691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5A6915">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A6915">
      <w:pPr>
        <w:pStyle w:val="Nvel2"/>
      </w:pPr>
      <w:bookmarkStart w:id="26" w:name="_Ref128739586"/>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26"/>
    </w:p>
    <w:p w14:paraId="1B11DD7F" w14:textId="6F86F0C2" w:rsidR="003C7A23" w:rsidRPr="00EC2F3A" w:rsidRDefault="003C7A23" w:rsidP="005A6915">
      <w:pPr>
        <w:pStyle w:val="Nvel2"/>
      </w:pPr>
      <w:r w:rsidRPr="00EC2F3A">
        <w:t xml:space="preserve">O prazo de </w:t>
      </w:r>
      <w:r w:rsidRPr="00F97757">
        <w:t>validade</w:t>
      </w:r>
      <w:r w:rsidRPr="00EC2F3A">
        <w:t xml:space="preserve"> da proposta não será inferior a </w:t>
      </w:r>
      <w:r w:rsidRPr="004C6E36">
        <w:rPr>
          <w:rStyle w:val="Nvel2-RedChar"/>
          <w:i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6537385F" w:rsidR="00DF1766" w:rsidRPr="00EC2F3A" w:rsidRDefault="00DF1766" w:rsidP="005A6915">
      <w:pPr>
        <w:pStyle w:val="NotaExplicativa0"/>
      </w:pPr>
      <w:r w:rsidRPr="005A6915">
        <w:rPr>
          <w:rStyle w:val="DestaqueChar"/>
        </w:rPr>
        <w:lastRenderedPageBreak/>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A6915">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8D4DF33" w14:textId="426CDA9D" w:rsidR="003C7A23" w:rsidRPr="00216DA9" w:rsidRDefault="003C7A23" w:rsidP="005A6915">
      <w:pPr>
        <w:pStyle w:val="Nvel2"/>
        <w:rPr>
          <w:rFonts w:eastAsia="Times New Roman"/>
        </w:rPr>
      </w:pPr>
      <w:r w:rsidRPr="00EC2F3A">
        <w:t xml:space="preserve">O </w:t>
      </w:r>
      <w:r w:rsidRPr="00F97757">
        <w:t>descumprimento</w:t>
      </w:r>
      <w:r w:rsidRPr="00EC2F3A">
        <w:t xml:space="preserve"> das regras supramencionadas pela Administração por parte dos contratados pode ensejar a responsabilização </w:t>
      </w:r>
      <w:r w:rsidR="00C27B4D" w:rsidRPr="00EC2F3A">
        <w:t>perante os órgãos de controle e pela própria Administração</w:t>
      </w:r>
      <w:r w:rsidRPr="00EC2F3A">
        <w:t>.</w:t>
      </w:r>
    </w:p>
    <w:p w14:paraId="07847342" w14:textId="77777777" w:rsidR="00216DA9" w:rsidRDefault="00216DA9" w:rsidP="005A6915">
      <w:pPr>
        <w:pStyle w:val="Nvel2"/>
      </w:pPr>
      <w:r w:rsidRPr="006F5E60">
        <w:t xml:space="preserve">Será adotado o modo de disputa fechado, em que os licitantes apresentarão propostas que permanecerão em sigilo até o início da sessão pública, sendo vedada a apresentação </w:t>
      </w:r>
      <w:r w:rsidRPr="007A1313">
        <w:t>de lances.</w:t>
      </w:r>
    </w:p>
    <w:p w14:paraId="2542E61C" w14:textId="77777777" w:rsidR="00B03CC3" w:rsidRPr="00412311" w:rsidRDefault="00B03CC3" w:rsidP="005A6915">
      <w:pPr>
        <w:pStyle w:val="Nvel2"/>
        <w:rPr>
          <w:rFonts w:ascii="Arial" w:hAnsi="Arial"/>
        </w:rPr>
      </w:pPr>
      <w:bookmarkStart w:id="27" w:name="_Hlk136274794"/>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p>
    <w:bookmarkEnd w:id="27"/>
    <w:p w14:paraId="10A1ABA7" w14:textId="12827BBE" w:rsidR="00B03CC3" w:rsidRPr="00EC2F3A" w:rsidRDefault="00B03CC3" w:rsidP="005A6915">
      <w:pPr>
        <w:pStyle w:val="Nvel3"/>
        <w:rPr>
          <w:rFonts w:eastAsia="Times New Roman"/>
        </w:rPr>
      </w:pPr>
      <w:r w:rsidRPr="00412311">
        <w:t>Em todo caso, deverá ser garantido o pagamento do salário normativo previsto no instrumento coletivo aplicável ou do salário-mínimo vigente, o que for maior.</w:t>
      </w:r>
    </w:p>
    <w:p w14:paraId="79839FDC" w14:textId="47CF80FA" w:rsidR="003C7A23" w:rsidRPr="00EC2F3A" w:rsidRDefault="003C7A23" w:rsidP="002C5FAE">
      <w:pPr>
        <w:pStyle w:val="Nvel1-Ttulo"/>
      </w:pPr>
      <w:bookmarkStart w:id="28" w:name="_Ref169620445"/>
      <w:bookmarkStart w:id="29" w:name="_Hlk114646655"/>
      <w:r w:rsidRPr="00EC2F3A">
        <w:t xml:space="preserve">DA ABERTURA DA </w:t>
      </w:r>
      <w:r w:rsidRPr="00F97757">
        <w:t>SESSÃO</w:t>
      </w:r>
      <w:bookmarkEnd w:id="28"/>
      <w:r w:rsidR="00216DA9">
        <w:t xml:space="preserve"> PÚBLICA E DA FASE DE FULGAMENTO</w:t>
      </w:r>
    </w:p>
    <w:p w14:paraId="4998B02F" w14:textId="54203C3C" w:rsidR="003C7A23" w:rsidRDefault="003C7A23" w:rsidP="002C5FAE">
      <w:pPr>
        <w:pStyle w:val="Nvel2"/>
      </w:pPr>
      <w:r w:rsidRPr="00EC2F3A">
        <w:t xml:space="preserve">A </w:t>
      </w:r>
      <w:r w:rsidRPr="00F97757">
        <w:t>abertura da presente licitação dar-se-á automaticamente em sessão pública, por meio de sistema eletrônico, na data, horário e local indicados neste Edital.</w:t>
      </w:r>
    </w:p>
    <w:p w14:paraId="73B3A01D" w14:textId="34A7983B" w:rsidR="009B196B" w:rsidRDefault="009B196B" w:rsidP="002C5FAE">
      <w:pPr>
        <w:pStyle w:val="Nvel2"/>
      </w:pPr>
      <w:bookmarkStart w:id="30" w:name="_Ref150494667"/>
      <w:r>
        <w:t>Iniciada a sessão pública, o</w:t>
      </w:r>
      <w:r w:rsidRPr="001A1BCA">
        <w:t xml:space="preserve"> </w:t>
      </w:r>
      <w:r w:rsidRPr="00E10DF0">
        <w:t xml:space="preserve">Agente de Contratação </w:t>
      </w:r>
      <w:r>
        <w:t xml:space="preserve">deverá informar no sistema o prazo para a atribuição de notas à proposta </w:t>
      </w:r>
      <w:r w:rsidRPr="005230E3">
        <w:t xml:space="preserve">de </w:t>
      </w:r>
      <w:r>
        <w:t>técnica e de preço, e a data e o horário</w:t>
      </w:r>
      <w:r w:rsidRPr="00B9651D">
        <w:t xml:space="preserve"> para</w:t>
      </w:r>
      <w:r>
        <w:t xml:space="preserve"> manifestação da intenção de recorrer do resultado do </w:t>
      </w:r>
      <w:r w:rsidRPr="00E856DD">
        <w:t>julgamento,</w:t>
      </w:r>
      <w:r>
        <w:t xml:space="preserve"> nos </w:t>
      </w:r>
      <w:r w:rsidRPr="00576671">
        <w:t>termos do item</w:t>
      </w:r>
      <w:r>
        <w:t xml:space="preserve"> </w:t>
      </w:r>
      <w:r>
        <w:fldChar w:fldCharType="begin"/>
      </w:r>
      <w:r>
        <w:instrText xml:space="preserve"> REF _Ref169622128 \r \h </w:instrText>
      </w:r>
      <w:r>
        <w:fldChar w:fldCharType="separate"/>
      </w:r>
      <w:r w:rsidR="0013673B">
        <w:t>8.3</w:t>
      </w:r>
      <w:r>
        <w:fldChar w:fldCharType="end"/>
      </w:r>
      <w:r w:rsidRPr="00576671">
        <w:t xml:space="preserve"> deste Edital.</w:t>
      </w:r>
      <w:bookmarkEnd w:id="30"/>
    </w:p>
    <w:p w14:paraId="01CEAFF0" w14:textId="243B1D8B" w:rsidR="009B196B" w:rsidRPr="00F97757" w:rsidRDefault="009B196B" w:rsidP="002C5FAE">
      <w:pPr>
        <w:pStyle w:val="Nvel3"/>
      </w:pPr>
      <w:bookmarkStart w:id="31" w:name="_Ref169624267"/>
      <w:r>
        <w:t xml:space="preserve">Eventual postergação do prazo a que se refere o item </w:t>
      </w:r>
      <w:r>
        <w:fldChar w:fldCharType="begin"/>
      </w:r>
      <w:r>
        <w:instrText xml:space="preserve"> REF _Ref150494667 \r \h </w:instrText>
      </w:r>
      <w:r>
        <w:fldChar w:fldCharType="separate"/>
      </w:r>
      <w:r w:rsidR="0013673B">
        <w:t>6.2</w:t>
      </w:r>
      <w:r>
        <w:fldChar w:fldCharType="end"/>
      </w:r>
      <w:r>
        <w:t xml:space="preserve"> deve ser comunicada tempestivamente pelo </w:t>
      </w:r>
      <w:r w:rsidRPr="00E10DF0">
        <w:t xml:space="preserve">Agente de Contratação, </w:t>
      </w:r>
      <w:r>
        <w:t>via sistema</w:t>
      </w:r>
      <w:bookmarkEnd w:id="31"/>
    </w:p>
    <w:p w14:paraId="0068F72A" w14:textId="2E88CA9D" w:rsidR="003C7A23" w:rsidRPr="00EC2F3A" w:rsidRDefault="003C7A23" w:rsidP="002C5FAE">
      <w:pPr>
        <w:pStyle w:val="Nvel2"/>
      </w:pPr>
      <w:r w:rsidRPr="00EC2F3A">
        <w:t xml:space="preserve">O sistema disponibilizará campo próprio para troca de mensagens entre o </w:t>
      </w:r>
      <w:r w:rsidR="004F151B">
        <w:t>Agente de Contratação</w:t>
      </w:r>
      <w:r w:rsidRPr="00EC2F3A">
        <w:t xml:space="preserve"> e os licitantes.</w:t>
      </w:r>
    </w:p>
    <w:p w14:paraId="0267EEC1" w14:textId="7FBB2264" w:rsidR="003C7A23" w:rsidRPr="00EC2F3A" w:rsidRDefault="003C7A23" w:rsidP="002C5FAE">
      <w:pPr>
        <w:pStyle w:val="Nvel2"/>
      </w:pPr>
      <w:r w:rsidRPr="00EC2F3A">
        <w:t xml:space="preserve">Quando a desconexão do sistema eletrônico para o </w:t>
      </w:r>
      <w:r w:rsidR="004F151B">
        <w:t>Agente de Contratação</w:t>
      </w:r>
      <w:r w:rsidRPr="00EC2F3A">
        <w:t xml:space="preserve"> persistir por </w:t>
      </w:r>
      <w:r w:rsidRPr="00EC2F3A">
        <w:lastRenderedPageBreak/>
        <w:t xml:space="preserve">tempo superior a dez minutos, a sessão pública será suspensa e reiniciada somente após decorridas vinte e quatro horas da comunicação do fato pelo </w:t>
      </w:r>
      <w:r w:rsidR="004F151B">
        <w:t>Agente de Contratação</w:t>
      </w:r>
      <w:r w:rsidRPr="00EC2F3A">
        <w:t xml:space="preserve"> aos participantes, no sítio eletrônico utilizado para divulgação.</w:t>
      </w:r>
    </w:p>
    <w:p w14:paraId="53C049A6" w14:textId="2F029B2B" w:rsidR="003C7A23" w:rsidRPr="00EC2F3A" w:rsidRDefault="00577ABC" w:rsidP="002C5FAE">
      <w:pPr>
        <w:pStyle w:val="Nvel2"/>
        <w:rPr>
          <w:b/>
          <w:bCs/>
          <w:lang w:eastAsia="ar-SA"/>
        </w:rPr>
      </w:pPr>
      <w:bookmarkStart w:id="32" w:name="_Ref117019424"/>
      <w:bookmarkStart w:id="33" w:name="_Hlk82473550"/>
      <w:bookmarkEnd w:id="29"/>
      <w:r>
        <w:t>O</w:t>
      </w:r>
      <w:r w:rsidR="003C7A23" w:rsidRPr="00EC2F3A">
        <w:t xml:space="preserve"> </w:t>
      </w:r>
      <w:r w:rsidR="004F151B">
        <w:t>Agente de Contratação</w:t>
      </w:r>
      <w:r w:rsidR="003C7A23" w:rsidRPr="00EC2F3A">
        <w:t xml:space="preserve"> verificará se o licitante provisoriamente classificado em primeiro lugar atende às condições de participação no certame, conforme previsto no </w:t>
      </w:r>
      <w:r w:rsidR="000E1409" w:rsidRPr="00784848">
        <w:rPr>
          <w:rFonts w:cstheme="majorHAnsi"/>
        </w:rPr>
        <w:t xml:space="preserve">art. 14 da Lei nº 14.133, de </w:t>
      </w:r>
      <w:r w:rsidR="003C7A23" w:rsidRPr="00784848">
        <w:rPr>
          <w:rFonts w:cstheme="majorHAnsi"/>
        </w:rPr>
        <w:t>2021</w:t>
      </w:r>
      <w:r w:rsidR="003C7A23" w:rsidRPr="00EC2F3A">
        <w:t xml:space="preserve">, legislação correlata e no item </w:t>
      </w:r>
      <w:r w:rsidR="003C7A23" w:rsidRPr="00EC2F3A">
        <w:fldChar w:fldCharType="begin"/>
      </w:r>
      <w:r w:rsidR="003C7A23" w:rsidRPr="00EC2F3A">
        <w:instrText xml:space="preserve"> REF _Ref117000692 \r \h </w:instrText>
      </w:r>
      <w:r w:rsidR="00F522F3" w:rsidRPr="00EC2F3A">
        <w:instrText xml:space="preserve"> \* MERGEFORMAT </w:instrText>
      </w:r>
      <w:r w:rsidR="003C7A23" w:rsidRPr="00EC2F3A">
        <w:fldChar w:fldCharType="separate"/>
      </w:r>
      <w:r w:rsidR="0013673B">
        <w:t>3.8</w:t>
      </w:r>
      <w:r w:rsidR="003C7A23" w:rsidRPr="00EC2F3A">
        <w:fldChar w:fldCharType="end"/>
      </w:r>
      <w:r w:rsidR="003C7A23" w:rsidRPr="00EC2F3A">
        <w:t xml:space="preserve"> do </w:t>
      </w:r>
      <w:r w:rsidR="00595371" w:rsidRPr="00EC2F3A">
        <w:t>Edital</w:t>
      </w:r>
      <w:r w:rsidR="003C7A23" w:rsidRPr="00EC2F3A">
        <w:t xml:space="preserve">, </w:t>
      </w:r>
      <w:bookmarkEnd w:id="32"/>
      <w:r w:rsidR="003C7A23" w:rsidRPr="00EC2F3A">
        <w:rPr>
          <w:lang w:eastAsia="ar-SA"/>
        </w:rPr>
        <w:t>especialmente quanto à existência de sanção que impeça a participação no certame ou a futura contratação, mediante a consulta aos seguintes cadastros:</w:t>
      </w:r>
    </w:p>
    <w:p w14:paraId="38FD226A" w14:textId="77777777" w:rsidR="00BF6ECB" w:rsidRPr="00EC2F3A" w:rsidRDefault="00BF6ECB" w:rsidP="002C5FAE">
      <w:pPr>
        <w:pStyle w:val="Nvel3"/>
        <w:rPr>
          <w:lang w:eastAsia="ar-SA"/>
        </w:rPr>
      </w:pPr>
      <w:r w:rsidRPr="00EC2F3A">
        <w:rPr>
          <w:lang w:eastAsia="ar-SA"/>
        </w:rPr>
        <w:t xml:space="preserve">Sistema de Cadastramento Unificado de Fornecedora - SICAF;  </w:t>
      </w:r>
    </w:p>
    <w:p w14:paraId="621E0C9B" w14:textId="77777777" w:rsidR="00BF6ECB" w:rsidRPr="00EC2F3A" w:rsidRDefault="00BF6ECB" w:rsidP="002C5FAE">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35D676D1" w14:textId="77777777" w:rsidR="00BF6ECB" w:rsidRDefault="00BF6ECB" w:rsidP="002C5FAE">
      <w:pPr>
        <w:pStyle w:val="NotaExplicativa0"/>
      </w:pPr>
      <w:r w:rsidRPr="002C5FAE">
        <w:rPr>
          <w:rStyle w:val="DestaqueChar"/>
        </w:rPr>
        <w:t>Nota Explicativa 1:</w:t>
      </w:r>
      <w:r w:rsidRPr="00EC2F3A">
        <w:t xml:space="preserve"> A recomendação de consulta a esses cadastros se dá à luz do </w:t>
      </w:r>
      <w:hyperlink r:id="rId20"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7F9907F7" w14:textId="77777777" w:rsidR="00BF6ECB" w:rsidRPr="00EC2F3A" w:rsidRDefault="00BF6ECB" w:rsidP="002C5FAE">
      <w:pPr>
        <w:pStyle w:val="NotaExplicativa0"/>
        <w:rPr>
          <w:rFonts w:asciiTheme="majorHAnsi" w:hAnsiTheme="majorHAnsi" w:cstheme="majorHAnsi"/>
          <w:lang w:eastAsia="ar-SA"/>
        </w:rPr>
      </w:pPr>
      <w:r w:rsidRPr="002C5FAE">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78C24183" w14:textId="08ED3F27" w:rsidR="003C7A23" w:rsidRPr="00EC2F3A" w:rsidRDefault="003C7A23" w:rsidP="002C5FAE">
      <w:pPr>
        <w:pStyle w:val="Nvel2"/>
      </w:pPr>
      <w:r w:rsidRPr="00EC2F3A">
        <w:t xml:space="preserve">A consulta aos cadastros será realizada em nome </w:t>
      </w:r>
      <w:r w:rsidR="00577ABC">
        <w:t xml:space="preserve">e CNPJ </w:t>
      </w:r>
      <w:r w:rsidRPr="00EC2F3A">
        <w:t xml:space="preserve">da empresa licitante e também de seu sócio majoritário, por força da vedação </w:t>
      </w:r>
      <w:r w:rsidRPr="00330C85">
        <w:t>de</w:t>
      </w:r>
      <w:r w:rsidRPr="00EC2F3A">
        <w:t xml:space="preserve"> que trata o </w:t>
      </w:r>
      <w:r w:rsidR="000E1409" w:rsidRPr="00784848">
        <w:t>art.</w:t>
      </w:r>
      <w:r w:rsidRPr="00784848">
        <w:t xml:space="preserve"> 12 da Lei n</w:t>
      </w:r>
      <w:r w:rsidR="00FA47B3" w:rsidRPr="00784848">
        <w:t>º</w:t>
      </w:r>
      <w:r w:rsidRPr="00784848">
        <w:t xml:space="preserve"> 8.429, de</w:t>
      </w:r>
      <w:r w:rsidR="000E1409" w:rsidRPr="00784848">
        <w:t xml:space="preserve"> 02 de junho de</w:t>
      </w:r>
      <w:r w:rsidRPr="00784848">
        <w:t xml:space="preserve"> 1992</w:t>
      </w:r>
      <w:r w:rsidRPr="00EC2F3A">
        <w:t>.</w:t>
      </w:r>
    </w:p>
    <w:p w14:paraId="4F584469" w14:textId="0D8772E6" w:rsidR="003C7A23" w:rsidRPr="00EC2F3A" w:rsidRDefault="003C7A23" w:rsidP="002C5FAE">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4F151B">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2C5FAE">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2C5FAE">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2C5FAE">
      <w:pPr>
        <w:pStyle w:val="Nvel3"/>
      </w:pPr>
      <w:r w:rsidRPr="00330C85">
        <w:t>Constatada</w:t>
      </w:r>
      <w:r w:rsidRPr="00EC2F3A">
        <w:t xml:space="preserve"> a existência de sanção, o licitante será reputado inabilitado, por falta de condição de participação.</w:t>
      </w:r>
    </w:p>
    <w:p w14:paraId="3837AED1" w14:textId="77777777" w:rsidR="00DA146E" w:rsidRPr="00EC2F3A" w:rsidRDefault="00DA146E" w:rsidP="002C5FAE">
      <w:pPr>
        <w:pStyle w:val="Nvel2"/>
      </w:pPr>
      <w:bookmarkStart w:id="34" w:name="_Hlk136274911"/>
      <w:bookmarkStart w:id="35" w:name="_Hlk137475955"/>
      <w:r w:rsidRPr="00F76542">
        <w:lastRenderedPageBreak/>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34"/>
      <w:r w:rsidRPr="00EC2F3A">
        <w:t>.</w:t>
      </w:r>
    </w:p>
    <w:bookmarkEnd w:id="35"/>
    <w:p w14:paraId="1C5C73A9" w14:textId="139A9AC4" w:rsidR="003C7A23" w:rsidRPr="00EC2F3A" w:rsidRDefault="003C7A23" w:rsidP="002C5FAE">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4F151B">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13673B">
        <w:t>3.5.1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13673B">
        <w:t>4.6</w:t>
      </w:r>
      <w:r w:rsidRPr="00EC2F3A">
        <w:fldChar w:fldCharType="end"/>
      </w:r>
      <w:r w:rsidRPr="00EC2F3A">
        <w:t xml:space="preserve"> deste </w:t>
      </w:r>
      <w:r w:rsidR="00FA47B3" w:rsidRPr="00EC2F3A">
        <w:t>Edital</w:t>
      </w:r>
      <w:r w:rsidRPr="00EC2F3A">
        <w:t>.</w:t>
      </w:r>
    </w:p>
    <w:p w14:paraId="21CDEB78" w14:textId="67FFCAFB" w:rsidR="003C7A23" w:rsidRPr="00192FEB" w:rsidRDefault="00577ABC" w:rsidP="002C5FAE">
      <w:pPr>
        <w:pStyle w:val="Nvel2"/>
        <w:rPr>
          <w:b/>
        </w:rPr>
      </w:pPr>
      <w:r>
        <w:t xml:space="preserve">Verificadas as </w:t>
      </w:r>
      <w:r w:rsidRPr="00E10DF0">
        <w:t xml:space="preserve">condições de participação e de utilização do tratamento favorecido, o Agente de Contratação </w:t>
      </w:r>
      <w:r w:rsidRPr="0009357F">
        <w:t>realizará,</w:t>
      </w:r>
      <w:r>
        <w:t xml:space="preserve"> em </w:t>
      </w:r>
      <w:r w:rsidRPr="0009357F">
        <w:t>conjunto</w:t>
      </w:r>
      <w:r w:rsidRPr="00426914">
        <w:t xml:space="preserve"> com </w:t>
      </w:r>
      <w:r w:rsidRPr="0009357F">
        <w:t xml:space="preserve">a banca </w:t>
      </w:r>
      <w:r>
        <w:t>designada</w:t>
      </w:r>
      <w:r w:rsidRPr="0009357F">
        <w:t>, a verificação da</w:t>
      </w:r>
      <w:r>
        <w:t xml:space="preserve"> </w:t>
      </w:r>
      <w:r w:rsidRPr="0009357F">
        <w:t>conformidade</w:t>
      </w:r>
      <w:r>
        <w:t xml:space="preserve"> das propostas</w:t>
      </w:r>
      <w:r w:rsidR="003C7A23" w:rsidRPr="00EC2F3A">
        <w:t>.</w:t>
      </w:r>
    </w:p>
    <w:p w14:paraId="20E3AE81" w14:textId="77777777" w:rsidR="004127A6" w:rsidRPr="00F76542" w:rsidRDefault="004127A6" w:rsidP="002C5FAE">
      <w:pPr>
        <w:pStyle w:val="Nvel2-Red0"/>
        <w:rPr>
          <w:rFonts w:ascii="Arial" w:hAnsi="Arial"/>
        </w:rPr>
      </w:pPr>
      <w:bookmarkStart w:id="36"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36"/>
    </w:p>
    <w:p w14:paraId="59AA4A54" w14:textId="72C67AB2" w:rsidR="004127A6" w:rsidRDefault="004A5DB0" w:rsidP="002C5FAE">
      <w:pPr>
        <w:pStyle w:val="Nvel3-Red"/>
      </w:pPr>
      <w:bookmarkStart w:id="37" w:name="_Ref161780947"/>
      <w:r>
        <w:t>.....</w:t>
      </w:r>
      <w:r w:rsidR="004127A6" w:rsidRPr="00F76542">
        <w:t>;</w:t>
      </w:r>
      <w:bookmarkEnd w:id="37"/>
    </w:p>
    <w:p w14:paraId="32CA95DB" w14:textId="108B932D" w:rsidR="004127A6" w:rsidRPr="004127A6" w:rsidRDefault="004127A6" w:rsidP="002C5FAE">
      <w:pPr>
        <w:pStyle w:val="Nvel3-Red"/>
        <w:rPr>
          <w:b/>
        </w:rPr>
      </w:pPr>
      <w:bookmarkStart w:id="38"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38"/>
    </w:p>
    <w:p w14:paraId="5599D946" w14:textId="7D58520C" w:rsidR="004127A6" w:rsidRPr="004A5DB0" w:rsidRDefault="004127A6" w:rsidP="002C5FAE">
      <w:pPr>
        <w:pStyle w:val="NotaExplicativa0"/>
        <w:rPr>
          <w:b/>
        </w:rPr>
      </w:pPr>
      <w:r w:rsidRPr="002C5FAE">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13673B">
        <w:t>6.11</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13673B">
        <w:t>6.11.1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13673B">
        <w:t>6.11.2</w:t>
      </w:r>
      <w:r w:rsidRPr="004A5DB0">
        <w:fldChar w:fldCharType="end"/>
      </w:r>
      <w:r w:rsidRPr="004A5DB0">
        <w:t xml:space="preserve"> só devem ser utilizadas em licitações cujo objeto seja serviços com fornecimento de mão de obra em regime de dedicação exclusiva.</w:t>
      </w:r>
    </w:p>
    <w:p w14:paraId="0A40B88F" w14:textId="6B99477E" w:rsidR="004127A6" w:rsidRPr="004A5DB0" w:rsidRDefault="004127A6" w:rsidP="002C5FAE">
      <w:pPr>
        <w:pStyle w:val="NotaExplicativa0"/>
        <w:rPr>
          <w:b/>
        </w:rPr>
      </w:pPr>
      <w:r w:rsidRPr="002C5FAE">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13673B">
        <w:t>6.11.1</w:t>
      </w:r>
      <w:r w:rsidRPr="004A5DB0">
        <w:fldChar w:fldCharType="end"/>
      </w:r>
      <w:r w:rsidRPr="004A5DB0">
        <w:t xml:space="preserve"> deve ser preenchido com os acordos, dissídios ou convenções coletivas pertinentes a cada categoria utilizada no fornecimento de mão de obra</w:t>
      </w:r>
      <w:r w:rsidR="004A5DB0" w:rsidRPr="004A5DB0">
        <w:t>.</w:t>
      </w:r>
    </w:p>
    <w:p w14:paraId="73CF2299" w14:textId="39E5751C" w:rsidR="003C7A23" w:rsidRPr="00EC2F3A" w:rsidRDefault="003C7A23" w:rsidP="002C5FAE">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2C5FAE">
      <w:pPr>
        <w:pStyle w:val="Nvel3"/>
        <w:rPr>
          <w:b/>
        </w:rPr>
      </w:pPr>
      <w:r w:rsidRPr="00EC2F3A">
        <w:t>Contiver</w:t>
      </w:r>
      <w:r w:rsidR="003C7A23" w:rsidRPr="00EC2F3A">
        <w:t xml:space="preserve"> vícios insanáveis;</w:t>
      </w:r>
    </w:p>
    <w:p w14:paraId="0195390D" w14:textId="65F54AB9" w:rsidR="003C7A23" w:rsidRPr="00EC2F3A" w:rsidRDefault="000E1409" w:rsidP="002C5FAE">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2C5FAE">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2C5FAE">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2C5FAE">
      <w:pPr>
        <w:pStyle w:val="Nvel3"/>
        <w:rPr>
          <w:b/>
        </w:rPr>
      </w:pPr>
      <w:r w:rsidRPr="00EC2F3A">
        <w:t>Apresentar</w:t>
      </w:r>
      <w:r w:rsidR="003C7A23" w:rsidRPr="00EC2F3A">
        <w:t xml:space="preserve"> desconformidade com quaisquer outras exigências deste Edital ou seus anexos, desde que insanável.</w:t>
      </w:r>
    </w:p>
    <w:p w14:paraId="7BA08BEB" w14:textId="575D8980" w:rsidR="00577ABC" w:rsidRPr="00577ABC" w:rsidRDefault="00577ABC" w:rsidP="002C5FAE">
      <w:pPr>
        <w:pStyle w:val="Nvel2"/>
        <w:rPr>
          <w:rFonts w:ascii="Arial" w:hAnsi="Arial"/>
          <w:b/>
          <w:bCs/>
        </w:rPr>
      </w:pPr>
      <w:bookmarkStart w:id="39" w:name="_Ref164338066"/>
      <w:bookmarkStart w:id="40" w:name="_Hlk136876253"/>
      <w:bookmarkStart w:id="41" w:name="_Hlk136876239"/>
      <w:r>
        <w:lastRenderedPageBreak/>
        <w:t>Na avaliação de conformidade das propostas de técnica e de preço deverão ser indicadas as razões de eventuais desclassificações.</w:t>
      </w:r>
    </w:p>
    <w:p w14:paraId="3A70D7FB" w14:textId="42D5A66F" w:rsidR="00577ABC" w:rsidRPr="005B65EC" w:rsidRDefault="005B65EC" w:rsidP="002C5FAE">
      <w:pPr>
        <w:pStyle w:val="Nvel2"/>
        <w:rPr>
          <w:rFonts w:ascii="Arial" w:hAnsi="Arial"/>
          <w:b/>
          <w:bCs/>
        </w:rPr>
      </w:pPr>
      <w:r w:rsidRPr="009F2E20">
        <w:rPr>
          <w:lang w:eastAsia="ar-SA"/>
        </w:rPr>
        <w:t>A análise e avaliação da conformidade das propostas será iniciada pelo</w:t>
      </w:r>
      <w:r w:rsidRPr="009F2E20">
        <w:t xml:space="preserve"> </w:t>
      </w:r>
      <w:r w:rsidRPr="009F2E20">
        <w:rPr>
          <w:lang w:eastAsia="ar-SA"/>
        </w:rPr>
        <w:t xml:space="preserve">exame de conformidade das propostas de técnica, observadas as regras e as condições previstas </w:t>
      </w:r>
      <w:r w:rsidRPr="005B65EC">
        <w:rPr>
          <w:lang w:eastAsia="ar-SA"/>
        </w:rPr>
        <w:t>no Anexo I deste Edital</w:t>
      </w:r>
      <w:r>
        <w:t>.</w:t>
      </w:r>
    </w:p>
    <w:p w14:paraId="1973D120" w14:textId="7176A136" w:rsidR="005B65EC" w:rsidRDefault="005B65EC" w:rsidP="002C5FAE">
      <w:pPr>
        <w:pStyle w:val="NotaExplicativa0"/>
      </w:pPr>
      <w:r w:rsidRPr="002C5FAE">
        <w:rPr>
          <w:rStyle w:val="DestaqueChar"/>
        </w:rPr>
        <w:t>Nota Explicativa:</w:t>
      </w:r>
      <w:r w:rsidRPr="005B65EC">
        <w:rPr>
          <w:b/>
          <w:bCs/>
        </w:rPr>
        <w:t xml:space="preserve"> </w:t>
      </w:r>
      <w:r w:rsidRPr="005B65EC">
        <w:t>As regras e as condições de ponderação e de valoração da conformidade das propostas de técnica deverão ser previstas em edital e considerarão, no mínimo, (I) a verificação da capacitação e da experiência do licitante, por meio da apresentação de atestados de obras, produtos ou serviços previamente realizados; (II) o atendimento a preceitos de desenvolvimento sustentável; (III) a quantidade e a qualidade dos recursos financeiros, tecnológicos ou humanos que o licitante se compromete a alocar para a execução do contrato; e (IV) a metodologia de execução e a tradição técnica do licitante.</w:t>
      </w:r>
    </w:p>
    <w:p w14:paraId="0815A954" w14:textId="6014CFC6" w:rsidR="005B65EC" w:rsidRPr="005B65EC" w:rsidRDefault="005B65EC" w:rsidP="002C5FAE">
      <w:pPr>
        <w:pStyle w:val="NotaExplicativa0"/>
      </w:pPr>
      <w:r w:rsidRPr="005B65EC">
        <w:t>Para a elaboração do quesito referente ao "atendimento a preceitos de desenvolvimento sustentável", recomenda-se consulta ao Guia de Contratações Sustentáveis da AGU.</w:t>
      </w:r>
    </w:p>
    <w:p w14:paraId="387A75EA" w14:textId="195EC3CC" w:rsidR="005B65EC" w:rsidRPr="005B65EC" w:rsidRDefault="005B65EC" w:rsidP="002C5FAE">
      <w:pPr>
        <w:pStyle w:val="Nvel2"/>
        <w:rPr>
          <w:rFonts w:ascii="Arial" w:hAnsi="Arial"/>
          <w:b/>
          <w:bCs/>
        </w:rPr>
      </w:pPr>
      <w:r w:rsidRPr="009F2E20">
        <w:rPr>
          <w:lang w:eastAsia="ar-SA"/>
        </w:rPr>
        <w:t>A análise dos quesitos de natureza qualitativa será realizada pela banca designada</w:t>
      </w:r>
      <w:r w:rsidRPr="009F2E20">
        <w:t>.</w:t>
      </w:r>
    </w:p>
    <w:p w14:paraId="352014B2" w14:textId="1DE81FE4" w:rsidR="005B65EC" w:rsidRPr="005B65EC" w:rsidRDefault="005B65EC" w:rsidP="002C5FAE">
      <w:pPr>
        <w:pStyle w:val="Nvel2"/>
        <w:rPr>
          <w:rFonts w:ascii="Arial" w:hAnsi="Arial"/>
          <w:b/>
          <w:bCs/>
        </w:rPr>
      </w:pPr>
      <w:r w:rsidRPr="009F2E20">
        <w:t>No julgamento das propostas técnicas, será atribuída ao licitante uma Nota da Proposta Técnica (NT), de acordo com o seguinte parâmetro matemático:</w:t>
      </w:r>
    </w:p>
    <w:p w14:paraId="3AE83EA2" w14:textId="77777777" w:rsidR="005B65EC" w:rsidRPr="005B65EC" w:rsidRDefault="005B65EC" w:rsidP="002C5FAE">
      <w:pPr>
        <w:ind w:left="1416"/>
        <w:contextualSpacing/>
      </w:pPr>
      <w:r w:rsidRPr="005B65EC">
        <w:t>NT = 100 * T1/T2</w:t>
      </w:r>
    </w:p>
    <w:p w14:paraId="7AB7ADE1" w14:textId="77777777" w:rsidR="005B65EC" w:rsidRPr="005B65EC" w:rsidRDefault="005B65EC" w:rsidP="002C5FAE">
      <w:pPr>
        <w:ind w:left="1416"/>
        <w:contextualSpacing/>
      </w:pPr>
      <w:r w:rsidRPr="005B65EC">
        <w:t>NT = Nota da proposta técnica do licitante;</w:t>
      </w:r>
    </w:p>
    <w:p w14:paraId="7396998E" w14:textId="77777777" w:rsidR="005B65EC" w:rsidRPr="005B65EC" w:rsidRDefault="005B65EC" w:rsidP="002C5FAE">
      <w:pPr>
        <w:ind w:left="1416"/>
        <w:contextualSpacing/>
      </w:pPr>
      <w:r w:rsidRPr="005B65EC">
        <w:t>T1 = Pontuação técnica atribuída ao licitante;</w:t>
      </w:r>
    </w:p>
    <w:p w14:paraId="6D1C2293" w14:textId="738DD07F" w:rsidR="005B65EC" w:rsidRPr="005B65EC" w:rsidRDefault="005B65EC" w:rsidP="002C5FAE">
      <w:pPr>
        <w:ind w:left="1416"/>
        <w:contextualSpacing/>
      </w:pPr>
      <w:r w:rsidRPr="005B65EC">
        <w:t>T2 = Máxima pontuação técnica atribuída entre todos os licitantes</w:t>
      </w:r>
    </w:p>
    <w:p w14:paraId="2AF49690" w14:textId="62C64171" w:rsidR="005B65EC" w:rsidRPr="005B65EC" w:rsidRDefault="005B65EC" w:rsidP="002C5FAE">
      <w:pPr>
        <w:pStyle w:val="Nvel2"/>
        <w:rPr>
          <w:rFonts w:ascii="Arial" w:hAnsi="Arial"/>
          <w:b/>
          <w:bCs/>
        </w:rPr>
      </w:pPr>
      <w:r>
        <w:t xml:space="preserve">Concluída a </w:t>
      </w:r>
      <w:r w:rsidRPr="003E7742">
        <w:rPr>
          <w:lang w:eastAsia="ar-SA"/>
        </w:rPr>
        <w:t>avalia</w:t>
      </w:r>
      <w:r>
        <w:rPr>
          <w:lang w:eastAsia="ar-SA"/>
        </w:rPr>
        <w:t>ção e</w:t>
      </w:r>
      <w:r w:rsidRPr="003E7742">
        <w:rPr>
          <w:lang w:eastAsia="ar-SA"/>
        </w:rPr>
        <w:t xml:space="preserve"> pondera</w:t>
      </w:r>
      <w:r>
        <w:rPr>
          <w:lang w:eastAsia="ar-SA"/>
        </w:rPr>
        <w:t>ção das propostas técnicas</w:t>
      </w:r>
      <w:r w:rsidRPr="009304B8">
        <w:t xml:space="preserve"> o Agente de Contratação</w:t>
      </w:r>
      <w:r>
        <w:t xml:space="preserve"> </w:t>
      </w:r>
      <w:r w:rsidRPr="0009357F">
        <w:t>realizará</w:t>
      </w:r>
      <w:r>
        <w:t xml:space="preserve"> </w:t>
      </w:r>
      <w:r w:rsidRPr="0009357F">
        <w:t>a verificação da</w:t>
      </w:r>
      <w:r>
        <w:t xml:space="preserve"> </w:t>
      </w:r>
      <w:r w:rsidRPr="0009357F">
        <w:t xml:space="preserve">conformidade das propostas </w:t>
      </w:r>
      <w:r>
        <w:t>de preço.</w:t>
      </w:r>
    </w:p>
    <w:p w14:paraId="7A4BCFD2" w14:textId="18298FBD" w:rsidR="009501D6" w:rsidRPr="00291B88" w:rsidRDefault="009501D6" w:rsidP="002C5FAE">
      <w:pPr>
        <w:pStyle w:val="Nvel2"/>
        <w:rPr>
          <w:rFonts w:ascii="Arial" w:hAnsi="Arial"/>
          <w:b/>
          <w:bCs/>
        </w:rPr>
      </w:pPr>
      <w:r>
        <w:t xml:space="preserve">No caso de bens e serviços em geral, é indício de inexequibilidade das propostas valores inferiores a </w:t>
      </w:r>
      <w:proofErr w:type="gramStart"/>
      <w:r w:rsidR="00CF627B">
        <w:rPr>
          <w:rStyle w:val="Nvel2-RedChar"/>
          <w:i w:val="0"/>
          <w:iCs w:val="0"/>
        </w:rPr>
        <w:t>....</w:t>
      </w:r>
      <w:r>
        <w:t>%</w:t>
      </w:r>
      <w:proofErr w:type="gramEnd"/>
      <w:r>
        <w:t xml:space="preserve"> (</w:t>
      </w:r>
      <w:r w:rsidR="00CF627B">
        <w:rPr>
          <w:rStyle w:val="Nvel2-RedChar"/>
          <w:i w:val="0"/>
          <w:iCs w:val="0"/>
        </w:rPr>
        <w:t>.........</w:t>
      </w:r>
      <w:r>
        <w:t xml:space="preserve"> por cento) do valor orçado pela Administração.</w:t>
      </w:r>
    </w:p>
    <w:p w14:paraId="4970A3C6" w14:textId="77777777" w:rsidR="009501D6" w:rsidRDefault="009501D6" w:rsidP="002C5FAE">
      <w:pPr>
        <w:pStyle w:val="NotaExplicativa0"/>
      </w:pPr>
      <w:r w:rsidRPr="002C5FAE">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0147BFC5" w14:textId="77777777" w:rsidR="009501D6" w:rsidRDefault="009501D6" w:rsidP="002C5FAE">
      <w:pPr>
        <w:pStyle w:val="NotaExplicativa0"/>
      </w:pPr>
      <w:r w:rsidRPr="002C5FAE">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 xml:space="preserve">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w:t>
      </w:r>
      <w:r w:rsidRPr="00AA7A20">
        <w:lastRenderedPageBreak/>
        <w:t>pode minimizar ao máximo suas estimativas de custos. Isso pode resultar em propostas altamente vantajosas, sem que haja uma determinação abstrata que seja precisa e exata em relação ao limite da exequibilidade.</w:t>
      </w:r>
    </w:p>
    <w:p w14:paraId="38949E11" w14:textId="44BD585D" w:rsidR="009501D6" w:rsidRPr="00B661CF" w:rsidRDefault="009501D6" w:rsidP="002C5FAE">
      <w:pPr>
        <w:pStyle w:val="NotaExplicativa0"/>
      </w:pPr>
      <w:r w:rsidRPr="002C5FAE">
        <w:rPr>
          <w:rStyle w:val="DestaqueChar"/>
        </w:rPr>
        <w:t xml:space="preserve">Nota Explicativa 3: </w:t>
      </w:r>
      <w:r w:rsidR="00110AB2">
        <w:t xml:space="preserve">O critério para determinação da inexequibilidade é um problema relevante. </w:t>
      </w:r>
      <w:r w:rsidR="00110AB2"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rsidR="00110AB2">
        <w:t xml:space="preserve">. Sugerimos manter esse percentual de </w:t>
      </w:r>
      <w:r w:rsidR="00110AB2" w:rsidRPr="002C5FAE">
        <w:rPr>
          <w:rStyle w:val="DestaqueChar"/>
        </w:rPr>
        <w:t>10% (dez por cento) a 50% (cinquenta por cento)</w:t>
      </w:r>
      <w:r w:rsidR="00110AB2">
        <w:t xml:space="preserve">, de acordo com o objeto e a expertise da equipe de planejamento no conhecimento do mercado a ele relacionado. </w:t>
      </w:r>
      <w:r w:rsidR="00D80AF1" w:rsidRPr="002C5FAE">
        <w:rPr>
          <w:rStyle w:val="DestaqueChar"/>
        </w:rPr>
        <w:t>IMPORTANTE</w:t>
      </w:r>
      <w:r w:rsidR="00D80AF1">
        <w:rPr>
          <w:b/>
        </w:rPr>
        <w:t xml:space="preserve"> </w:t>
      </w:r>
      <w:r w:rsidR="00D80AF1" w:rsidRPr="00D80AF1">
        <w:rPr>
          <w:u w:val="single"/>
        </w:rPr>
        <w:t>não estabelecer um percentual igual para todo e qualquer licitação</w:t>
      </w:r>
      <w:r w:rsidR="00D80AF1">
        <w:t>, deve ser analisado com cautela o objeto e com base na expertise determinar o percentual adequado</w:t>
      </w:r>
      <w:r>
        <w:t xml:space="preserve"> </w:t>
      </w:r>
    </w:p>
    <w:p w14:paraId="19818376" w14:textId="5B1AE635" w:rsidR="00DA146E" w:rsidRDefault="00DA146E" w:rsidP="002C5FAE">
      <w:pPr>
        <w:pStyle w:val="Nvel3"/>
      </w:pPr>
      <w:r>
        <w:t xml:space="preserve">A inexequibilidade, na hipótese de que trata o </w:t>
      </w:r>
      <w:r w:rsidR="00192FEB">
        <w:t>item acima</w:t>
      </w:r>
      <w:r>
        <w:t>, só será considerada após diligência do Agente de Contratação, que comprove:</w:t>
      </w:r>
      <w:bookmarkEnd w:id="39"/>
    </w:p>
    <w:p w14:paraId="189CFA52" w14:textId="06DFAAF6" w:rsidR="00DA146E" w:rsidRDefault="00DA146E" w:rsidP="002C5FAE">
      <w:pPr>
        <w:pStyle w:val="Nvel4"/>
      </w:pPr>
      <w:r>
        <w:t>Que o custo do licitante ultrapassa o valor da proposta; e</w:t>
      </w:r>
    </w:p>
    <w:p w14:paraId="0EEB70F4" w14:textId="3086FD82" w:rsidR="00192FEB" w:rsidRPr="00F76542" w:rsidRDefault="00DA146E" w:rsidP="002C5FAE">
      <w:pPr>
        <w:pStyle w:val="Nvel4"/>
      </w:pPr>
      <w:bookmarkStart w:id="42" w:name="_Hlk136876224"/>
      <w:r>
        <w:t>Inexistirem custos de oportunidade capazes de justificar o vulto da oferta.</w:t>
      </w:r>
      <w:bookmarkEnd w:id="40"/>
      <w:bookmarkEnd w:id="41"/>
      <w:bookmarkEnd w:id="42"/>
    </w:p>
    <w:p w14:paraId="24C0F362" w14:textId="2438FC67" w:rsidR="003C7A23" w:rsidRPr="00EC2F3A" w:rsidRDefault="003C7A23" w:rsidP="002C5FAE">
      <w:pPr>
        <w:pStyle w:val="Nvel2"/>
        <w:rPr>
          <w:b/>
          <w:bCs/>
        </w:rPr>
      </w:pPr>
      <w:r w:rsidRPr="00EC2F3A">
        <w:t xml:space="preserve">Em </w:t>
      </w:r>
      <w:r w:rsidRPr="00330C85">
        <w:t>contratação</w:t>
      </w:r>
      <w:r w:rsidRPr="00EC2F3A">
        <w:t xml:space="preserve"> de serviços de engenharia, além das disposições acima, a análise de exequibilidade e sobrepreço considerará o seguinte:</w:t>
      </w:r>
    </w:p>
    <w:p w14:paraId="1945C235" w14:textId="77777777" w:rsidR="003C7A23" w:rsidRPr="00EC2F3A" w:rsidRDefault="003C7A23" w:rsidP="002C5FAE">
      <w:pPr>
        <w:pStyle w:val="Nvel3"/>
        <w:rPr>
          <w:b/>
        </w:rPr>
      </w:pPr>
      <w:r w:rsidRPr="00EC2F3A">
        <w:t xml:space="preserve">Nos regimes de execução por tarefa, empreitada por preço global ou empreitada integral, </w:t>
      </w:r>
      <w:proofErr w:type="spellStart"/>
      <w:r w:rsidRPr="00EC2F3A">
        <w:t>semi-integrada</w:t>
      </w:r>
      <w:proofErr w:type="spellEnd"/>
      <w:r w:rsidRPr="00EC2F3A">
        <w:t xml:space="preserve"> ou integrada, a caracterização do sobrepreço se dará pela superação do valor global estimado;</w:t>
      </w:r>
    </w:p>
    <w:p w14:paraId="2438294C" w14:textId="230AEB2F" w:rsidR="003C7A23" w:rsidRPr="00EC2F3A" w:rsidRDefault="003C7A23" w:rsidP="002C5FAE">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2C5FAE">
        <w:rPr>
          <w:i/>
          <w:iCs/>
          <w:color w:val="FF0000"/>
        </w:rPr>
        <w:t xml:space="preserve">pela superação de custo unitário tido como relevante, conforme planilha anexa ao </w:t>
      </w:r>
      <w:r w:rsidR="00E93931" w:rsidRPr="002C5FAE">
        <w:rPr>
          <w:i/>
          <w:iCs/>
          <w:color w:val="FF0000"/>
        </w:rPr>
        <w:t>Edital</w:t>
      </w:r>
      <w:r w:rsidRPr="00316910">
        <w:rPr>
          <w:iCs/>
        </w:rPr>
        <w:t>;</w:t>
      </w:r>
    </w:p>
    <w:p w14:paraId="2AA82B0F" w14:textId="31D90B5F" w:rsidR="00FA47B3" w:rsidRPr="00EC2F3A" w:rsidRDefault="00FA47B3" w:rsidP="002C5FAE">
      <w:pPr>
        <w:pStyle w:val="NotaExplicativa0"/>
        <w:rPr>
          <w:rFonts w:asciiTheme="majorHAnsi" w:hAnsiTheme="majorHAnsi" w:cstheme="majorHAnsi"/>
          <w:b/>
        </w:rPr>
      </w:pPr>
      <w:r w:rsidRPr="002C5FAE">
        <w:rPr>
          <w:rStyle w:val="DestaqueChar"/>
        </w:rPr>
        <w:t xml:space="preserve">Nota </w:t>
      </w:r>
      <w:r w:rsidR="00E93931" w:rsidRPr="002C5FAE">
        <w:rPr>
          <w:rStyle w:val="DestaqueChar"/>
        </w:rPr>
        <w:t>Explicativa</w:t>
      </w:r>
      <w:r w:rsidRPr="002C5FAE">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2C5FAE">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44E61B1A" w14:textId="77777777" w:rsidR="009D2EF3" w:rsidRPr="009D2EF3" w:rsidRDefault="009D2EF3" w:rsidP="009D2EF3">
      <w:pPr>
        <w:pStyle w:val="Nvel3"/>
        <w:numPr>
          <w:ilvl w:val="2"/>
          <w:numId w:val="29"/>
        </w:numPr>
        <w:rPr>
          <w:b/>
          <w:bCs/>
        </w:rPr>
      </w:pPr>
      <w:r w:rsidRPr="00EC2F3A">
        <w:lastRenderedPageBreak/>
        <w:t xml:space="preserve">No caso de serviços de engenharia, </w:t>
      </w:r>
      <w:r>
        <w:t>é indício de inexequibilidade das propostas valores inferiores a</w:t>
      </w:r>
      <w:r w:rsidRPr="00EC2F3A">
        <w:t xml:space="preserve"> 75% (setenta e cinco por cento) do valor orçado pela Administração, independentemente do regime de execução.</w:t>
      </w:r>
    </w:p>
    <w:p w14:paraId="524CD5D1" w14:textId="6AC9679C" w:rsidR="00110AB2" w:rsidRPr="00EC2F3A" w:rsidRDefault="00110AB2" w:rsidP="002C5FAE">
      <w:pPr>
        <w:pStyle w:val="Nvel4"/>
      </w:pPr>
      <w:r w:rsidRPr="00866620">
        <w:t>A inexequibilidade, na hipótese de que trata o item acima, só será considerada após diligência do Agente de Con</w:t>
      </w:r>
      <w:r>
        <w:t>tratação.</w:t>
      </w:r>
    </w:p>
    <w:p w14:paraId="29F94165" w14:textId="77777777" w:rsidR="003C7A23" w:rsidRPr="0013673B" w:rsidRDefault="003C7A23" w:rsidP="002C5FAE">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35E222B4" w14:textId="77777777" w:rsidR="0013673B" w:rsidRPr="00980FD2" w:rsidRDefault="0013673B" w:rsidP="0013673B">
      <w:pPr>
        <w:pStyle w:val="Nvel2"/>
        <w:rPr>
          <w:b/>
        </w:rPr>
      </w:pPr>
      <w:r w:rsidRPr="00980FD2">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77777777" w:rsidR="003C7A23" w:rsidRPr="00EC2F3A" w:rsidRDefault="003C7A23" w:rsidP="002C5FAE">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3DACE4A" w14:textId="7ADFEB52" w:rsidR="003C7A23" w:rsidRPr="00EC2F3A" w:rsidRDefault="003C7A23" w:rsidP="002C5FAE">
      <w:pPr>
        <w:pStyle w:val="Nvel3"/>
        <w:rPr>
          <w:b/>
          <w:bCs/>
        </w:rPr>
      </w:pPr>
      <w:r w:rsidRPr="00EC2F3A">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4C6E36" w:rsidRDefault="00EC2F3A" w:rsidP="002C5FAE">
      <w:pPr>
        <w:pStyle w:val="Nvel3-Red"/>
      </w:pPr>
      <w:r w:rsidRPr="004C6E36">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4C6E36" w:rsidRDefault="00EC2F3A" w:rsidP="002C5FAE">
      <w:pPr>
        <w:pStyle w:val="Nvel3-Red"/>
      </w:pPr>
      <w:r w:rsidRPr="004C6E36">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4C6E36" w:rsidRDefault="00EC2F3A" w:rsidP="002C5FAE">
      <w:pPr>
        <w:pStyle w:val="Nvel3-Red"/>
      </w:pPr>
      <w:r w:rsidRPr="004C6E36">
        <w:lastRenderedPageBreak/>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Default="00EC2F3A" w:rsidP="002C5FAE">
      <w:pPr>
        <w:pStyle w:val="Nvel3-Red"/>
      </w:pPr>
      <w:r w:rsidRPr="004C6E36">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2C5FAE">
      <w:pPr>
        <w:pStyle w:val="NotaExplicativa0"/>
        <w:rPr>
          <w:rFonts w:asciiTheme="majorHAnsi" w:hAnsiTheme="majorHAnsi" w:cstheme="majorHAnsi"/>
        </w:rPr>
      </w:pPr>
      <w:r w:rsidRPr="002C5FAE">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317A7CC6" w:rsidR="003C7A23" w:rsidRPr="00EC2F3A" w:rsidRDefault="003C7A23" w:rsidP="002C5FAE">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r w:rsidR="00E93931">
        <w:t xml:space="preserve"> e que se comprove que este é o bastante para arcar com todos os custos da contratação</w:t>
      </w:r>
      <w:r w:rsidRPr="00EC2F3A">
        <w:t>.</w:t>
      </w:r>
    </w:p>
    <w:p w14:paraId="4E717186" w14:textId="77777777" w:rsidR="003C7A23" w:rsidRPr="00EC2F3A" w:rsidRDefault="003C7A23" w:rsidP="002C5FAE">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2C5FAE">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AD65BD9" w:rsidR="00EC2F3A" w:rsidRPr="000E5B49" w:rsidRDefault="00EC2F3A" w:rsidP="002C5FAE">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6FF2F4DF" w14:textId="77777777" w:rsidR="000E5B49" w:rsidRPr="009769ED" w:rsidRDefault="000E5B49" w:rsidP="002C5FAE">
      <w:pPr>
        <w:pStyle w:val="Nvel2"/>
        <w:rPr>
          <w:rFonts w:cstheme="majorHAnsi"/>
        </w:rPr>
      </w:pPr>
      <w:r w:rsidRPr="009769ED">
        <w:rPr>
          <w:rFonts w:cstheme="majorHAnsi"/>
        </w:rPr>
        <w:t>Será atribuída ao licitante uma Nota da Proposta de Preço (NP), de acordo com o seguinte parâmetro matemático:</w:t>
      </w:r>
    </w:p>
    <w:p w14:paraId="56A8F510" w14:textId="77777777" w:rsidR="000E5B49" w:rsidRPr="000E5B49" w:rsidRDefault="000E5B49" w:rsidP="002C5FAE">
      <w:pPr>
        <w:ind w:left="1416"/>
        <w:contextualSpacing/>
      </w:pPr>
      <w:r w:rsidRPr="000E5B49">
        <w:t>NP = 100 x (X1 / X2)</w:t>
      </w:r>
    </w:p>
    <w:p w14:paraId="2ACE4FF0" w14:textId="77777777" w:rsidR="000E5B49" w:rsidRPr="000E5B49" w:rsidRDefault="000E5B49" w:rsidP="002C5FAE">
      <w:pPr>
        <w:ind w:left="1416"/>
        <w:contextualSpacing/>
      </w:pPr>
      <w:r w:rsidRPr="000E5B49">
        <w:t>NP - Nota da proposta de preço do licitante;</w:t>
      </w:r>
    </w:p>
    <w:p w14:paraId="47DD7DF5" w14:textId="77777777" w:rsidR="000E5B49" w:rsidRPr="000E5B49" w:rsidRDefault="000E5B49" w:rsidP="002C5FAE">
      <w:pPr>
        <w:ind w:left="1416"/>
        <w:contextualSpacing/>
      </w:pPr>
      <w:r w:rsidRPr="000E5B49">
        <w:t>X1 - Menor valor global proposto entre os licitantes classificados; e</w:t>
      </w:r>
    </w:p>
    <w:p w14:paraId="6C8E6B32" w14:textId="3894243A" w:rsidR="000E5B49" w:rsidRPr="00EC2F3A" w:rsidRDefault="000E5B49" w:rsidP="002C5FAE">
      <w:pPr>
        <w:ind w:left="1416"/>
        <w:contextualSpacing/>
      </w:pPr>
      <w:r w:rsidRPr="000E5B49">
        <w:t>X2 - Valor global proposto pelo licitante classificado</w:t>
      </w:r>
      <w:r>
        <w:t>.</w:t>
      </w:r>
    </w:p>
    <w:p w14:paraId="4BED1C1C" w14:textId="34457CF6" w:rsidR="000E5B49" w:rsidRDefault="000E5B49" w:rsidP="002C5FAE">
      <w:pPr>
        <w:pStyle w:val="Nvel2"/>
      </w:pPr>
      <w:r w:rsidRPr="000E5B49">
        <w:t>Após análise das propostas de técnica e de preço, será estabelecida a pontuação final</w:t>
      </w:r>
      <w:r w:rsidR="009769ED">
        <w:t xml:space="preserve"> </w:t>
      </w:r>
      <w:r w:rsidRPr="000E5B49">
        <w:t>das licitantes, de acordo com a média ponderada das valorações de acordo com a seguinte fórmula</w:t>
      </w:r>
      <w:r>
        <w:t>:</w:t>
      </w:r>
    </w:p>
    <w:p w14:paraId="18C999CB" w14:textId="77777777" w:rsidR="000E5B49" w:rsidRPr="000E5B49" w:rsidRDefault="000E5B49" w:rsidP="002C5FAE">
      <w:pPr>
        <w:ind w:left="1416"/>
        <w:contextualSpacing/>
      </w:pPr>
      <w:r w:rsidRPr="000E5B49">
        <w:t>NF = (</w:t>
      </w:r>
      <w:r w:rsidRPr="002C5FAE">
        <w:rPr>
          <w:i/>
          <w:iCs/>
          <w:color w:val="FF0000"/>
        </w:rPr>
        <w:t>70</w:t>
      </w:r>
      <w:r w:rsidRPr="000E5B49">
        <w:t xml:space="preserve"> * NT + </w:t>
      </w:r>
      <w:r w:rsidRPr="002C5FAE">
        <w:rPr>
          <w:i/>
          <w:iCs/>
          <w:color w:val="FF0000"/>
        </w:rPr>
        <w:t>30</w:t>
      </w:r>
      <w:r w:rsidRPr="000E5B49">
        <w:t xml:space="preserve"> * </w:t>
      </w:r>
      <w:proofErr w:type="gramStart"/>
      <w:r w:rsidRPr="000E5B49">
        <w:t>NP)/</w:t>
      </w:r>
      <w:proofErr w:type="gramEnd"/>
      <w:r w:rsidRPr="000E5B49">
        <w:t>100</w:t>
      </w:r>
    </w:p>
    <w:p w14:paraId="091DB0EE" w14:textId="77777777" w:rsidR="000E5B49" w:rsidRPr="000E5B49" w:rsidRDefault="000E5B49" w:rsidP="002C5FAE">
      <w:pPr>
        <w:ind w:left="1416"/>
        <w:contextualSpacing/>
      </w:pPr>
      <w:r w:rsidRPr="000E5B49">
        <w:lastRenderedPageBreak/>
        <w:t>onde:</w:t>
      </w:r>
    </w:p>
    <w:p w14:paraId="53194612" w14:textId="77777777" w:rsidR="000E5B49" w:rsidRPr="000E5B49" w:rsidRDefault="000E5B49" w:rsidP="002C5FAE">
      <w:pPr>
        <w:ind w:left="1416"/>
        <w:contextualSpacing/>
      </w:pPr>
      <w:r w:rsidRPr="000E5B49">
        <w:t>NF = Nota Final;</w:t>
      </w:r>
    </w:p>
    <w:p w14:paraId="0BA1EF71" w14:textId="77777777" w:rsidR="000E5B49" w:rsidRPr="000E5B49" w:rsidRDefault="000E5B49" w:rsidP="002C5FAE">
      <w:pPr>
        <w:ind w:left="1416"/>
        <w:contextualSpacing/>
      </w:pPr>
      <w:r w:rsidRPr="000E5B49">
        <w:t>NT = Nota da Proposta Técnica;</w:t>
      </w:r>
    </w:p>
    <w:p w14:paraId="6CC6E8B2" w14:textId="5E6B7FCA" w:rsidR="000E5B49" w:rsidRPr="000E5B49" w:rsidRDefault="000E5B49" w:rsidP="002C5FAE">
      <w:pPr>
        <w:ind w:left="1416"/>
        <w:contextualSpacing/>
      </w:pPr>
      <w:r w:rsidRPr="000E5B49">
        <w:t>NP = Nota da Proposta de Preços.</w:t>
      </w:r>
    </w:p>
    <w:p w14:paraId="354255BB" w14:textId="1430DC45" w:rsidR="000E5B49" w:rsidRDefault="000E5B49" w:rsidP="002C5FAE">
      <w:pPr>
        <w:pStyle w:val="NotaExplicativa0"/>
      </w:pPr>
      <w:r w:rsidRPr="002C5FAE">
        <w:rPr>
          <w:rStyle w:val="DestaqueChar"/>
        </w:rPr>
        <w:t>Nota Explicativa 1:</w:t>
      </w:r>
      <w:r>
        <w:t xml:space="preserve"> As propostas de preço e de técnica poderão ser ponderadas na proporção máxima de 70% (setenta por cento) de valoração para a proposta de técnica, nos termos do art. 36, §2º, da Lei nº 14.133, de 2021.</w:t>
      </w:r>
    </w:p>
    <w:p w14:paraId="05E667E3" w14:textId="71ECBFD3" w:rsidR="000E5B49" w:rsidRPr="000E5B49" w:rsidRDefault="000E5B49" w:rsidP="002C5FAE">
      <w:pPr>
        <w:pStyle w:val="NotaExplicativa0"/>
      </w:pPr>
      <w:r w:rsidRPr="002C5FAE">
        <w:rPr>
          <w:rStyle w:val="DestaqueChar"/>
        </w:rPr>
        <w:t>Nota Explicativa 2:</w:t>
      </w:r>
      <w:r>
        <w:rPr>
          <w:b/>
          <w:bCs/>
        </w:rPr>
        <w:t xml:space="preserve"> </w:t>
      </w:r>
      <w:r>
        <w:t>A fórmula matemática utilizada para a ponderação das Notas considerou o peso de 70% para a proposta de técnica e 30% para a proposta de preço. Caso o órgão ou entidade pública licitante estabeleça proporção diversa, é necessário alterar essa fórmula matemática.</w:t>
      </w:r>
    </w:p>
    <w:p w14:paraId="0092BA3A" w14:textId="17E81A84" w:rsidR="000E5B49" w:rsidRPr="000E5B49" w:rsidRDefault="000E5B49" w:rsidP="002C5FAE">
      <w:pPr>
        <w:pStyle w:val="Nvel2"/>
        <w:rPr>
          <w:i/>
          <w:iCs/>
        </w:rPr>
      </w:pPr>
      <w:r w:rsidRPr="004E782E">
        <w:t xml:space="preserve">Encerrados os prazos estabelecidos nos itens </w:t>
      </w:r>
      <w:r w:rsidRPr="004E782E">
        <w:fldChar w:fldCharType="begin"/>
      </w:r>
      <w:r w:rsidRPr="004E782E">
        <w:instrText xml:space="preserve"> REF _Ref150494667 \r \h  \* MERGEFORMAT </w:instrText>
      </w:r>
      <w:r w:rsidRPr="004E782E">
        <w:fldChar w:fldCharType="separate"/>
      </w:r>
      <w:r w:rsidR="0013673B">
        <w:t>6.2</w:t>
      </w:r>
      <w:r w:rsidRPr="004E782E">
        <w:fldChar w:fldCharType="end"/>
      </w:r>
      <w:r w:rsidRPr="004E782E">
        <w:t xml:space="preserve"> e </w:t>
      </w:r>
      <w:r>
        <w:fldChar w:fldCharType="begin"/>
      </w:r>
      <w:r>
        <w:instrText xml:space="preserve"> REF _Ref169624267 \r \h </w:instrText>
      </w:r>
      <w:r w:rsidR="002C5FAE">
        <w:instrText xml:space="preserve"> \* MERGEFORMAT </w:instrText>
      </w:r>
      <w:r>
        <w:fldChar w:fldCharType="separate"/>
      </w:r>
      <w:r w:rsidR="0013673B">
        <w:t>6.2.1</w:t>
      </w:r>
      <w:r>
        <w:fldChar w:fldCharType="end"/>
      </w:r>
      <w:r w:rsidRPr="004E782E">
        <w:t>, o sistema ordenará e divulgará</w:t>
      </w:r>
      <w:r w:rsidR="009769ED">
        <w:t xml:space="preserve"> </w:t>
      </w:r>
      <w:r w:rsidRPr="004E782E">
        <w:t>as notas ponderadas das propostas de técnica e de preço em ordem decrescente, considerando a maior pontuação obtida, bem como informará as notas de cada proposta por licitante.</w:t>
      </w:r>
    </w:p>
    <w:p w14:paraId="28934993" w14:textId="5046B35D" w:rsidR="000E5B49" w:rsidRPr="000E5B49" w:rsidRDefault="000E5B49" w:rsidP="002C5FAE">
      <w:pPr>
        <w:pStyle w:val="Nvel2"/>
        <w:rPr>
          <w:i/>
          <w:iCs/>
        </w:rPr>
      </w:pPr>
      <w:r w:rsidRPr="006E1990">
        <w:t xml:space="preserve">Em </w:t>
      </w:r>
      <w:r w:rsidRPr="0045501C">
        <w:t>relação</w:t>
      </w:r>
      <w:r w:rsidRPr="006E1990">
        <w:t xml:space="preserve"> a itens não exclusivos para participação de microempresas e empresas de pequeno porte, uma vez encerrada a etapa de</w:t>
      </w:r>
      <w:r w:rsidRPr="003B220D">
        <w:rPr>
          <w:lang w:eastAsia="ar-SA"/>
        </w:rPr>
        <w:t xml:space="preserve"> </w:t>
      </w:r>
      <w:r w:rsidRPr="00682D7A">
        <w:rPr>
          <w:lang w:eastAsia="ar-SA"/>
        </w:rPr>
        <w:t>análise das propostas</w:t>
      </w:r>
      <w:r>
        <w:rPr>
          <w:lang w:eastAsia="ar-SA"/>
        </w:rPr>
        <w:t xml:space="preserve"> de técnica e de preço</w:t>
      </w:r>
      <w:r w:rsidRPr="006E1990">
        <w:rPr>
          <w:rFonts w:eastAsia="Zurich BT"/>
        </w:rPr>
        <w:t>, será efetivada a verificação automática, junto à Receita Federal, do porte da entidade</w:t>
      </w:r>
      <w:r w:rsidR="009769ED">
        <w:rPr>
          <w:rFonts w:eastAsia="Zurich BT"/>
        </w:rPr>
        <w:t xml:space="preserve"> </w:t>
      </w:r>
      <w:r w:rsidRPr="006E1990">
        <w:rPr>
          <w:rFonts w:eastAsia="Zurich BT"/>
        </w:rPr>
        <w:t>empresarial. O sistema identificará em coluna própria as microempresas e empresas de</w:t>
      </w:r>
      <w:r w:rsidR="009769ED">
        <w:rPr>
          <w:rFonts w:eastAsia="Zurich BT"/>
        </w:rPr>
        <w:t xml:space="preserve"> </w:t>
      </w:r>
      <w:r w:rsidRPr="006E1990">
        <w:rPr>
          <w:rFonts w:eastAsia="Zurich BT"/>
        </w:rPr>
        <w:t>pequeno</w:t>
      </w:r>
      <w:r w:rsidR="009769ED">
        <w:rPr>
          <w:rFonts w:eastAsia="Zurich BT"/>
        </w:rPr>
        <w:t xml:space="preserve"> </w:t>
      </w:r>
      <w:r w:rsidRPr="006E1990">
        <w:rPr>
          <w:rFonts w:eastAsia="Zurich BT"/>
        </w:rPr>
        <w:t xml:space="preserve">porte participantes, procedendo à comparação com </w:t>
      </w:r>
      <w:r>
        <w:rPr>
          <w:rFonts w:eastAsia="Zurich BT"/>
        </w:rPr>
        <w:t xml:space="preserve">a Nota Final </w:t>
      </w:r>
      <w:r w:rsidRPr="006E1990">
        <w:rPr>
          <w:rFonts w:eastAsia="Zurich BT"/>
        </w:rPr>
        <w:t>da primeira</w:t>
      </w:r>
      <w:r w:rsidR="009769ED">
        <w:rPr>
          <w:rFonts w:eastAsia="Zurich BT"/>
        </w:rPr>
        <w:t xml:space="preserve"> </w:t>
      </w:r>
      <w:r w:rsidRPr="006E1990">
        <w:rPr>
          <w:rFonts w:eastAsia="Zurich BT"/>
        </w:rPr>
        <w:t xml:space="preserve">colocada, se esta for empresa de maior porte, assim como das demais classificadas, para o fim de aplicar-se o disposto nos </w:t>
      </w:r>
      <w:r w:rsidRPr="000E5B49">
        <w:rPr>
          <w:rFonts w:eastAsia="Zurich BT"/>
        </w:rPr>
        <w:t>arts. 44 e 45 da Lei Complementar nº 123, de 200</w:t>
      </w:r>
      <w:r w:rsidR="00E93931">
        <w:rPr>
          <w:rFonts w:eastAsia="Zurich BT"/>
        </w:rPr>
        <w:t>6.</w:t>
      </w:r>
    </w:p>
    <w:p w14:paraId="1377AB1D" w14:textId="0B790DFE" w:rsidR="000E5B49" w:rsidRPr="000E5B49" w:rsidRDefault="000E5B49" w:rsidP="002C5FAE">
      <w:pPr>
        <w:pStyle w:val="Nvel3"/>
      </w:pPr>
      <w:r w:rsidRPr="000E5B49">
        <w:t>Nessas condições, as propostas de microempresas e empresas de pequeno porte</w:t>
      </w:r>
      <w:r w:rsidR="009769ED">
        <w:t xml:space="preserve"> </w:t>
      </w:r>
      <w:r w:rsidRPr="000E5B49">
        <w:t>que se encontrarem na faixa de até 10% (dez por cento) acima da maior Nota Final serão</w:t>
      </w:r>
      <w:r w:rsidR="009769ED">
        <w:t xml:space="preserve"> </w:t>
      </w:r>
      <w:r w:rsidRPr="000E5B49">
        <w:t>consideradas empatadas com a primeira colocada.</w:t>
      </w:r>
    </w:p>
    <w:p w14:paraId="70EC2FCE" w14:textId="1F124863" w:rsidR="000E5B49" w:rsidRPr="000E5B49" w:rsidRDefault="000E5B49" w:rsidP="002C5FAE">
      <w:pPr>
        <w:pStyle w:val="Nvel3"/>
      </w:pPr>
      <w:r w:rsidRPr="000E5B49">
        <w:t>A melhor classificada nos termos do subitem anterior terá o direito de</w:t>
      </w:r>
      <w:r w:rsidR="00944968">
        <w:t xml:space="preserve"> </w:t>
      </w:r>
      <w:r w:rsidRPr="000E5B49">
        <w:t>encaminhar uma última oferta para desempate, obrigatoriamente em preço que corresponda a Nota Final superior à da primeira colocada, no prazo de 5 (cinco) minutos controlados pelo sistema, contados após a comunicação automática para tanto.</w:t>
      </w:r>
    </w:p>
    <w:p w14:paraId="2FF2DB7C" w14:textId="5FA01D3C" w:rsidR="000E5B49" w:rsidRPr="000E5B49" w:rsidRDefault="000E5B49" w:rsidP="002C5FAE">
      <w:pPr>
        <w:pStyle w:val="Nvel3"/>
      </w:pPr>
      <w:r w:rsidRPr="000E5B49">
        <w:t>Caso a microempresa ou a empresa de pequeno porte melhor classificada</w:t>
      </w:r>
      <w:r w:rsidR="00944968">
        <w:t xml:space="preserve"> </w:t>
      </w:r>
      <w:r w:rsidRPr="000E5B49">
        <w:t>desista ou não se manifeste no prazo estabelecido, serão convocadas as demais licitantes</w:t>
      </w:r>
      <w:r w:rsidR="00944968">
        <w:t xml:space="preserve"> </w:t>
      </w:r>
      <w:r w:rsidRPr="000E5B49">
        <w:t>microempresa e empresa de pequeno porte que se encontrem naquele intervalo de 10%</w:t>
      </w:r>
      <w:r w:rsidR="00944968">
        <w:t xml:space="preserve"> </w:t>
      </w:r>
      <w:r w:rsidRPr="000E5B49">
        <w:t>(dez por cento), na ordem de classificação, para o exercício do mesmo direito, no prazo estabelecido no subitem anterior.</w:t>
      </w:r>
    </w:p>
    <w:p w14:paraId="2E5777D2" w14:textId="30BA2595" w:rsidR="000E5B49" w:rsidRDefault="000E5B49" w:rsidP="002C5FAE">
      <w:pPr>
        <w:pStyle w:val="Nvel3"/>
      </w:pPr>
      <w:r w:rsidRPr="000E5B49">
        <w:lastRenderedPageBreak/>
        <w:t>No caso de equivalência das Notas Finais atribuídas às microempresas e empresas de pequeno porte que se encontrem nos intervalos estabelecidos nos</w:t>
      </w:r>
      <w:r w:rsidR="00944968">
        <w:t xml:space="preserve"> </w:t>
      </w:r>
      <w:r w:rsidRPr="000E5B49">
        <w:t>subitens anteriores, será realizado sorteio entre elas para que se identifique aquela que primeiro poderá apresentar melhor oferta para desempate.</w:t>
      </w:r>
    </w:p>
    <w:p w14:paraId="3B737F1C" w14:textId="1390DE3F" w:rsidR="00944968" w:rsidRPr="00943755" w:rsidRDefault="00944968" w:rsidP="00944968">
      <w:pPr>
        <w:pStyle w:val="Nvel3"/>
      </w:pPr>
      <w:r w:rsidRPr="00943755">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0E3662F5" w14:textId="77777777" w:rsidR="000E5B49" w:rsidRPr="000E5B49" w:rsidRDefault="000E5B49" w:rsidP="002C5FAE">
      <w:pPr>
        <w:pStyle w:val="Nvel2"/>
      </w:pPr>
      <w:r w:rsidRPr="000E5B49">
        <w:t>Havendo eventual empate entre Notas Finais, o critério de desempate será aquele previsto no art. 60 da Lei nº 14.133, de 2021, nesta ordem:</w:t>
      </w:r>
    </w:p>
    <w:p w14:paraId="577F1842" w14:textId="49EB8F35" w:rsidR="000E5B49" w:rsidRPr="000E5B49" w:rsidRDefault="000E5B49" w:rsidP="002C5FAE">
      <w:pPr>
        <w:pStyle w:val="Nvel3"/>
      </w:pPr>
      <w:r w:rsidRPr="000E5B49">
        <w:t>Disputa final, hipótese em que os licitantes empatados poderão apresentar nova proposta de preço em ato contínuo à classificação;</w:t>
      </w:r>
    </w:p>
    <w:p w14:paraId="41D29237" w14:textId="2D5FF835" w:rsidR="000E5B49" w:rsidRPr="000E5B49" w:rsidRDefault="000E5B49" w:rsidP="002C5FAE">
      <w:pPr>
        <w:pStyle w:val="Nvel3"/>
      </w:pPr>
      <w:r w:rsidRPr="000E5B49">
        <w:t>Avaliação do desempenho contratual prévio dos licitantes, para a qual deverão preferencialmente ser utilizados registros cadastrais para efeito de atesto de cumprimento de obrigações previstos nesta Lei;</w:t>
      </w:r>
    </w:p>
    <w:p w14:paraId="46401395" w14:textId="20C52084" w:rsidR="000E5B49" w:rsidRPr="000E5B49" w:rsidRDefault="00975DEA" w:rsidP="002C5FAE">
      <w:pPr>
        <w:pStyle w:val="Nvel3"/>
      </w:pPr>
      <w:r w:rsidRPr="000E5B49">
        <w:t xml:space="preserve">Desenvolvimento </w:t>
      </w:r>
      <w:r w:rsidR="000E5B49" w:rsidRPr="000E5B49">
        <w:t>pelo licitante de ações de equidade entre homens e mulheres no ambiente de trabalho, conforme regulamento;</w:t>
      </w:r>
    </w:p>
    <w:p w14:paraId="233C1F89" w14:textId="6DB723EE" w:rsidR="000E5B49" w:rsidRPr="000E5B49" w:rsidRDefault="00975DEA" w:rsidP="002C5FAE">
      <w:pPr>
        <w:pStyle w:val="Nvel3"/>
      </w:pPr>
      <w:r w:rsidRPr="000E5B49">
        <w:t xml:space="preserve">Desenvolvimento </w:t>
      </w:r>
      <w:r w:rsidR="000E5B49" w:rsidRPr="000E5B49">
        <w:t>pelo licitante de programa de integridade, conforme orientações dos órgãos de controle.</w:t>
      </w:r>
    </w:p>
    <w:p w14:paraId="54928D88" w14:textId="77777777" w:rsidR="000E5B49" w:rsidRPr="000E5B49" w:rsidRDefault="000E5B49" w:rsidP="002C5FAE">
      <w:pPr>
        <w:pStyle w:val="Nvel2"/>
      </w:pPr>
      <w:r w:rsidRPr="000E5B49">
        <w:t>Persistindo o empate, será assegurada preferência, sucessivamente, aos bens e serviços produzidos ou prestados por:</w:t>
      </w:r>
    </w:p>
    <w:p w14:paraId="154C6E2E" w14:textId="48696974" w:rsidR="000E5B49" w:rsidRPr="000E5B49" w:rsidRDefault="00975DEA" w:rsidP="002C5FAE">
      <w:pPr>
        <w:pStyle w:val="Nvel3"/>
      </w:pPr>
      <w:r w:rsidRPr="00330C85">
        <w:t>Empresas</w:t>
      </w:r>
      <w:r w:rsidRPr="00EC2F3A">
        <w:t xml:space="preserve"> estabelecidas no território do Estado </w:t>
      </w:r>
      <w:r>
        <w:t>do Espírito Santo</w:t>
      </w:r>
      <w:r w:rsidR="000E5B49" w:rsidRPr="000E5B49">
        <w:t>;</w:t>
      </w:r>
    </w:p>
    <w:p w14:paraId="302B9109" w14:textId="368082AA" w:rsidR="000E5B49" w:rsidRPr="000E5B49" w:rsidRDefault="00975DEA" w:rsidP="002C5FAE">
      <w:pPr>
        <w:pStyle w:val="Nvel3"/>
      </w:pPr>
      <w:r w:rsidRPr="000E5B49">
        <w:t xml:space="preserve">Empresas </w:t>
      </w:r>
      <w:r w:rsidR="000E5B49" w:rsidRPr="000E5B49">
        <w:t>brasileiras;</w:t>
      </w:r>
    </w:p>
    <w:p w14:paraId="1267D433" w14:textId="4F33EFEB" w:rsidR="000E5B49" w:rsidRPr="000E5B49" w:rsidRDefault="00975DEA" w:rsidP="002C5FAE">
      <w:pPr>
        <w:pStyle w:val="Nvel3"/>
      </w:pPr>
      <w:r w:rsidRPr="000E5B49">
        <w:t xml:space="preserve">Empresas </w:t>
      </w:r>
      <w:r w:rsidR="000E5B49" w:rsidRPr="000E5B49">
        <w:t>que invistam em pesquisa e no desenvolvimento de tecnologia no País;</w:t>
      </w:r>
    </w:p>
    <w:p w14:paraId="34445868" w14:textId="7A05125A" w:rsidR="000E5B49" w:rsidRPr="000E5B49" w:rsidRDefault="00975DEA" w:rsidP="002C5FAE">
      <w:pPr>
        <w:pStyle w:val="Nvel3"/>
      </w:pPr>
      <w:r w:rsidRPr="000E5B49">
        <w:t xml:space="preserve">Empresas </w:t>
      </w:r>
      <w:r w:rsidR="000E5B49" w:rsidRPr="000E5B49">
        <w:t>que comprovem a prática de mitigação, nos termos da Lei nº 12.187, de 29 de dezembro de 2009.</w:t>
      </w:r>
    </w:p>
    <w:p w14:paraId="3D006A3E" w14:textId="77777777" w:rsidR="000E5B49" w:rsidRPr="000E5B49" w:rsidRDefault="000E5B49" w:rsidP="002C5FAE">
      <w:pPr>
        <w:pStyle w:val="Nvel2"/>
      </w:pPr>
      <w:r w:rsidRPr="000E5B49">
        <w:t>Esgotados todos os demais critérios de desempate previsto em lei, a escolha do licitante vencedor ocorrerá por sorteio, em ato público, para o qual todos os licitantes serão convocados, vedado qualquer outro processo.</w:t>
      </w:r>
    </w:p>
    <w:p w14:paraId="53F8ABE8" w14:textId="7CE1E277" w:rsidR="000E5B49" w:rsidRPr="000E5B49" w:rsidRDefault="000E5B49" w:rsidP="002C5FAE">
      <w:pPr>
        <w:pStyle w:val="Nvel2"/>
      </w:pPr>
      <w:r w:rsidRPr="000E5B49">
        <w:lastRenderedPageBreak/>
        <w:t>Encerrada a etapa de análise das propostas, na hipótese de a proposta de preço do primeiro colocado permanecer acima do preço máximo definido para a contratação, o Agente de Contratação poderá negociar condições mais vantajosas, após definida a melhor Nota Final entre os licitantes.</w:t>
      </w:r>
    </w:p>
    <w:p w14:paraId="05E7C5E4" w14:textId="77777777" w:rsidR="000E5B49" w:rsidRPr="000E5B49" w:rsidRDefault="000E5B49" w:rsidP="002C5FAE">
      <w:pPr>
        <w:pStyle w:val="Nvel3"/>
      </w:pPr>
      <w:r w:rsidRPr="000E5B49">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279F70CE" w14:textId="77777777" w:rsidR="000E5B49" w:rsidRPr="000E5B49" w:rsidRDefault="000E5B49" w:rsidP="002C5FAE">
      <w:pPr>
        <w:pStyle w:val="Nvel3"/>
      </w:pPr>
      <w:r w:rsidRPr="000E5B49">
        <w:t>A negociação será realizada por meio do sistema, podendo ser acompanhada pelos demais licitantes.</w:t>
      </w:r>
    </w:p>
    <w:p w14:paraId="2AB7526C" w14:textId="77777777" w:rsidR="000E5B49" w:rsidRPr="000E5B49" w:rsidRDefault="000E5B49" w:rsidP="002C5FAE">
      <w:pPr>
        <w:pStyle w:val="Nvel2"/>
      </w:pPr>
      <w:r w:rsidRPr="000E5B49">
        <w:t>O resultado da negociação será registrado na ata da sessão pública e anexado aos autos do processo licitatório.</w:t>
      </w:r>
    </w:p>
    <w:p w14:paraId="55E1CCEE" w14:textId="00B9ED0A" w:rsidR="000E5B49" w:rsidRPr="000E5B49" w:rsidRDefault="000E5B49" w:rsidP="002C5FAE">
      <w:pPr>
        <w:pStyle w:val="Nvel2"/>
      </w:pPr>
      <w:r w:rsidRPr="000E5B49">
        <w:t xml:space="preserve">O Agente de Contratação solicitará ao licitante mais bem classificado que, no prazo de </w:t>
      </w:r>
      <w:r w:rsidRPr="00975DEA">
        <w:rPr>
          <w:i/>
          <w:iCs/>
          <w:color w:val="FF0000"/>
        </w:rPr>
        <w:t>2 (duas) horas</w:t>
      </w:r>
      <w:r w:rsidRPr="000E5B49">
        <w:t>, envie a proposta adequada à negociação realizada, acompanhada, se for o caso, dos documentos complementares.</w:t>
      </w:r>
    </w:p>
    <w:p w14:paraId="00236C68" w14:textId="33712308" w:rsidR="003C7A23" w:rsidRPr="00E93931" w:rsidRDefault="003C7A23" w:rsidP="002C5FAE">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2C5FAE">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1440EBAF" w14:textId="77777777" w:rsidR="004C6E36" w:rsidRPr="004163B2" w:rsidRDefault="004C6E36" w:rsidP="002C5FAE">
      <w:pPr>
        <w:pStyle w:val="Nvel2"/>
      </w:pPr>
      <w:r w:rsidRPr="004163B2">
        <w:t xml:space="preserve">Os resultados das avaliações serão divulgados por meio de </w:t>
      </w:r>
      <w:r w:rsidRPr="00B8393A">
        <w:t>mensagem no sistema</w:t>
      </w:r>
      <w:r w:rsidRPr="004163B2">
        <w:t>.</w:t>
      </w:r>
    </w:p>
    <w:p w14:paraId="2E6DDED4" w14:textId="05540C33" w:rsidR="003C7A23" w:rsidRPr="004163B2" w:rsidRDefault="003C7A23" w:rsidP="002C5FAE">
      <w:pPr>
        <w:pStyle w:val="Nvel2"/>
      </w:pPr>
      <w:r w:rsidRPr="004163B2">
        <w:t xml:space="preserve">No caso de não haver entrega da amostra ou ocorrer atraso na entrega, sem justificativa aceita pelo </w:t>
      </w:r>
      <w:r w:rsidR="004F151B">
        <w:t>Agente de Contratação</w:t>
      </w:r>
      <w:r w:rsidRPr="004163B2">
        <w:t>, ou havendo entrega de amostra fora das especificações previstas neste Edital, a proposta do licitante será recusada.</w:t>
      </w:r>
    </w:p>
    <w:p w14:paraId="480A3CE9" w14:textId="6A28E9A1" w:rsidR="003C7A23" w:rsidRDefault="003C7A23" w:rsidP="002C5FAE">
      <w:pPr>
        <w:pStyle w:val="Nvel2"/>
      </w:pPr>
      <w:r w:rsidRPr="00EC2F3A">
        <w:t xml:space="preserve">Se a(s) amostra(s) apresentada(s) pelo primeiro classificado não for(em) aceita(s), o </w:t>
      </w:r>
      <w:r w:rsidR="004F151B">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E97C192" w14:textId="06619604" w:rsidR="00E93931" w:rsidRDefault="00E93931" w:rsidP="002C5FAE">
      <w:pPr>
        <w:pStyle w:val="Nvel2"/>
      </w:pPr>
      <w:r w:rsidRPr="00314FA9">
        <w:t>É facultado ao Agente de Contratação prorrogar o prazo acima estabelecido, a partir de solicitação fundamentada feita no chat pelo licitante, antes de findo o prazo</w:t>
      </w:r>
      <w:r>
        <w:t>.</w:t>
      </w:r>
    </w:p>
    <w:p w14:paraId="34E6BAA2" w14:textId="7556671B" w:rsidR="00900490" w:rsidRPr="00EC2F3A" w:rsidRDefault="00900490" w:rsidP="002C5FAE">
      <w:pPr>
        <w:pStyle w:val="NotaExplicativa0"/>
      </w:pPr>
      <w:r w:rsidRPr="002C5FAE">
        <w:rPr>
          <w:rStyle w:val="DestaqueChar"/>
        </w:rPr>
        <w:lastRenderedPageBreak/>
        <w:t>Nota Explicativa:</w:t>
      </w:r>
      <w:r w:rsidRPr="00EC2F3A">
        <w:t xml:space="preserve"> A decisão quanto à exigência de amostra e suas especificidades consta do Termo de Referência.</w:t>
      </w:r>
    </w:p>
    <w:p w14:paraId="3C84D4EA" w14:textId="53219E1B" w:rsidR="003C7A23" w:rsidRPr="00EC2F3A" w:rsidRDefault="003C7A23" w:rsidP="002C5FAE">
      <w:pPr>
        <w:pStyle w:val="Nvel1-Ttulo"/>
      </w:pPr>
      <w:r w:rsidRPr="00EC2F3A">
        <w:t>DA FASE DE HABILITAÇÃO</w:t>
      </w:r>
    </w:p>
    <w:p w14:paraId="4EE8D8D1" w14:textId="4A9F2B21" w:rsidR="003C7A23" w:rsidRPr="00EC2F3A" w:rsidRDefault="003C7A23" w:rsidP="00F73B19">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784848">
        <w:rPr>
          <w:rFonts w:cstheme="majorHAnsi"/>
        </w:rPr>
        <w:t xml:space="preserve">arts. 62 a 70 da Lei nº 14.133, </w:t>
      </w:r>
      <w:r w:rsidR="008E0E74" w:rsidRPr="00784848">
        <w:rPr>
          <w:rFonts w:cstheme="majorHAnsi"/>
        </w:rPr>
        <w:t xml:space="preserve">de </w:t>
      </w:r>
      <w:r w:rsidRPr="00784848">
        <w:rPr>
          <w:rFonts w:cstheme="majorHAnsi"/>
        </w:rPr>
        <w:t>2021</w:t>
      </w:r>
      <w:r w:rsidRPr="00EC2F3A">
        <w:t>.</w:t>
      </w:r>
    </w:p>
    <w:p w14:paraId="55D2B286" w14:textId="4964D5CA" w:rsidR="003C7A23" w:rsidRPr="00330C85" w:rsidRDefault="003C7A23" w:rsidP="00F73B19">
      <w:pPr>
        <w:pStyle w:val="Nvel3"/>
        <w:rPr>
          <w:i/>
          <w:iCs/>
        </w:rPr>
      </w:pPr>
      <w:bookmarkStart w:id="43"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43"/>
    </w:p>
    <w:p w14:paraId="0F17AE67" w14:textId="77777777" w:rsidR="003C7A23" w:rsidRPr="0079713F" w:rsidRDefault="003C7A23" w:rsidP="00F73B19">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68C4DE09" w:rsidR="003C7A23" w:rsidRPr="00EC2F3A" w:rsidRDefault="003C7A23" w:rsidP="00F73B19">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os </w:t>
      </w:r>
      <w:r w:rsidRPr="00330C85">
        <w:t>documentos</w:t>
      </w:r>
      <w:r w:rsidRPr="00EC2F3A">
        <w:t xml:space="preserve"> exigidos para a habilitação serão traduzidos por tradutor juramentado no País e apostilados nos termos do disposto no </w:t>
      </w:r>
      <w:r w:rsidRPr="00784848">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F73B19">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D938397" w14:textId="77777777" w:rsidR="004C6E36" w:rsidRPr="00EC2F3A" w:rsidRDefault="004C6E36" w:rsidP="00F73B19">
      <w:pPr>
        <w:pStyle w:val="Nvel3"/>
        <w:rPr>
          <w:i/>
          <w:iCs/>
        </w:rPr>
      </w:pPr>
      <w:r w:rsidRPr="00EC2F3A">
        <w:t xml:space="preserve">Se o consórcio não for formado integralmente por microempresas ou empresas de pequeno porte e o Termo de </w:t>
      </w:r>
      <w:r w:rsidRPr="00330C85">
        <w:t>Referência</w:t>
      </w:r>
      <w:r w:rsidRPr="00EC2F3A">
        <w:t xml:space="preserve"> exigir requisitos de habilitação econômico-financeira, haverá um acréscimo de </w:t>
      </w:r>
      <w:r w:rsidRPr="00CF627B">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2F2C0D5A" w14:textId="63592490" w:rsidR="004C6E36" w:rsidRDefault="004C6E36" w:rsidP="00F73B19">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CF627B">
        <w:rPr>
          <w:i/>
          <w:color w:val="FF0000"/>
        </w:rPr>
        <w:t>[INDICAR QUALQUER OUTRO MEIO EXPRESSAMENTE ADMITIDO PELA ADMINISTRAÇÃO]</w:t>
      </w:r>
      <w:r w:rsidRPr="00C65243">
        <w:t>.</w:t>
      </w:r>
    </w:p>
    <w:p w14:paraId="02792897" w14:textId="77777777" w:rsidR="00F70681" w:rsidRPr="00F76542" w:rsidRDefault="00F70681" w:rsidP="00F70681">
      <w:pPr>
        <w:pStyle w:val="NotaExplicativa0"/>
      </w:pPr>
      <w:bookmarkStart w:id="44"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44"/>
    <w:p w14:paraId="2E4024D1" w14:textId="25C1AB46" w:rsidR="003C7A23" w:rsidRPr="00EC2F3A" w:rsidRDefault="003C7A23" w:rsidP="00F73B19">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w:t>
      </w:r>
      <w:r w:rsidRPr="00EC2F3A">
        <w:lastRenderedPageBreak/>
        <w:t>obediênc</w:t>
      </w:r>
      <w:r w:rsidR="0072408E" w:rsidRPr="00EC2F3A">
        <w:t xml:space="preserve">ia ao disposto na </w:t>
      </w:r>
      <w:r w:rsidR="0072408E" w:rsidRPr="00784848">
        <w:rPr>
          <w:rFonts w:cstheme="majorHAnsi"/>
        </w:rPr>
        <w:t xml:space="preserve">Lei nº 14.133, de </w:t>
      </w:r>
      <w:r w:rsidRPr="00784848">
        <w:rPr>
          <w:rFonts w:cstheme="majorHAnsi"/>
        </w:rPr>
        <w:t>2021</w:t>
      </w:r>
      <w:r w:rsidRPr="00EC2F3A">
        <w:t>.</w:t>
      </w:r>
    </w:p>
    <w:p w14:paraId="6DD12A55" w14:textId="1AE1B3BF" w:rsidR="003C7A23" w:rsidRPr="00EC2F3A" w:rsidRDefault="003C7A23" w:rsidP="00F73B19">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784848">
        <w:rPr>
          <w:rFonts w:cstheme="majorHAnsi"/>
        </w:rPr>
        <w:t xml:space="preserve">art. 63, I da Lei nº 14.133, de </w:t>
      </w:r>
      <w:r w:rsidRPr="00784848">
        <w:rPr>
          <w:rFonts w:cstheme="majorHAnsi"/>
        </w:rPr>
        <w:t>2021</w:t>
      </w:r>
      <w:r w:rsidRPr="00EC2F3A">
        <w:t>).</w:t>
      </w:r>
    </w:p>
    <w:p w14:paraId="3FC50509" w14:textId="77777777" w:rsidR="003C7A23" w:rsidRPr="00EC2F3A" w:rsidRDefault="003C7A23" w:rsidP="00F73B19">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F73B19">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4C6E36" w:rsidRDefault="003C7A23" w:rsidP="00F73B19">
      <w:pPr>
        <w:pStyle w:val="Nvel2-Red0"/>
      </w:pPr>
      <w:r w:rsidRPr="004C6E36">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4C6E36" w:rsidRDefault="003C7A23" w:rsidP="00F73B19">
      <w:pPr>
        <w:pStyle w:val="Nvel3-Red"/>
      </w:pPr>
      <w:r w:rsidRPr="004C6E36">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4C6E36" w:rsidRDefault="003C7A23" w:rsidP="00F73B19">
      <w:pPr>
        <w:pStyle w:val="Nvel3-Red"/>
      </w:pPr>
      <w:r w:rsidRPr="004C6E36">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F73B19">
      <w:pPr>
        <w:pStyle w:val="NotaExplicativa0"/>
      </w:pPr>
      <w:r w:rsidRPr="00F73B19">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F73B19">
      <w:pPr>
        <w:pStyle w:val="NotaExplicativa0"/>
      </w:pPr>
      <w:r w:rsidRPr="00F73B19">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2"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3" w:anchor="art63§3" w:history="1">
        <w:r w:rsidRPr="00EC2F3A">
          <w:rPr>
            <w:rStyle w:val="Hyperlink"/>
          </w:rPr>
          <w:t>art. 63, §3º</w:t>
        </w:r>
      </w:hyperlink>
      <w:r w:rsidRPr="00EC2F3A">
        <w:t>).  </w:t>
      </w:r>
    </w:p>
    <w:p w14:paraId="13D5BA83" w14:textId="2F8D65C9" w:rsidR="00900490" w:rsidRPr="00EC2F3A" w:rsidRDefault="00900490" w:rsidP="00F73B19">
      <w:pPr>
        <w:pStyle w:val="NotaExplicativa0"/>
      </w:pPr>
      <w:r w:rsidRPr="00EC2F3A">
        <w:t xml:space="preserve">Nesse contexto, uma vez facultada a realização da vistoria prévia, os interessados terão três opções para cumprir o requisito de habilitação correspondente, conforme </w:t>
      </w:r>
      <w:hyperlink r:id="rId24"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F73B19">
      <w:pPr>
        <w:pStyle w:val="NotaExplicativa0"/>
      </w:pPr>
      <w:r w:rsidRPr="00EC2F3A">
        <w:lastRenderedPageBreak/>
        <w:t>a) realizar a vistoria e atestar que conhece o local e as condições da realização do serviço;  </w:t>
      </w:r>
    </w:p>
    <w:p w14:paraId="66C69AC0" w14:textId="77777777" w:rsidR="00900490" w:rsidRPr="00EC2F3A" w:rsidRDefault="00900490" w:rsidP="00F73B19">
      <w:pPr>
        <w:pStyle w:val="NotaExplicativa0"/>
      </w:pPr>
      <w:r w:rsidRPr="00EC2F3A">
        <w:t>b) atestar que conhece o local e as condições da realização do serviço;  </w:t>
      </w:r>
    </w:p>
    <w:p w14:paraId="6C2B9C4D" w14:textId="77777777" w:rsidR="00900490" w:rsidRPr="00EC2F3A" w:rsidRDefault="00900490" w:rsidP="00F73B19">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F73B19">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5" w:history="1">
        <w:r w:rsidRPr="00EC2F3A">
          <w:rPr>
            <w:rStyle w:val="Hyperlink"/>
          </w:rPr>
          <w:t>Lei nº 8.666, de 1993</w:t>
        </w:r>
      </w:hyperlink>
      <w:r w:rsidRPr="00EC2F3A">
        <w:t>. </w:t>
      </w:r>
    </w:p>
    <w:p w14:paraId="1A847DE0" w14:textId="77777777" w:rsidR="00900490" w:rsidRPr="00EC2F3A" w:rsidRDefault="00900490" w:rsidP="00F73B19">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F73B19">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4949948F" w:rsidR="00900490" w:rsidRPr="00EC2F3A" w:rsidRDefault="00900490" w:rsidP="00F73B19">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6" w:anchor="art63§3" w:history="1">
        <w:r w:rsidRPr="00EC2F3A">
          <w:rPr>
            <w:rStyle w:val="Hyperlink"/>
          </w:rPr>
          <w:t xml:space="preserve">§ 3º do art. 63, da Lei </w:t>
        </w:r>
        <w:r w:rsidR="00096C2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F73B19">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F73B19">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integridade do documento digital ou quando a lei expressamente o exigir.</w:t>
      </w:r>
    </w:p>
    <w:p w14:paraId="1F3867D8" w14:textId="50C00C7C" w:rsidR="003C7A23" w:rsidRPr="00330C85" w:rsidRDefault="003C7A23" w:rsidP="00F73B19">
      <w:pPr>
        <w:pStyle w:val="Nvel2"/>
      </w:pPr>
      <w:r w:rsidRPr="00EC2F3A">
        <w:t xml:space="preserve">A verificação pelo </w:t>
      </w:r>
      <w:r w:rsidR="004F151B">
        <w:t>Agente de Contratação</w:t>
      </w:r>
      <w:r w:rsidRPr="00EC2F3A">
        <w:t xml:space="preserve">, em sítios eletrônicos oficiais de órgãos e </w:t>
      </w:r>
      <w:r w:rsidRPr="00330C85">
        <w:t>entidades emissores de certidões constitui meio legal de prova, para fins de habilitação.</w:t>
      </w:r>
    </w:p>
    <w:p w14:paraId="51F487F5" w14:textId="1746171A" w:rsidR="003C7A23" w:rsidRDefault="003C7A23" w:rsidP="00F73B19">
      <w:pPr>
        <w:pStyle w:val="Nvel2"/>
      </w:pPr>
      <w:bookmarkStart w:id="45" w:name="_Ref114663151"/>
      <w:r w:rsidRPr="00330C85">
        <w:t>Os documentos exigidos para habilitação serão enviados por meio do</w:t>
      </w:r>
      <w:r w:rsidRPr="00EC2F3A">
        <w:t xml:space="preserve"> sistema, em formato digital, no prazo de </w:t>
      </w:r>
      <w:r w:rsidR="00CF627B">
        <w:rPr>
          <w:i/>
          <w:iCs/>
          <w:color w:val="FF0000"/>
        </w:rPr>
        <w:t>.......................</w:t>
      </w:r>
      <w:r w:rsidRPr="00EC2F3A">
        <w:t xml:space="preserve">, prorrogável por igual período, contado da solicitação do </w:t>
      </w:r>
      <w:r w:rsidR="004F151B">
        <w:t>Agente de Contratação</w:t>
      </w:r>
      <w:r w:rsidRPr="00EC2F3A">
        <w:t>.</w:t>
      </w:r>
      <w:bookmarkEnd w:id="45"/>
    </w:p>
    <w:p w14:paraId="51E3B11C" w14:textId="77777777" w:rsidR="006F5E13" w:rsidRPr="00EC2F3A" w:rsidRDefault="006F5E13" w:rsidP="00F73B19">
      <w:pPr>
        <w:pStyle w:val="NotaExplicativa0"/>
        <w:rPr>
          <w:rFonts w:asciiTheme="majorHAnsi" w:hAnsiTheme="majorHAnsi" w:cstheme="majorHAnsi"/>
        </w:rPr>
      </w:pPr>
      <w:r w:rsidRPr="00F73B19">
        <w:rPr>
          <w:rStyle w:val="DestaqueChar"/>
        </w:rPr>
        <w:t>Nota Explicativa:</w:t>
      </w:r>
      <w:r w:rsidRPr="00EC2F3A">
        <w:t xml:space="preserve"> O prazo mínimo possível</w:t>
      </w:r>
      <w:r>
        <w:t xml:space="preserve"> é </w:t>
      </w:r>
      <w:r w:rsidRPr="00EC2F3A">
        <w:t>de duas horas, podendo ser aumentado caso a Administração entenda pertinente.</w:t>
      </w:r>
    </w:p>
    <w:p w14:paraId="2D10AE94" w14:textId="7478BF26" w:rsidR="003C7A23" w:rsidRPr="00EC2F3A" w:rsidRDefault="003C7A23" w:rsidP="00F73B19">
      <w:pPr>
        <w:pStyle w:val="Nvel3"/>
        <w:rPr>
          <w:i/>
          <w:iCs/>
        </w:rPr>
      </w:pPr>
      <w:r w:rsidRPr="00EC2F3A">
        <w:lastRenderedPageBreak/>
        <w:t xml:space="preserve">Na </w:t>
      </w:r>
      <w:r w:rsidRPr="00330C85">
        <w:t>hipótese</w:t>
      </w:r>
      <w:r w:rsidRPr="00EC2F3A">
        <w:t xml:space="preserve"> de a fase de habilitação anteceder a fase de apresentação de propostas e lances, os licitantes encaminharão, por meio do sistema, simultaneamente os documentos de habilitação e a proposta com o preço ou o percentual de desconto</w:t>
      </w:r>
      <w:r w:rsidR="001C5851" w:rsidRPr="00EC2F3A">
        <w:t>.</w:t>
      </w:r>
    </w:p>
    <w:p w14:paraId="29D8CA23" w14:textId="5D5DCCBE" w:rsidR="003C7A23" w:rsidRPr="00EC2F3A" w:rsidRDefault="003C7A23" w:rsidP="00F73B19">
      <w:pPr>
        <w:pStyle w:val="Nvel2"/>
      </w:pPr>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F73B19">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p w14:paraId="39ACA429" w14:textId="66DB6C62" w:rsidR="003C7A23" w:rsidRPr="00EC2F3A" w:rsidRDefault="003C7A23" w:rsidP="00F73B19">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784848">
        <w:rPr>
          <w:rFonts w:cstheme="majorHAnsi"/>
        </w:rPr>
        <w:t>art. 64 da Lei nº 14.133, de 2021</w:t>
      </w:r>
      <w:r w:rsidR="0079713F" w:rsidRPr="00EC2F3A">
        <w:t>)</w:t>
      </w:r>
      <w:r w:rsidRPr="00EC2F3A">
        <w:t>, para:</w:t>
      </w:r>
    </w:p>
    <w:p w14:paraId="4CB59138" w14:textId="16AD60AF" w:rsidR="00BC2D39" w:rsidRDefault="00BC2D39" w:rsidP="00CF627B">
      <w:pPr>
        <w:pStyle w:val="Nvel3-Azul"/>
      </w:pPr>
      <w:bookmarkStart w:id="46" w:name="_Ref140496633"/>
      <w:bookmarkStart w:id="47" w:name="_Hlk140497210"/>
      <w:r>
        <w:t xml:space="preserve">Inclusão, como documentos complementares, de documentação de habilitação que deveria ser encaminhada junto com a proposta, mas não o foi por </w:t>
      </w:r>
      <w:r w:rsidR="00CF627B">
        <w:t>equívoco</w:t>
      </w:r>
      <w:r>
        <w:t xml:space="preserve"> ou falha do licitante; e</w:t>
      </w:r>
      <w:bookmarkEnd w:id="46"/>
    </w:p>
    <w:p w14:paraId="6C90E69C" w14:textId="458EB705" w:rsidR="00BC2D39" w:rsidRDefault="00BC2D39" w:rsidP="00F73B19">
      <w:pPr>
        <w:pStyle w:val="NotaExplicativa0"/>
      </w:pPr>
      <w:bookmarkStart w:id="48" w:name="_Hlk140496937"/>
      <w:r w:rsidRPr="00F73B19">
        <w:rPr>
          <w:rStyle w:val="DestaqueChar"/>
        </w:rPr>
        <w:t xml:space="preserve">Nota Explicativa 1: </w:t>
      </w:r>
      <w:r>
        <w:t xml:space="preserve">Usar essa redação quando se tratar de recursos de origem </w:t>
      </w:r>
      <w:r w:rsidR="00F73B19" w:rsidRPr="00F73B19">
        <w:rPr>
          <w:rStyle w:val="DestaqueChar"/>
        </w:rPr>
        <w:t>Federal</w:t>
      </w:r>
      <w:r>
        <w:t>.</w:t>
      </w:r>
    </w:p>
    <w:p w14:paraId="0DEBE3A3" w14:textId="0C6F1A55" w:rsidR="00BC2D39" w:rsidRDefault="00BC2D39" w:rsidP="00F73B19">
      <w:pPr>
        <w:pStyle w:val="NotaExplicativa0"/>
      </w:pPr>
      <w:r w:rsidRPr="00F73B19">
        <w:rPr>
          <w:rStyle w:val="DestaqueChar"/>
        </w:rPr>
        <w:t>Nota Explicativa 2:</w:t>
      </w:r>
      <w:r>
        <w:t xml:space="preserve"> Por se tratar de recurso de origem </w:t>
      </w:r>
      <w:r w:rsidR="00F73B19" w:rsidRPr="00F73B19">
        <w:rPr>
          <w:rStyle w:val="DestaqueChar"/>
        </w:rPr>
        <w:t>Federal</w:t>
      </w:r>
      <w:r w:rsidR="00F73B19">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bookmarkEnd w:id="48"/>
    </w:p>
    <w:p w14:paraId="13C5952E" w14:textId="4BC9FB9C" w:rsidR="002A3B56" w:rsidRDefault="002A3B56" w:rsidP="00F73B19">
      <w:pPr>
        <w:pStyle w:val="OU0"/>
      </w:pPr>
      <w:r>
        <w:t>OU</w:t>
      </w:r>
    </w:p>
    <w:p w14:paraId="1EC67E58" w14:textId="2DF1B3C4" w:rsidR="002A3B56" w:rsidRDefault="002A3B56" w:rsidP="00CF627B">
      <w:pPr>
        <w:pStyle w:val="Nvel3-Azul"/>
      </w:pPr>
      <w:r>
        <w:t>A</w:t>
      </w:r>
      <w:r w:rsidRPr="002A3B56">
        <w:t xml:space="preserve"> juntada posterior de documentos ou informações que apenas esclareçam ou complementem os já anteriormente apresentados e constantes dos autos</w:t>
      </w:r>
      <w:r>
        <w:t>; e</w:t>
      </w:r>
    </w:p>
    <w:p w14:paraId="27913A8A" w14:textId="23A3D0D7" w:rsidR="002A3B56" w:rsidRPr="008913D8" w:rsidRDefault="002A3B56" w:rsidP="00F73B19">
      <w:pPr>
        <w:pStyle w:val="NotaExplicativa0"/>
      </w:pPr>
      <w:r w:rsidRPr="00F73B19">
        <w:rPr>
          <w:rStyle w:val="DestaqueChar"/>
        </w:rPr>
        <w:t>Nota Explicativa 1:</w:t>
      </w:r>
      <w:r>
        <w:rPr>
          <w:b/>
          <w:bCs/>
        </w:rPr>
        <w:t xml:space="preserve"> </w:t>
      </w:r>
      <w:r>
        <w:t xml:space="preserve">Usar essa redação quando se tratar de recursos </w:t>
      </w:r>
      <w:r w:rsidR="00F73B19" w:rsidRPr="00F73B19">
        <w:rPr>
          <w:rStyle w:val="DestaqueChar"/>
        </w:rPr>
        <w:t>Próprios</w:t>
      </w:r>
      <w:r w:rsidR="00F73B19">
        <w:t xml:space="preserve"> </w:t>
      </w:r>
      <w:r>
        <w:t xml:space="preserve">ou de origem </w:t>
      </w:r>
      <w:r w:rsidR="00F73B19" w:rsidRPr="00F73B19">
        <w:rPr>
          <w:rStyle w:val="DestaqueChar"/>
        </w:rPr>
        <w:t>Estadual</w:t>
      </w:r>
      <w:r>
        <w:t>.</w:t>
      </w:r>
    </w:p>
    <w:p w14:paraId="097F9522" w14:textId="76BE3C9A" w:rsidR="002A3B56" w:rsidRPr="008913D8" w:rsidRDefault="002A3B56" w:rsidP="00F73B19">
      <w:pPr>
        <w:pStyle w:val="NotaExplicativa0"/>
      </w:pPr>
      <w:r w:rsidRPr="00F73B19">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47"/>
    <w:p w14:paraId="60E1280D" w14:textId="14C63AAC" w:rsidR="003C7A23" w:rsidRPr="00EC2F3A" w:rsidRDefault="00453E04" w:rsidP="00F73B19">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7CBD3661" w:rsidR="003C7A23" w:rsidRPr="00EC2F3A" w:rsidRDefault="003C7A23" w:rsidP="00F73B19">
      <w:pPr>
        <w:pStyle w:val="Nvel2"/>
        <w:rPr>
          <w:i/>
        </w:rPr>
      </w:pPr>
      <w:bookmarkStart w:id="49" w:name="_Ref114670319"/>
      <w:r w:rsidRPr="00EC2F3A">
        <w:lastRenderedPageBreak/>
        <w:t xml:space="preserve">Na análise dos documentos de habilitação, </w:t>
      </w:r>
      <w:r w:rsidR="00453E04" w:rsidRPr="00EC2F3A">
        <w:t xml:space="preserve">o </w:t>
      </w:r>
      <w:r w:rsidR="004F151B">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49"/>
    </w:p>
    <w:p w14:paraId="4506CAE4" w14:textId="7E9CF2A4" w:rsidR="003C7A23" w:rsidRPr="00EC2F3A" w:rsidRDefault="003C7A23" w:rsidP="00F73B19">
      <w:pPr>
        <w:pStyle w:val="Nvel2"/>
        <w:rPr>
          <w:i/>
          <w:iCs/>
        </w:rPr>
      </w:pPr>
      <w:bookmarkStart w:id="50" w:name="_Ref114665528"/>
      <w:r w:rsidRPr="00EC2F3A">
        <w:t xml:space="preserve">Na hipótese de o licitante não atender às exigências para habilitação, o </w:t>
      </w:r>
      <w:r w:rsidR="004F151B">
        <w:t>Agente de Contratação</w:t>
      </w:r>
      <w:r w:rsidR="005F36FB" w:rsidRPr="00EC2F3A">
        <w:t xml:space="preserve"> </w:t>
      </w:r>
      <w:r w:rsidRPr="00EC2F3A">
        <w:t xml:space="preserve">examinará a proposta subsequente e assim sucessivamente, na ordem de classificação, até a apuração de uma proposta que atenda ao presente edital, observado o prazo disposto no item </w:t>
      </w:r>
      <w:r w:rsidRPr="00EC2F3A">
        <w:fldChar w:fldCharType="begin"/>
      </w:r>
      <w:r w:rsidRPr="00EC2F3A">
        <w:instrText xml:space="preserve"> REF _Ref114663151 \r \h  \* MERGEFORMAT </w:instrText>
      </w:r>
      <w:r w:rsidRPr="00EC2F3A">
        <w:fldChar w:fldCharType="separate"/>
      </w:r>
      <w:r w:rsidR="0013673B">
        <w:t>7.12</w:t>
      </w:r>
      <w:r w:rsidRPr="00EC2F3A">
        <w:fldChar w:fldCharType="end"/>
      </w:r>
      <w:r w:rsidRPr="00EC2F3A">
        <w:t>.</w:t>
      </w:r>
      <w:bookmarkEnd w:id="50"/>
    </w:p>
    <w:p w14:paraId="30A25CB4" w14:textId="53BD05F4" w:rsidR="003C7A23" w:rsidRDefault="003C7A23" w:rsidP="00F73B19">
      <w:pPr>
        <w:pStyle w:val="Nvel2"/>
      </w:pPr>
      <w:bookmarkStart w:id="51" w:name="_Ref114665515"/>
      <w:r w:rsidRPr="00330C85">
        <w:t>Somente serão disponibilizados para acesso público os documentos de habilitação do licitante cuja proposta atenda ao edital de licitação, após concluídos os procedimentos de que trata o subitem anterior</w:t>
      </w:r>
      <w:bookmarkEnd w:id="51"/>
      <w:r w:rsidRPr="00330C85">
        <w:t>.</w:t>
      </w:r>
    </w:p>
    <w:p w14:paraId="159A4419" w14:textId="5A33407B" w:rsidR="00E93931" w:rsidRPr="00330C85" w:rsidRDefault="00E93931" w:rsidP="00F73B19">
      <w:pPr>
        <w:pStyle w:val="Nvel2"/>
      </w:pPr>
      <w:r>
        <w:t>A comprovação de regularidade fiscal e trabalhista das microempresas e das empresas de pequeno porte somente será exigida para efeito de contratação, e não como condição para participação na licitação.</w:t>
      </w:r>
    </w:p>
    <w:p w14:paraId="112364AE" w14:textId="77777777" w:rsidR="003C7A23" w:rsidRPr="00EC2F3A" w:rsidRDefault="003C7A23" w:rsidP="00F73B19">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15DA29FA" w14:textId="77777777" w:rsidR="003C7A23" w:rsidRPr="00EC2F3A" w:rsidRDefault="003C7A23" w:rsidP="00F73B19">
      <w:pPr>
        <w:pStyle w:val="Nvel1-Ttulo"/>
      </w:pPr>
      <w:r w:rsidRPr="00EC2F3A">
        <w:t xml:space="preserve">DOS </w:t>
      </w:r>
      <w:r w:rsidRPr="00330C85">
        <w:t>RECURSOS</w:t>
      </w:r>
    </w:p>
    <w:p w14:paraId="6D890939" w14:textId="62CB2B71" w:rsidR="003C7A23" w:rsidRPr="00EC2F3A" w:rsidRDefault="003C7A23" w:rsidP="00491EB1">
      <w:pPr>
        <w:pStyle w:val="Nvel2"/>
      </w:pPr>
      <w:r w:rsidRPr="00EC2F3A">
        <w:t xml:space="preserve">A interposição de recurso referente ao julgamento das propostas, à habilitação ou inabilitação de licitantes, à anulação ou revogação da licitação, observará o disposto no </w:t>
      </w:r>
      <w:r w:rsidRPr="00784848">
        <w:rPr>
          <w:rFonts w:cstheme="majorHAnsi"/>
        </w:rPr>
        <w:t>art. 165 da Lei nº 14.133, de 2021</w:t>
      </w:r>
      <w:r w:rsidRPr="00EC2F3A">
        <w:t>.</w:t>
      </w:r>
    </w:p>
    <w:p w14:paraId="3D33D2C2" w14:textId="77777777" w:rsidR="003C7A23" w:rsidRPr="00EC2F3A" w:rsidRDefault="003C7A23" w:rsidP="00491EB1">
      <w:pPr>
        <w:pStyle w:val="Nvel2"/>
      </w:pPr>
      <w:r w:rsidRPr="00EC2F3A">
        <w:t xml:space="preserve">O prazo </w:t>
      </w:r>
      <w:r w:rsidRPr="00330C85">
        <w:t>recursal</w:t>
      </w:r>
      <w:r w:rsidRPr="00EC2F3A">
        <w:t xml:space="preserve"> é de 3 (três) dias úteis, contados da data de intimação ou de lavratura da ata.</w:t>
      </w:r>
    </w:p>
    <w:p w14:paraId="08292A7B" w14:textId="77777777" w:rsidR="003C7A23" w:rsidRPr="00EC2F3A" w:rsidRDefault="003C7A23" w:rsidP="00491EB1">
      <w:pPr>
        <w:pStyle w:val="Nvel2"/>
      </w:pPr>
      <w:bookmarkStart w:id="52" w:name="_Ref169622128"/>
      <w:r w:rsidRPr="00EC2F3A">
        <w:t xml:space="preserve">Quando o recurso </w:t>
      </w:r>
      <w:r w:rsidRPr="00330C85">
        <w:t>apresentado</w:t>
      </w:r>
      <w:r w:rsidRPr="00EC2F3A">
        <w:t xml:space="preserve"> impugnar o julgamento das propostas ou o ato de habilitação ou inabilitação do licitante:</w:t>
      </w:r>
      <w:bookmarkEnd w:id="52"/>
    </w:p>
    <w:p w14:paraId="2E4F6788" w14:textId="492AFDCD" w:rsidR="003C7A23" w:rsidRPr="00330C85" w:rsidRDefault="00317FDB" w:rsidP="00491EB1">
      <w:pPr>
        <w:pStyle w:val="Nvel3"/>
      </w:pPr>
      <w:r w:rsidRPr="00330C85">
        <w:t>A</w:t>
      </w:r>
      <w:r w:rsidR="003C7A23" w:rsidRPr="00330C85">
        <w:t xml:space="preserve"> intenção de recorrer deverá ser manifestada imediatamente, sob pena de preclusão;</w:t>
      </w:r>
    </w:p>
    <w:p w14:paraId="3743A4BF" w14:textId="66DCFE4E" w:rsidR="003C7A23" w:rsidRPr="00330C85" w:rsidRDefault="00317FDB" w:rsidP="00491EB1">
      <w:pPr>
        <w:pStyle w:val="Nvel3"/>
      </w:pPr>
      <w:r w:rsidRPr="00330C85">
        <w:t>O</w:t>
      </w:r>
      <w:r w:rsidR="003C7A23" w:rsidRPr="00330C85">
        <w:t xml:space="preserve"> prazo para apresentação das razões recursais será iniciado na data de intimação ou de lavratura da ata de habilitação ou inabilitação;</w:t>
      </w:r>
    </w:p>
    <w:p w14:paraId="39141325" w14:textId="070E1AD4" w:rsidR="003C7A23" w:rsidRPr="00EC2F3A" w:rsidRDefault="00317FDB" w:rsidP="00491EB1">
      <w:pPr>
        <w:pStyle w:val="Nvel3"/>
      </w:pPr>
      <w:r w:rsidRPr="00330C85">
        <w:t>N</w:t>
      </w:r>
      <w:r w:rsidR="003C7A23" w:rsidRPr="00330C85">
        <w:t>a hipótese</w:t>
      </w:r>
      <w:r w:rsidR="003C7A23" w:rsidRPr="00EC2F3A">
        <w:t xml:space="preserve"> de adoção da inversão de fases prevista no </w:t>
      </w:r>
      <w:r w:rsidR="003C7A23" w:rsidRPr="00784848">
        <w:rPr>
          <w:rFonts w:asciiTheme="majorHAnsi" w:hAnsiTheme="majorHAnsi" w:cstheme="majorHAnsi"/>
        </w:rPr>
        <w:t>art. 17</w:t>
      </w:r>
      <w:r w:rsidR="008E0E74" w:rsidRPr="00784848">
        <w:rPr>
          <w:rFonts w:asciiTheme="majorHAnsi" w:hAnsiTheme="majorHAnsi" w:cstheme="majorHAnsi"/>
        </w:rPr>
        <w:t>, §1º</w:t>
      </w:r>
      <w:r w:rsidR="003C7A23" w:rsidRPr="00784848">
        <w:rPr>
          <w:rFonts w:asciiTheme="majorHAnsi" w:hAnsiTheme="majorHAnsi" w:cstheme="majorHAnsi"/>
        </w:rPr>
        <w:t xml:space="preserve"> da Lei nº 14.133, de 2021</w:t>
      </w:r>
      <w:r w:rsidR="003C7A23" w:rsidRPr="00EC2F3A">
        <w:t xml:space="preserve">, o prazo para apresentação das razões recursais será iniciado na data </w:t>
      </w:r>
      <w:r w:rsidR="003C7A23" w:rsidRPr="00EC2F3A">
        <w:lastRenderedPageBreak/>
        <w:t>de intimação da ata de julgamento.</w:t>
      </w:r>
    </w:p>
    <w:p w14:paraId="41E85184" w14:textId="77777777" w:rsidR="00051CDA" w:rsidRDefault="00051CDA" w:rsidP="00491EB1">
      <w:pPr>
        <w:pStyle w:val="Nvel2"/>
      </w:pPr>
      <w:r w:rsidRPr="00434BB6">
        <w:t xml:space="preserve">Os recursos deverão ser encaminhados </w:t>
      </w:r>
      <w:r w:rsidRPr="006E1990">
        <w:t>em campo próprio do sistema</w:t>
      </w:r>
      <w:r>
        <w:t>.</w:t>
      </w:r>
    </w:p>
    <w:p w14:paraId="7C576EC6" w14:textId="77777777" w:rsidR="003C7A23" w:rsidRPr="00EC2F3A" w:rsidRDefault="003C7A23" w:rsidP="00491EB1">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1418DC0" w14:textId="77777777" w:rsidR="003C7A23" w:rsidRPr="00EC2F3A" w:rsidRDefault="003C7A23" w:rsidP="00491EB1">
      <w:pPr>
        <w:pStyle w:val="Nvel2"/>
      </w:pPr>
      <w:r w:rsidRPr="00EC2F3A">
        <w:t xml:space="preserve">Os </w:t>
      </w:r>
      <w:r w:rsidRPr="00330C85">
        <w:t>recursos</w:t>
      </w:r>
      <w:r w:rsidRPr="00EC2F3A">
        <w:t xml:space="preserve"> interpostos fora do prazo não serão conhecidos. </w:t>
      </w:r>
    </w:p>
    <w:p w14:paraId="0AE7E747" w14:textId="77777777" w:rsidR="003C7A23" w:rsidRPr="00EC2F3A" w:rsidRDefault="003C7A23" w:rsidP="00491EB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7DA0512D" w14:textId="77777777" w:rsidR="003C7A23" w:rsidRPr="00EC2F3A" w:rsidRDefault="003C7A23" w:rsidP="00491EB1">
      <w:pPr>
        <w:pStyle w:val="Nvel2"/>
      </w:pPr>
      <w:r w:rsidRPr="00EC2F3A">
        <w:t xml:space="preserve">O recurso e o pedido de reconsideração terão efeito suspensivo do ato ou da decisão recorrida até que sobrevenha decisão final da autoridade competente. </w:t>
      </w:r>
    </w:p>
    <w:p w14:paraId="0A572902" w14:textId="77777777" w:rsidR="003C7A23" w:rsidRPr="00EC2F3A" w:rsidRDefault="003C7A23" w:rsidP="00491EB1">
      <w:pPr>
        <w:pStyle w:val="Nvel2"/>
      </w:pPr>
      <w:r w:rsidRPr="00EC2F3A">
        <w:t xml:space="preserve">O acolhimento do </w:t>
      </w:r>
      <w:r w:rsidRPr="00330C85">
        <w:t>recurso</w:t>
      </w:r>
      <w:r w:rsidRPr="00EC2F3A">
        <w:t xml:space="preserve"> invalida tão somente os atos insuscetíveis de aproveitamento. </w:t>
      </w:r>
    </w:p>
    <w:p w14:paraId="4CCCD65E" w14:textId="7E4CDC84" w:rsidR="003C7A23" w:rsidRPr="00EC2F3A" w:rsidRDefault="003C7A23" w:rsidP="00491EB1">
      <w:pPr>
        <w:pStyle w:val="Nvel2"/>
      </w:pPr>
      <w:r w:rsidRPr="00EC2F3A">
        <w:t xml:space="preserve">Os </w:t>
      </w:r>
      <w:r w:rsidRPr="00330C85">
        <w:t>autos</w:t>
      </w:r>
      <w:r w:rsidRPr="00EC2F3A">
        <w:t xml:space="preserve"> do processo permanecerão com vista franqueada aos interessados no sítio eletrônico </w:t>
      </w:r>
      <w:r w:rsidR="009443D0" w:rsidRPr="00EC2F3A">
        <w:t xml:space="preserve">da </w:t>
      </w:r>
      <w:proofErr w:type="spellStart"/>
      <w:r w:rsidR="00784848">
        <w:t>Licitanet</w:t>
      </w:r>
      <w:proofErr w:type="spellEnd"/>
      <w:r w:rsidR="00784848">
        <w:t xml:space="preserve"> - Licitações Eletrônicas</w:t>
      </w:r>
      <w:r w:rsidR="00784848" w:rsidRPr="00EC2F3A">
        <w:t xml:space="preserve"> (</w:t>
      </w:r>
      <w:r w:rsidR="00784848" w:rsidRPr="00784848">
        <w:rPr>
          <w:rFonts w:cstheme="majorHAnsi"/>
        </w:rPr>
        <w:t>licitanet.com.br</w:t>
      </w:r>
      <w:r w:rsidR="00784848" w:rsidRPr="00EC2F3A">
        <w:t>)</w:t>
      </w:r>
      <w:r w:rsidRPr="00EC2F3A">
        <w:t>.</w:t>
      </w:r>
    </w:p>
    <w:p w14:paraId="11CAA899" w14:textId="0C473EEE" w:rsidR="00A6664E" w:rsidRPr="00EC2F3A" w:rsidRDefault="00A6664E" w:rsidP="00491EB1">
      <w:pPr>
        <w:pStyle w:val="Nvel1-Ttulo"/>
      </w:pPr>
      <w:r w:rsidRPr="00EC2F3A">
        <w:t xml:space="preserve">DO </w:t>
      </w:r>
      <w:r w:rsidRPr="00330C85">
        <w:t>ENCERRAMENTO</w:t>
      </w:r>
      <w:r w:rsidRPr="00EC2F3A">
        <w:t xml:space="preserve"> DA LICITAÇÃO</w:t>
      </w:r>
    </w:p>
    <w:p w14:paraId="17256CC6" w14:textId="5F537A41" w:rsidR="00A6664E" w:rsidRPr="00EC2F3A" w:rsidRDefault="00A6664E" w:rsidP="00491EB1">
      <w:pPr>
        <w:pStyle w:val="Nvel2"/>
      </w:pPr>
      <w:r w:rsidRPr="00EC2F3A">
        <w:t xml:space="preserve">Encerradas as fases de julgamento e habilitação, e exauridos os recursos administrativos, o processo licitatório será </w:t>
      </w:r>
      <w:r w:rsidRPr="00330C85">
        <w:t>encaminhado</w:t>
      </w:r>
      <w:r w:rsidRPr="00EC2F3A">
        <w:t xml:space="preserve"> à autoridade superior, que poderá:</w:t>
      </w:r>
    </w:p>
    <w:p w14:paraId="2085FD9C" w14:textId="58EB578D" w:rsidR="00A6664E" w:rsidRPr="00330C85" w:rsidRDefault="00A6664E" w:rsidP="00491EB1">
      <w:pPr>
        <w:pStyle w:val="Nvel3"/>
      </w:pPr>
      <w:r w:rsidRPr="00330C85">
        <w:t>Determinar o retorno dos autos para saneamento de irregularidades;</w:t>
      </w:r>
    </w:p>
    <w:p w14:paraId="578AA98B" w14:textId="34F30AB6" w:rsidR="00A6664E" w:rsidRPr="00330C85" w:rsidRDefault="00A6664E" w:rsidP="00491EB1">
      <w:pPr>
        <w:pStyle w:val="Nvel3"/>
      </w:pPr>
      <w:r w:rsidRPr="00330C85">
        <w:t>Revogar a licitação por motivo de conveniência e oportunidade;</w:t>
      </w:r>
    </w:p>
    <w:p w14:paraId="6AEEC46D" w14:textId="3A5D774C" w:rsidR="00A6664E" w:rsidRPr="00330C85" w:rsidRDefault="00A6664E" w:rsidP="00491EB1">
      <w:pPr>
        <w:pStyle w:val="Nvel3"/>
      </w:pPr>
      <w:r w:rsidRPr="00330C85">
        <w:t>Proceder à anulação da licitação, de ofício ou mediante provocação de terceiros, sempre que presente ilegalidade insanável;</w:t>
      </w:r>
    </w:p>
    <w:p w14:paraId="2EB66F62" w14:textId="5B173641" w:rsidR="00A6664E" w:rsidRPr="00EC2F3A" w:rsidRDefault="00A6664E" w:rsidP="00491EB1">
      <w:pPr>
        <w:pStyle w:val="Nvel3"/>
      </w:pPr>
      <w:r w:rsidRPr="00330C85">
        <w:t>Adjudicar o</w:t>
      </w:r>
      <w:r w:rsidRPr="00EC2F3A">
        <w:t xml:space="preserve"> objeto e homologar a licitação.</w:t>
      </w:r>
    </w:p>
    <w:p w14:paraId="1E2F24C3" w14:textId="5C428447" w:rsidR="00A6664E" w:rsidRPr="00EC2F3A" w:rsidRDefault="00A6664E" w:rsidP="00491EB1">
      <w:pPr>
        <w:pStyle w:val="Nvel2"/>
      </w:pPr>
      <w:r w:rsidRPr="00EC2F3A">
        <w:t>Ao pronunciar a nulidade, a autoridade indicará expressamente os atos com vícios insanáveis, tornando sem efeito todos os subsequentes que deles dependam, e dará ensejo à apuração de responsabilidade de quem lhes tenha dado causa.</w:t>
      </w:r>
    </w:p>
    <w:p w14:paraId="100408D1" w14:textId="6A2F2E22" w:rsidR="00A6664E" w:rsidRPr="00330C85" w:rsidRDefault="00CC5797" w:rsidP="00491EB1">
      <w:pPr>
        <w:pStyle w:val="Nvel2"/>
      </w:pPr>
      <w:r w:rsidRPr="00EC2F3A">
        <w:t xml:space="preserve">O </w:t>
      </w:r>
      <w:r w:rsidR="00A6664E" w:rsidRPr="00EC2F3A">
        <w:t xml:space="preserve">motivo </w:t>
      </w:r>
      <w:r w:rsidR="00A6664E" w:rsidRPr="00330C85">
        <w:t>determinante para a revogação do processo licitatório deverá ser resultante de fato superveniente devidamente comprovado.</w:t>
      </w:r>
    </w:p>
    <w:p w14:paraId="248950F4" w14:textId="56BEBEF2" w:rsidR="00A6664E" w:rsidRPr="00EC2F3A" w:rsidRDefault="002B1C66" w:rsidP="00491EB1">
      <w:pPr>
        <w:pStyle w:val="Nvel2"/>
      </w:pPr>
      <w:r w:rsidRPr="00330C85">
        <w:lastRenderedPageBreak/>
        <w:t>Não haverá anulação</w:t>
      </w:r>
      <w:r w:rsidRPr="00EC2F3A">
        <w:t xml:space="preserve"> ou revogação sem ser assegurada a prévia manifestação dos interessados</w:t>
      </w:r>
      <w:r w:rsidR="00A6664E" w:rsidRPr="00EC2F3A">
        <w:t>.</w:t>
      </w:r>
    </w:p>
    <w:p w14:paraId="32F81EDC" w14:textId="6F8FBA8C" w:rsidR="009A2596" w:rsidRPr="00EC2F3A" w:rsidRDefault="009A2596" w:rsidP="00491EB1">
      <w:pPr>
        <w:pStyle w:val="Nvel1-Ttulo"/>
      </w:pPr>
      <w:r w:rsidRPr="00EC2F3A">
        <w:t xml:space="preserve">DO </w:t>
      </w:r>
      <w:r w:rsidR="001A3D88" w:rsidRPr="00330C85">
        <w:t>TERMO</w:t>
      </w:r>
      <w:r w:rsidR="001A3D88" w:rsidRPr="00EC2F3A">
        <w:t xml:space="preserve"> DE CONTRATO OU INSTRUMENTO EQUIVALENTE</w:t>
      </w:r>
    </w:p>
    <w:p w14:paraId="7439F051" w14:textId="77777777" w:rsidR="00E93931" w:rsidRPr="00D34BF1" w:rsidRDefault="00E93931" w:rsidP="00491EB1">
      <w:pPr>
        <w:pStyle w:val="Nvel2"/>
      </w:pPr>
      <w:r w:rsidRPr="00D34BF1">
        <w:t>Após a homologação e adjudicação, caso se conclua pela contratação, será firmado termo de contrato</w:t>
      </w:r>
      <w:r w:rsidRPr="005D7D43">
        <w:rPr>
          <w:rFonts w:eastAsia="Arial"/>
        </w:rPr>
        <w:t>, ou outro instrumento equivalente</w:t>
      </w:r>
      <w:r w:rsidRPr="00D34BF1">
        <w:t>.</w:t>
      </w:r>
    </w:p>
    <w:p w14:paraId="2EA6BFD0" w14:textId="18DAFB61" w:rsidR="001A3D88" w:rsidRPr="00EC2F3A" w:rsidRDefault="009C057E" w:rsidP="00491EB1">
      <w:pPr>
        <w:pStyle w:val="Nvel2"/>
      </w:pPr>
      <w:r w:rsidRPr="00330C85">
        <w:t>Terá</w:t>
      </w:r>
      <w:r w:rsidRPr="00EC2F3A">
        <w:t xml:space="preserve"> o</w:t>
      </w:r>
      <w:r w:rsidR="001A3D88" w:rsidRPr="00EC2F3A">
        <w:t xml:space="preserve"> adjudicatário o prazo de </w:t>
      </w:r>
      <w:r w:rsidR="001A3D88" w:rsidRPr="00CF627B">
        <w:rPr>
          <w:i/>
          <w:iCs/>
          <w:color w:val="FF0000"/>
        </w:rPr>
        <w:t>......... (........)</w:t>
      </w:r>
      <w:r w:rsidR="001A3D88" w:rsidRPr="004C6E36">
        <w:rPr>
          <w:color w:val="FF0000"/>
        </w:rPr>
        <w:t xml:space="preserve"> </w:t>
      </w:r>
      <w:r w:rsidR="001A3D88" w:rsidRPr="00E93931">
        <w:t>dias</w:t>
      </w:r>
      <w:r w:rsidR="00E93931">
        <w:t xml:space="preserve"> úteis</w:t>
      </w:r>
      <w:r w:rsidR="001A3D88" w:rsidRPr="00EC2F3A">
        <w:t xml:space="preserve">, contados a partir da data de sua convocação, para assinar </w:t>
      </w:r>
      <w:r w:rsidR="00067525" w:rsidRPr="00EC2F3A">
        <w:t>o Termo de Contrato ou retirar instrumento equivalente</w:t>
      </w:r>
      <w:r w:rsidR="001A3D88" w:rsidRPr="00EC2F3A">
        <w:t>, sob pena de decair do direito à contratação, sem prejuízo das sanções previstas neste Edital.</w:t>
      </w:r>
    </w:p>
    <w:p w14:paraId="0AF23A90" w14:textId="77777777" w:rsidR="00857DEB" w:rsidRDefault="001A3D88" w:rsidP="00491EB1">
      <w:pPr>
        <w:pStyle w:val="Nvel2"/>
      </w:pPr>
      <w:r w:rsidRPr="00EC2F3A">
        <w:t xml:space="preserve">Alternativamente à convocação para comparecer perante o órgão ou entidade para a assinatura </w:t>
      </w:r>
      <w:r w:rsidR="00067525" w:rsidRPr="00EC2F3A">
        <w:t xml:space="preserve">do Termo de Contrato ou </w:t>
      </w:r>
      <w:r w:rsidR="00067525" w:rsidRPr="00330C85">
        <w:t>retirada</w:t>
      </w:r>
      <w:r w:rsidR="00067525" w:rsidRPr="00EC2F3A">
        <w:t xml:space="preserve"> do instrumento equivalente</w:t>
      </w:r>
      <w:r w:rsidRPr="00EC2F3A">
        <w:t>, a Administração poderá</w:t>
      </w:r>
      <w:r w:rsidR="00857DEB">
        <w:t>:</w:t>
      </w:r>
    </w:p>
    <w:p w14:paraId="3E6598DA" w14:textId="1FE7AF94" w:rsidR="001A3D88" w:rsidRDefault="00857DEB" w:rsidP="00491EB1">
      <w:pPr>
        <w:pStyle w:val="Nvel3"/>
      </w:pPr>
      <w:r>
        <w:t>E</w:t>
      </w:r>
      <w:r w:rsidR="001A3D88" w:rsidRPr="00EC2F3A">
        <w:t>ncaminhá-l</w:t>
      </w:r>
      <w:r w:rsidR="00067525" w:rsidRPr="00EC2F3A">
        <w:t>o</w:t>
      </w:r>
      <w:r w:rsidR="001A3D88" w:rsidRPr="00EC2F3A">
        <w:t xml:space="preserve"> para assinatura, mediante correspondência postal com aviso de recebimento (AR), para que seja assinad</w:t>
      </w:r>
      <w:r w:rsidR="00067525" w:rsidRPr="00EC2F3A">
        <w:t>o</w:t>
      </w:r>
      <w:r w:rsidR="001A3D88" w:rsidRPr="00EC2F3A">
        <w:t xml:space="preserve"> e devolvid</w:t>
      </w:r>
      <w:r w:rsidR="00067525" w:rsidRPr="00EC2F3A">
        <w:t>o</w:t>
      </w:r>
      <w:r w:rsidR="001A3D88" w:rsidRPr="00EC2F3A">
        <w:t xml:space="preserve"> no prazo de </w:t>
      </w:r>
      <w:r w:rsidR="00CF627B" w:rsidRPr="00CF627B">
        <w:rPr>
          <w:i/>
          <w:iCs/>
          <w:color w:val="FF0000"/>
        </w:rPr>
        <w:t>......... (........)</w:t>
      </w:r>
      <w:r w:rsidR="00CF627B" w:rsidRPr="004C6E36">
        <w:rPr>
          <w:color w:val="FF0000"/>
        </w:rPr>
        <w:t xml:space="preserve"> </w:t>
      </w:r>
      <w:r w:rsidR="001A3D88" w:rsidRPr="00E93931">
        <w:t>dias</w:t>
      </w:r>
      <w:r w:rsidR="00E93931">
        <w:t xml:space="preserve"> úteis</w:t>
      </w:r>
      <w:r w:rsidR="001A3D88" w:rsidRPr="00EC2F3A">
        <w:t>, a contar da data de seu recebimento.</w:t>
      </w:r>
    </w:p>
    <w:p w14:paraId="61E7D87D" w14:textId="42E7BD37" w:rsidR="00857DEB" w:rsidRPr="00EC2F3A" w:rsidRDefault="00857DEB" w:rsidP="00491EB1">
      <w:pPr>
        <w:pStyle w:val="Nvel3"/>
      </w:pPr>
      <w:r>
        <w:t>D</w:t>
      </w:r>
      <w:r w:rsidRPr="004A5EB9">
        <w:t xml:space="preserve">isponibilizar acesso a um sistema de processo eletrônico para que seja assinado digitalmente em até </w:t>
      </w:r>
      <w:r w:rsidR="00CF627B" w:rsidRPr="00CF627B">
        <w:rPr>
          <w:i/>
          <w:iCs/>
          <w:color w:val="FF0000"/>
        </w:rPr>
        <w:t>......... (........)</w:t>
      </w:r>
      <w:r w:rsidR="00CF627B" w:rsidRPr="004C6E36">
        <w:rPr>
          <w:color w:val="FF0000"/>
        </w:rPr>
        <w:t xml:space="preserve"> </w:t>
      </w:r>
      <w:r w:rsidRPr="004A5EB9">
        <w:t>dias úteis</w:t>
      </w:r>
      <w:r>
        <w:t>.</w:t>
      </w:r>
    </w:p>
    <w:p w14:paraId="10364C56" w14:textId="7743D9C8" w:rsidR="00857DEB" w:rsidRDefault="00857DEB" w:rsidP="00491EB1">
      <w:pPr>
        <w:pStyle w:val="Nvel3"/>
      </w:pPr>
      <w:r>
        <w:t>O</w:t>
      </w:r>
      <w:r w:rsidRPr="004A5EB9">
        <w:t xml:space="preserve">utro meio eletrônico, assegurado o prazo de </w:t>
      </w:r>
      <w:r w:rsidR="00CF627B" w:rsidRPr="00CF627B">
        <w:rPr>
          <w:i/>
          <w:iCs/>
          <w:color w:val="FF0000"/>
        </w:rPr>
        <w:t>......... (........)</w:t>
      </w:r>
      <w:r w:rsidR="00CF627B" w:rsidRPr="004C6E36">
        <w:rPr>
          <w:color w:val="FF0000"/>
        </w:rPr>
        <w:t xml:space="preserve"> </w:t>
      </w:r>
      <w:r w:rsidRPr="00D34BF1">
        <w:t>dias úteis para resposta após recebimento da notificação pela Administração</w:t>
      </w:r>
      <w:r>
        <w:t>.</w:t>
      </w:r>
    </w:p>
    <w:p w14:paraId="5AFA9D79" w14:textId="2C71456D" w:rsidR="00067525" w:rsidRPr="00EC2F3A" w:rsidRDefault="00067525" w:rsidP="00491EB1">
      <w:pPr>
        <w:pStyle w:val="Nvel4"/>
      </w:pPr>
      <w:r w:rsidRPr="00EC2F3A">
        <w:t xml:space="preserve">Caso seja enviado por meio eletrônico e o adjudicatário não se manifeste no prazo de 02 (dois) dias </w:t>
      </w:r>
      <w:r w:rsidR="00857DEB">
        <w:t xml:space="preserve">úteis </w:t>
      </w:r>
      <w:r w:rsidRPr="00EC2F3A">
        <w:t xml:space="preserve">após o envio, será considerado como </w:t>
      </w:r>
      <w:r w:rsidRPr="00330C85">
        <w:t>recebido</w:t>
      </w:r>
      <w:r w:rsidRPr="00EC2F3A">
        <w:t xml:space="preserve"> o Termo de Contrato ou instrumento equivalente.</w:t>
      </w:r>
    </w:p>
    <w:p w14:paraId="0F472C80" w14:textId="4202331B" w:rsidR="0053610D" w:rsidRDefault="0053610D" w:rsidP="00491EB1">
      <w:pPr>
        <w:pStyle w:val="Nvel2"/>
      </w:pPr>
      <w:r>
        <w:t>O aceite da Nota de Empenho ou do instrumento equivalente, emitida ao fornecedor adjudicado, implica o reconhecimento de que:</w:t>
      </w:r>
    </w:p>
    <w:p w14:paraId="3882DB5B" w14:textId="62EF8DD5" w:rsidR="0053610D" w:rsidRDefault="0053610D" w:rsidP="00491EB1">
      <w:pPr>
        <w:pStyle w:val="Nvel3"/>
      </w:pPr>
      <w:r>
        <w:t>Referida Nota está substituindo o contrato, aplicando-se à relação de negócios ali estabelecida as disposições da Lei nº 14.133, de 2021;</w:t>
      </w:r>
    </w:p>
    <w:p w14:paraId="0F25F606" w14:textId="5DE7A371" w:rsidR="0053610D" w:rsidRDefault="0053610D" w:rsidP="00491EB1">
      <w:pPr>
        <w:pStyle w:val="Nvel3"/>
      </w:pPr>
      <w:r>
        <w:t>A contratada se vincula à sua proposta e às previsões contidas neste Edital;</w:t>
      </w:r>
    </w:p>
    <w:p w14:paraId="3E5BEDFD" w14:textId="1E144D09" w:rsidR="0053610D" w:rsidRDefault="0053610D" w:rsidP="00491EB1">
      <w:pPr>
        <w:pStyle w:val="Nvel3"/>
      </w:pPr>
      <w:r>
        <w:t>A contratada reconhece que as hipóteses de rescisão são aquelas previstas nos arts. 137 e 138 da Lei nº 14.133, de 2021 e reconhece os direitos da Administração previstos nos arts. 137 a 139 da mesma Lei.</w:t>
      </w:r>
    </w:p>
    <w:p w14:paraId="11297971" w14:textId="6148A2FF" w:rsidR="0053610D" w:rsidRDefault="0053610D" w:rsidP="00491EB1">
      <w:pPr>
        <w:pStyle w:val="Nvel2"/>
      </w:pPr>
      <w:r w:rsidRPr="0053610D">
        <w:rPr>
          <w:rFonts w:eastAsia="Arial"/>
        </w:rPr>
        <w:lastRenderedPageBreak/>
        <w:t>Os prazos poderão ser prorrogados</w:t>
      </w:r>
      <w:r w:rsidRPr="0053610D">
        <w:t>, por igual período, por solicitação justificada do adjudicatário e</w:t>
      </w:r>
      <w:r w:rsidRPr="00D34BF1">
        <w:t xml:space="preserve"> aceita pela Administração</w:t>
      </w:r>
    </w:p>
    <w:p w14:paraId="5AD3F54F" w14:textId="788CCC39" w:rsidR="001A3D88" w:rsidRDefault="001A3D88" w:rsidP="00491EB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706518E0" w14:textId="7284729B" w:rsidR="0053610D" w:rsidRPr="00D34BF1" w:rsidRDefault="0053610D" w:rsidP="00491EB1">
      <w:pPr>
        <w:pStyle w:val="Nvel2"/>
      </w:pPr>
      <w:r w:rsidRPr="00D34BF1">
        <w:t>O prazo de vigência da contratação é o estabelecido no Termo de Referência.</w:t>
      </w:r>
    </w:p>
    <w:p w14:paraId="4C839E84" w14:textId="33A1DC36" w:rsidR="0053610D" w:rsidRPr="00EC2F3A" w:rsidRDefault="0053610D" w:rsidP="00491EB1">
      <w:pPr>
        <w:pStyle w:val="Nvel2"/>
      </w:pPr>
      <w:r w:rsidRPr="00D34BF1">
        <w:t>Na assinatura do contrato</w:t>
      </w:r>
      <w:r w:rsidRPr="005D7D43">
        <w:rPr>
          <w:rFonts w:eastAsia="Arial"/>
        </w:rPr>
        <w:t xml:space="preserve"> ou instrumento equivalente</w:t>
      </w:r>
      <w:r w:rsidRPr="00D34BF1">
        <w:t xml:space="preserve"> será exigida a comprovação das condições de habilitação e contratação consignadas neste Edital, que deverão ser mantidas pelo fornecedor durante a vigência do contrato</w:t>
      </w:r>
      <w:r>
        <w:t>.</w:t>
      </w:r>
    </w:p>
    <w:p w14:paraId="6948A72B" w14:textId="1291947D" w:rsidR="003C7A23" w:rsidRPr="00EC2F3A" w:rsidRDefault="003C7A23" w:rsidP="00491EB1">
      <w:pPr>
        <w:pStyle w:val="Nvel1-Ttulo"/>
      </w:pPr>
      <w:r w:rsidRPr="00EC2F3A">
        <w:t xml:space="preserve">DAS INFRAÇÕES </w:t>
      </w:r>
      <w:r w:rsidRPr="00330C85">
        <w:t>ADMINISTRATIVAS</w:t>
      </w:r>
      <w:r w:rsidRPr="00EC2F3A">
        <w:t xml:space="preserve"> E SANÇÕES</w:t>
      </w:r>
    </w:p>
    <w:p w14:paraId="75FA44CA" w14:textId="7DFC9F50" w:rsidR="004F1E32" w:rsidRPr="00EC2F3A" w:rsidRDefault="004F1E32" w:rsidP="00491EB1">
      <w:pPr>
        <w:pStyle w:val="NotaExplicativa0"/>
      </w:pPr>
      <w:r w:rsidRPr="00491EB1">
        <w:rPr>
          <w:rStyle w:val="DestaqueChar"/>
        </w:rPr>
        <w:t xml:space="preserve">Nota </w:t>
      </w:r>
      <w:r w:rsidR="00491EB1" w:rsidRPr="00491EB1">
        <w:rPr>
          <w:rStyle w:val="DestaqueChar"/>
        </w:rPr>
        <w:t>Explicativa</w:t>
      </w:r>
      <w:r w:rsidRPr="00491EB1">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491EB1">
      <w:pPr>
        <w:pStyle w:val="Nvel2"/>
      </w:pPr>
      <w:r w:rsidRPr="00EC2F3A">
        <w:t xml:space="preserve">Comete </w:t>
      </w:r>
      <w:r w:rsidRPr="00330C85">
        <w:t>infração</w:t>
      </w:r>
      <w:r w:rsidRPr="00EC2F3A">
        <w:t xml:space="preserve"> administrativa, nos termos da lei, o licitante que, com dolo ou culpa: </w:t>
      </w:r>
    </w:p>
    <w:p w14:paraId="43ECC717" w14:textId="12AF80E5" w:rsidR="003C7A23" w:rsidRPr="00330C85" w:rsidRDefault="00317FDB" w:rsidP="00491EB1">
      <w:pPr>
        <w:pStyle w:val="Nvel3"/>
      </w:pPr>
      <w:bookmarkStart w:id="53" w:name="_Ref114668085"/>
      <w:bookmarkStart w:id="54"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4F151B">
        <w:t>Agente de Contratação</w:t>
      </w:r>
      <w:r w:rsidR="003C7A23" w:rsidRPr="00330C85">
        <w:t xml:space="preserve"> durante o certame;</w:t>
      </w:r>
      <w:bookmarkEnd w:id="53"/>
    </w:p>
    <w:p w14:paraId="6D9E96AB" w14:textId="77777777" w:rsidR="003C7A23" w:rsidRPr="00EC2F3A" w:rsidRDefault="003C7A23" w:rsidP="00491EB1">
      <w:pPr>
        <w:pStyle w:val="Nvel3"/>
      </w:pPr>
      <w:bookmarkStart w:id="55" w:name="_Ref114668108"/>
      <w:r w:rsidRPr="00330C85">
        <w:t>Salvo em decorrência</w:t>
      </w:r>
      <w:r w:rsidRPr="00EC2F3A">
        <w:t xml:space="preserve"> de fato superveniente devidamente justificado, não mantiver a proposta em especial quando:</w:t>
      </w:r>
      <w:bookmarkEnd w:id="55"/>
    </w:p>
    <w:p w14:paraId="78070BBD" w14:textId="280F59CB" w:rsidR="003C7A23" w:rsidRPr="00330C85" w:rsidRDefault="00317FDB" w:rsidP="00491EB1">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491EB1">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491EB1">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491EB1">
      <w:pPr>
        <w:pStyle w:val="Nvel4"/>
      </w:pPr>
      <w:r w:rsidRPr="00330C85">
        <w:t>Deixar</w:t>
      </w:r>
      <w:r w:rsidR="003C7A23" w:rsidRPr="00330C85">
        <w:t xml:space="preserve"> de apresentar amostra;</w:t>
      </w:r>
      <w:r w:rsidR="00777F1E">
        <w:t xml:space="preserve"> ou</w:t>
      </w:r>
    </w:p>
    <w:p w14:paraId="3CF98C0B" w14:textId="6E02E130" w:rsidR="003C7A23" w:rsidRPr="00EC2F3A" w:rsidRDefault="00317FDB" w:rsidP="00491EB1">
      <w:pPr>
        <w:pStyle w:val="Nvel4"/>
      </w:pPr>
      <w:r w:rsidRPr="00330C85">
        <w:t>Apresentar</w:t>
      </w:r>
      <w:r w:rsidR="003C7A23" w:rsidRPr="00EC2F3A">
        <w:t xml:space="preserve"> proposta ou amostra em desacordo com as especificações do edital</w:t>
      </w:r>
      <w:r w:rsidR="0053610D">
        <w:t>.</w:t>
      </w:r>
    </w:p>
    <w:p w14:paraId="4C7E529E" w14:textId="080FEC99" w:rsidR="003C7A23" w:rsidRPr="00EC2F3A" w:rsidRDefault="00317FDB" w:rsidP="00491EB1">
      <w:pPr>
        <w:pStyle w:val="Nvel3"/>
      </w:pPr>
      <w:bookmarkStart w:id="56" w:name="_Ref114668139"/>
      <w:r w:rsidRPr="00EC2F3A">
        <w:t>Não</w:t>
      </w:r>
      <w:r w:rsidR="003C7A23" w:rsidRPr="00EC2F3A">
        <w:t xml:space="preserve"> celebrar o contrato ou não entregar a documentação exigida para a contratação, quando convocado dentro do prazo de validade de sua proposta;</w:t>
      </w:r>
      <w:bookmarkEnd w:id="56"/>
    </w:p>
    <w:p w14:paraId="25346253" w14:textId="2AACB0BC" w:rsidR="003C7A23" w:rsidRPr="00EC2F3A" w:rsidRDefault="00317FDB" w:rsidP="00491EB1">
      <w:pPr>
        <w:pStyle w:val="Nvel3"/>
      </w:pPr>
      <w:r w:rsidRPr="00330C85">
        <w:t>Recusar</w:t>
      </w:r>
      <w:r w:rsidR="003C7A23" w:rsidRPr="00EC2F3A">
        <w:t>-se, sem justificativa, a assinar o contrato</w:t>
      </w:r>
      <w:r w:rsidR="00857DEB">
        <w:t>,</w:t>
      </w:r>
      <w:r w:rsidR="003C7A23" w:rsidRPr="00EC2F3A">
        <w:t xml:space="preserve"> ou a aceitar ou retirar o instrumento equivalente no prazo estabelecido pela Administração;</w:t>
      </w:r>
    </w:p>
    <w:p w14:paraId="65ACC558" w14:textId="71E0EF5A" w:rsidR="003C7A23" w:rsidRPr="00330C85" w:rsidRDefault="00A6664E" w:rsidP="00491EB1">
      <w:pPr>
        <w:pStyle w:val="Nvel3"/>
      </w:pPr>
      <w:bookmarkStart w:id="57" w:name="_Ref114668249"/>
      <w:r w:rsidRPr="00330C85">
        <w:t>Apresentar</w:t>
      </w:r>
      <w:r w:rsidR="003C7A23" w:rsidRPr="00330C85">
        <w:t xml:space="preserve"> declaração ou documentação falsa exigida para o certame ou prestar </w:t>
      </w:r>
      <w:r w:rsidR="003C7A23" w:rsidRPr="00330C85">
        <w:lastRenderedPageBreak/>
        <w:t>declaração falsa durante a licitação</w:t>
      </w:r>
      <w:bookmarkEnd w:id="57"/>
      <w:r w:rsidR="008F22CC" w:rsidRPr="00330C85">
        <w:t>;</w:t>
      </w:r>
    </w:p>
    <w:p w14:paraId="301BADD7" w14:textId="5D4B54C4" w:rsidR="003C7A23" w:rsidRPr="00330C85" w:rsidRDefault="00A6664E" w:rsidP="00491EB1">
      <w:pPr>
        <w:pStyle w:val="Nvel3"/>
      </w:pPr>
      <w:bookmarkStart w:id="58" w:name="_Ref114668245"/>
      <w:r w:rsidRPr="00330C85">
        <w:t>Fraudar</w:t>
      </w:r>
      <w:r w:rsidR="003C7A23" w:rsidRPr="00330C85">
        <w:t xml:space="preserve"> a licitação</w:t>
      </w:r>
      <w:bookmarkEnd w:id="58"/>
      <w:r w:rsidR="008F22CC" w:rsidRPr="00330C85">
        <w:t>;</w:t>
      </w:r>
    </w:p>
    <w:p w14:paraId="30E8E806" w14:textId="081D1450" w:rsidR="003C7A23" w:rsidRPr="00EC2F3A" w:rsidRDefault="00A6664E" w:rsidP="00491EB1">
      <w:pPr>
        <w:pStyle w:val="Nvel3"/>
      </w:pPr>
      <w:bookmarkStart w:id="59" w:name="_Ref114668247"/>
      <w:r w:rsidRPr="00330C85">
        <w:t>Comportar</w:t>
      </w:r>
      <w:r w:rsidR="003C7A23" w:rsidRPr="00EC2F3A">
        <w:t>-se de modo inidôneo ou cometer fraude de qualquer natureza, em especial quando:</w:t>
      </w:r>
      <w:bookmarkEnd w:id="59"/>
    </w:p>
    <w:p w14:paraId="7219FCA0" w14:textId="5DA75CC3" w:rsidR="003C7A23" w:rsidRPr="00330C85" w:rsidRDefault="00A6664E" w:rsidP="00491EB1">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491EB1">
      <w:pPr>
        <w:pStyle w:val="Nvel4"/>
      </w:pPr>
      <w:r w:rsidRPr="00330C85">
        <w:t>Induzir</w:t>
      </w:r>
      <w:r w:rsidR="003C7A23" w:rsidRPr="00330C85">
        <w:t xml:space="preserve"> deliberadamente a erro no julgamento; </w:t>
      </w:r>
    </w:p>
    <w:p w14:paraId="3F1CAA92" w14:textId="579175BF" w:rsidR="003C7A23" w:rsidRPr="00EC2F3A" w:rsidRDefault="00A6664E" w:rsidP="00491EB1">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491EB1">
      <w:pPr>
        <w:pStyle w:val="Nvel3"/>
      </w:pPr>
      <w:bookmarkStart w:id="60" w:name="_Ref114668251"/>
      <w:r w:rsidRPr="00330C85">
        <w:t>Praticar</w:t>
      </w:r>
      <w:r w:rsidR="003C7A23" w:rsidRPr="00330C85">
        <w:t xml:space="preserve"> atos ilícitos com vistas a frustrar os objetivos da licitação</w:t>
      </w:r>
      <w:bookmarkEnd w:id="60"/>
      <w:r w:rsidR="008F22CC" w:rsidRPr="00330C85">
        <w:t>;</w:t>
      </w:r>
    </w:p>
    <w:p w14:paraId="28FBD17A" w14:textId="5F22C347" w:rsidR="003C7A23" w:rsidRPr="00EC2F3A" w:rsidRDefault="00A6664E" w:rsidP="00491EB1">
      <w:pPr>
        <w:pStyle w:val="Nvel3"/>
      </w:pPr>
      <w:bookmarkStart w:id="61" w:name="_Ref114668252"/>
      <w:r w:rsidRPr="00330C85">
        <w:t>P</w:t>
      </w:r>
      <w:r w:rsidR="003C7A23" w:rsidRPr="00330C85">
        <w:t>ratic</w:t>
      </w:r>
      <w:r w:rsidR="003C7A23" w:rsidRPr="00EC2F3A">
        <w:t xml:space="preserve">ar ato lesivo previsto no </w:t>
      </w:r>
      <w:r w:rsidR="003C7A23" w:rsidRPr="00784848">
        <w:rPr>
          <w:rFonts w:asciiTheme="majorHAnsi" w:hAnsiTheme="majorHAnsi" w:cstheme="majorHAnsi"/>
        </w:rPr>
        <w:t>art. 5º da Lei nº 12.846, de 2013</w:t>
      </w:r>
      <w:r w:rsidR="003C7A23" w:rsidRPr="00EC2F3A">
        <w:t>.</w:t>
      </w:r>
      <w:bookmarkEnd w:id="61"/>
    </w:p>
    <w:bookmarkEnd w:id="54"/>
    <w:p w14:paraId="5F9FF442" w14:textId="556CB229" w:rsidR="003C7A23" w:rsidRPr="00EC2F3A" w:rsidRDefault="003C7A23" w:rsidP="00491EB1">
      <w:pPr>
        <w:pStyle w:val="Nvel2"/>
      </w:pPr>
      <w:r w:rsidRPr="00943755">
        <w:t xml:space="preserve">Com fulcro na </w:t>
      </w:r>
      <w:r w:rsidRPr="00943755">
        <w:rPr>
          <w:rFonts w:cstheme="majorHAnsi"/>
        </w:rPr>
        <w:t>Lei nº 14.133, de</w:t>
      </w:r>
      <w:r w:rsidR="009443D0" w:rsidRPr="00943755">
        <w:rPr>
          <w:rFonts w:cstheme="majorHAnsi"/>
        </w:rPr>
        <w:t xml:space="preserve"> </w:t>
      </w:r>
      <w:r w:rsidRPr="00943755">
        <w:rPr>
          <w:rFonts w:cstheme="majorHAnsi"/>
        </w:rPr>
        <w:t>2021</w:t>
      </w:r>
      <w:r w:rsidRPr="00943755">
        <w:t xml:space="preserve">, a Administração poderá, </w:t>
      </w:r>
      <w:r w:rsidR="00DD090C" w:rsidRPr="00943755">
        <w:t xml:space="preserve">após regular processo administrativo, </w:t>
      </w:r>
      <w:r w:rsidRPr="00943755">
        <w:t>garantida a prévia defesa, aplicar aos licitantes e/ou adjudicatários as seguin</w:t>
      </w:r>
      <w:r w:rsidRPr="00EC2F3A">
        <w:t xml:space="preserve">tes sanções, sem prejuízo das responsabilidades civil e criminal: </w:t>
      </w:r>
    </w:p>
    <w:p w14:paraId="166A77FF" w14:textId="7F2A04C7" w:rsidR="003C7A23" w:rsidRPr="00330C85" w:rsidRDefault="00A6664E" w:rsidP="00491EB1">
      <w:pPr>
        <w:pStyle w:val="Nvel3"/>
      </w:pPr>
      <w:r w:rsidRPr="00330C85">
        <w:t>Advertência</w:t>
      </w:r>
      <w:r w:rsidR="003C7A23" w:rsidRPr="00330C85">
        <w:t xml:space="preserve">; </w:t>
      </w:r>
    </w:p>
    <w:p w14:paraId="0D8A3A52" w14:textId="2A6CEEAF" w:rsidR="003C7A23" w:rsidRPr="00330C85" w:rsidRDefault="00A6664E" w:rsidP="00491EB1">
      <w:pPr>
        <w:pStyle w:val="Nvel3"/>
      </w:pPr>
      <w:r w:rsidRPr="00330C85">
        <w:t>Multa</w:t>
      </w:r>
      <w:r w:rsidR="003C7A23" w:rsidRPr="00330C85">
        <w:t>;</w:t>
      </w:r>
    </w:p>
    <w:p w14:paraId="0AEC169D" w14:textId="0C00E2E4" w:rsidR="003C7A23" w:rsidRPr="00330C85" w:rsidRDefault="00A6664E" w:rsidP="00491EB1">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491EB1">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491EB1">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491EB1">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491EB1">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491EB1">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491EB1">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491EB1">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0630EEDA" w14:textId="77777777" w:rsidR="003B2A29" w:rsidRPr="00DD090C" w:rsidRDefault="003B2A29" w:rsidP="003B2A29">
      <w:pPr>
        <w:pStyle w:val="Nvel2"/>
      </w:pPr>
      <w:bookmarkStart w:id="62" w:name="_Hlk184393172"/>
      <w:r w:rsidRPr="00DD090C">
        <w:t xml:space="preserve">A multa será recolhida no prazo máximo de </w:t>
      </w:r>
      <w:r w:rsidRPr="00DD090C">
        <w:rPr>
          <w:bCs/>
          <w:color w:val="auto"/>
        </w:rPr>
        <w:t>15 (quinze) dias</w:t>
      </w:r>
      <w:r w:rsidRPr="00DD090C">
        <w:rPr>
          <w:color w:val="auto"/>
        </w:rPr>
        <w:t xml:space="preserve"> </w:t>
      </w:r>
      <w:r w:rsidRPr="00DD090C">
        <w:t xml:space="preserve">úteis, a contar da comunicação oficial. </w:t>
      </w:r>
    </w:p>
    <w:p w14:paraId="1E47D5CC" w14:textId="3939F190" w:rsidR="003B2A29" w:rsidRPr="00DD090C" w:rsidRDefault="003B2A29" w:rsidP="003B2A29">
      <w:pPr>
        <w:pStyle w:val="Nvel3"/>
      </w:pPr>
      <w:bookmarkStart w:id="63" w:name="_Hlk113876035"/>
      <w:bookmarkEnd w:id="62"/>
      <w:r w:rsidRPr="00DD090C">
        <w:t xml:space="preserve">Para as infrações previstas nos itens </w:t>
      </w:r>
      <w:r w:rsidRPr="00DD090C">
        <w:fldChar w:fldCharType="begin"/>
      </w:r>
      <w:r w:rsidRPr="00DD090C">
        <w:instrText xml:space="preserve"> REF _Ref114668085 \r \h  \* MERGEFORMAT </w:instrText>
      </w:r>
      <w:r w:rsidRPr="00DD090C">
        <w:fldChar w:fldCharType="separate"/>
      </w:r>
      <w:r w:rsidRPr="00DD090C">
        <w:t>11.1.1</w:t>
      </w:r>
      <w:r w:rsidRPr="00DD090C">
        <w:fldChar w:fldCharType="end"/>
      </w:r>
      <w:r w:rsidRPr="00DD090C">
        <w:t xml:space="preserve">, </w:t>
      </w:r>
      <w:r w:rsidRPr="00DD090C">
        <w:fldChar w:fldCharType="begin"/>
      </w:r>
      <w:r w:rsidRPr="00DD090C">
        <w:instrText xml:space="preserve"> REF _Ref114668108 \r \h  \* MERGEFORMAT </w:instrText>
      </w:r>
      <w:r w:rsidRPr="00DD090C">
        <w:fldChar w:fldCharType="separate"/>
      </w:r>
      <w:r w:rsidRPr="00DD090C">
        <w:t>11.1.2</w:t>
      </w:r>
      <w:r w:rsidRPr="00DD090C">
        <w:fldChar w:fldCharType="end"/>
      </w:r>
      <w:r w:rsidRPr="00DD090C">
        <w:t xml:space="preserve"> e </w:t>
      </w:r>
      <w:r w:rsidRPr="00DD090C">
        <w:fldChar w:fldCharType="begin"/>
      </w:r>
      <w:r w:rsidRPr="00DD090C">
        <w:instrText xml:space="preserve"> REF _Ref114668139 \r \h  \* MERGEFORMAT </w:instrText>
      </w:r>
      <w:r w:rsidRPr="00DD090C">
        <w:fldChar w:fldCharType="separate"/>
      </w:r>
      <w:r w:rsidRPr="00DD090C">
        <w:t>11.1.3</w:t>
      </w:r>
      <w:r w:rsidRPr="00DD090C">
        <w:fldChar w:fldCharType="end"/>
      </w:r>
      <w:r w:rsidRPr="00DD090C">
        <w:t xml:space="preserve">, a multa será de </w:t>
      </w:r>
      <w:r w:rsidRPr="00DD090C">
        <w:rPr>
          <w:rStyle w:val="Nvel2-RedChar"/>
          <w:i w:val="0"/>
          <w:color w:val="auto"/>
        </w:rPr>
        <w:t>0,5%</w:t>
      </w:r>
      <w:r w:rsidRPr="00DD090C">
        <w:rPr>
          <w:rStyle w:val="Nvel2-RedChar"/>
          <w:iCs w:val="0"/>
          <w:color w:val="auto"/>
        </w:rPr>
        <w:t xml:space="preserve"> </w:t>
      </w:r>
      <w:r w:rsidRPr="00DD090C">
        <w:rPr>
          <w:rStyle w:val="Nivel2Char"/>
          <w:iCs/>
          <w:color w:val="auto"/>
        </w:rPr>
        <w:lastRenderedPageBreak/>
        <w:t>(cinco décimos</w:t>
      </w:r>
      <w:r w:rsidRPr="00DD090C">
        <w:rPr>
          <w:rStyle w:val="Nvel2-RedChar"/>
          <w:iCs w:val="0"/>
          <w:color w:val="auto"/>
        </w:rPr>
        <w:t xml:space="preserve"> </w:t>
      </w:r>
      <w:r w:rsidRPr="00DD090C">
        <w:rPr>
          <w:iCs/>
          <w:color w:val="auto"/>
        </w:rPr>
        <w:t xml:space="preserve">por cento) a </w:t>
      </w:r>
      <w:r w:rsidRPr="00DD090C">
        <w:rPr>
          <w:rStyle w:val="Nvel2-RedChar"/>
          <w:i w:val="0"/>
          <w:color w:val="auto"/>
        </w:rPr>
        <w:t>15%</w:t>
      </w:r>
      <w:r w:rsidRPr="00DD090C">
        <w:rPr>
          <w:rStyle w:val="Nvel2-RedChar"/>
          <w:iCs w:val="0"/>
          <w:color w:val="auto"/>
        </w:rPr>
        <w:t xml:space="preserve"> </w:t>
      </w:r>
      <w:r w:rsidRPr="00DD090C">
        <w:rPr>
          <w:rStyle w:val="Nivel2Char"/>
          <w:iCs/>
          <w:color w:val="auto"/>
        </w:rPr>
        <w:t>(quinze</w:t>
      </w:r>
      <w:r w:rsidRPr="00DD090C">
        <w:rPr>
          <w:rStyle w:val="Nvel2-RedChar"/>
          <w:iCs w:val="0"/>
          <w:color w:val="auto"/>
        </w:rPr>
        <w:t xml:space="preserve"> </w:t>
      </w:r>
      <w:r w:rsidRPr="00DD090C">
        <w:rPr>
          <w:iCs/>
          <w:color w:val="auto"/>
        </w:rPr>
        <w:t>por cento) do valor do contrato licitado.</w:t>
      </w:r>
    </w:p>
    <w:bookmarkEnd w:id="63"/>
    <w:p w14:paraId="44E1BA37" w14:textId="7AC187A7" w:rsidR="003B2A29" w:rsidRPr="00C65243" w:rsidRDefault="003B2A29" w:rsidP="003B2A29">
      <w:pPr>
        <w:pStyle w:val="Nvel3"/>
      </w:pPr>
      <w:r w:rsidRPr="00DD090C">
        <w:t xml:space="preserve">Para as infrações previstas nos itens </w:t>
      </w:r>
      <w:r w:rsidRPr="00DD090C">
        <w:fldChar w:fldCharType="begin"/>
      </w:r>
      <w:r w:rsidRPr="00DD090C">
        <w:instrText xml:space="preserve"> REF _Ref114668249 \r \h  \* MERGEFORMAT </w:instrText>
      </w:r>
      <w:r w:rsidRPr="00DD090C">
        <w:fldChar w:fldCharType="separate"/>
      </w:r>
      <w:r w:rsidRPr="00DD090C">
        <w:t>11.1.5</w:t>
      </w:r>
      <w:r w:rsidRPr="00DD090C">
        <w:fldChar w:fldCharType="end"/>
      </w:r>
      <w:r w:rsidRPr="00DD090C">
        <w:t xml:space="preserve">, </w:t>
      </w:r>
      <w:r w:rsidRPr="00DD090C">
        <w:fldChar w:fldCharType="begin"/>
      </w:r>
      <w:r w:rsidRPr="00DD090C">
        <w:instrText xml:space="preserve"> REF _Ref114668245 \r \h  \* MERGEFORMAT </w:instrText>
      </w:r>
      <w:r w:rsidRPr="00DD090C">
        <w:fldChar w:fldCharType="separate"/>
      </w:r>
      <w:r w:rsidRPr="00DD090C">
        <w:t>11.1.6</w:t>
      </w:r>
      <w:r w:rsidRPr="00DD090C">
        <w:fldChar w:fldCharType="end"/>
      </w:r>
      <w:r w:rsidRPr="00DD090C">
        <w:t xml:space="preserve">, </w:t>
      </w:r>
      <w:r w:rsidRPr="00DD090C">
        <w:fldChar w:fldCharType="begin"/>
      </w:r>
      <w:r w:rsidRPr="00DD090C">
        <w:instrText xml:space="preserve"> REF _Ref114668247 \r \h  \* MERGEFORMAT </w:instrText>
      </w:r>
      <w:r w:rsidRPr="00DD090C">
        <w:fldChar w:fldCharType="separate"/>
      </w:r>
      <w:r w:rsidRPr="00DD090C">
        <w:t>11.1.7</w:t>
      </w:r>
      <w:r w:rsidRPr="00DD090C">
        <w:fldChar w:fldCharType="end"/>
      </w:r>
      <w:r w:rsidRPr="00DD090C">
        <w:t xml:space="preserve">, </w:t>
      </w:r>
      <w:r w:rsidRPr="00DD090C">
        <w:fldChar w:fldCharType="begin"/>
      </w:r>
      <w:r w:rsidRPr="00DD090C">
        <w:instrText xml:space="preserve"> REF _Ref114668251 \r \h  \* MERGEFORMAT </w:instrText>
      </w:r>
      <w:r w:rsidRPr="00DD090C">
        <w:fldChar w:fldCharType="separate"/>
      </w:r>
      <w:r w:rsidRPr="00DD090C">
        <w:t>11.1.8</w:t>
      </w:r>
      <w:r w:rsidRPr="00DD090C">
        <w:fldChar w:fldCharType="end"/>
      </w:r>
      <w:r w:rsidRPr="00DD090C">
        <w:t xml:space="preserve"> e </w:t>
      </w:r>
      <w:r w:rsidRPr="00DD090C">
        <w:fldChar w:fldCharType="begin"/>
      </w:r>
      <w:r w:rsidRPr="00DD090C">
        <w:instrText xml:space="preserve"> REF _Ref114668252 \r \h  \* MERGEFORMAT </w:instrText>
      </w:r>
      <w:r w:rsidRPr="00DD090C">
        <w:fldChar w:fldCharType="separate"/>
      </w:r>
      <w:r w:rsidRPr="00DD090C">
        <w:t>11.1.9</w:t>
      </w:r>
      <w:r w:rsidRPr="00DD090C">
        <w:fldChar w:fldCharType="end"/>
      </w:r>
      <w:r w:rsidRPr="00DD090C">
        <w:t>, a multa será de 15% (quinze</w:t>
      </w:r>
      <w:r w:rsidRPr="00DD090C">
        <w:rPr>
          <w:rStyle w:val="Nvel2-RedChar"/>
        </w:rPr>
        <w:t xml:space="preserve"> </w:t>
      </w:r>
      <w:r w:rsidRPr="00DD090C">
        <w:t>por cento) a 30% (trinta</w:t>
      </w:r>
      <w:r w:rsidRPr="00DD090C">
        <w:rPr>
          <w:rStyle w:val="Nvel2-RedChar"/>
        </w:rPr>
        <w:t xml:space="preserve"> </w:t>
      </w:r>
      <w:r w:rsidRPr="00DD090C">
        <w:rPr>
          <w:rStyle w:val="Nivel2Char"/>
        </w:rPr>
        <w:t>por cento)</w:t>
      </w:r>
      <w:r w:rsidRPr="00DD090C">
        <w:t xml:space="preserve"> do valor do contrato lici</w:t>
      </w:r>
      <w:r w:rsidRPr="00C65243">
        <w:t>tado.</w:t>
      </w:r>
    </w:p>
    <w:p w14:paraId="6F92F65F" w14:textId="77777777" w:rsidR="003C7A23" w:rsidRPr="00EC2F3A" w:rsidRDefault="003C7A23" w:rsidP="00491EB1">
      <w:pPr>
        <w:pStyle w:val="Nvel2"/>
      </w:pPr>
      <w:r w:rsidRPr="00EC2F3A">
        <w:t xml:space="preserve">As sanções de </w:t>
      </w:r>
      <w:r w:rsidRPr="00330C85">
        <w:t>advertência</w:t>
      </w:r>
      <w:r w:rsidRPr="00EC2F3A">
        <w:t>, impedimento de licitar e contratar e declaração de inidoneidade para licitar ou contratar poderão ser aplicadas, cumulativamente ou não, à penalidade de multa.</w:t>
      </w:r>
    </w:p>
    <w:p w14:paraId="7402801D" w14:textId="77777777" w:rsidR="003C7A23" w:rsidRDefault="003C7A23" w:rsidP="00491EB1">
      <w:pPr>
        <w:pStyle w:val="Nvel2"/>
      </w:pPr>
      <w:r w:rsidRPr="00EC2F3A">
        <w:t>Na aplicação da sanção de multa será facultada a defesa do interessado no prazo de 15 (quinze) dias úteis, contado da data de sua intimação.</w:t>
      </w:r>
    </w:p>
    <w:p w14:paraId="73DC9442" w14:textId="77777777" w:rsidR="00980FD2" w:rsidRPr="00DD090C" w:rsidRDefault="00980FD2" w:rsidP="00980FD2">
      <w:pPr>
        <w:pStyle w:val="Nvel3"/>
      </w:pPr>
      <w:r w:rsidRPr="00DD090C">
        <w:t>Na aplicação isolada da sanção de advertência, a defesa será no prazo de 5 (cinco) dias úteis.</w:t>
      </w:r>
    </w:p>
    <w:p w14:paraId="1EF9BE11" w14:textId="387FF852" w:rsidR="003C7A23" w:rsidRPr="00EC2F3A" w:rsidRDefault="003C7A23" w:rsidP="00491EB1">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13673B">
        <w:t>11.1.1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13673B">
        <w:t>11.1.2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6D7E110B" w:rsidR="003C7A23" w:rsidRPr="00EC2F3A" w:rsidRDefault="003C7A23" w:rsidP="00491EB1">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13673B">
        <w:t>11.1.5</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13673B">
        <w:t>11.1.6</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13673B">
        <w:t>11.1.7</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13673B">
        <w:t>11.1.8</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13673B">
        <w:t>11.1.9</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13673B">
        <w:t>11.1.1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13673B">
        <w:t>11.1.2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que justifiquem a imposição de penalidade mais grave que a sanção de impedimento de licitar e contratar, cuja duração observará o prazo previsto no </w:t>
      </w:r>
      <w:r w:rsidRPr="00784848">
        <w:rPr>
          <w:rFonts w:cstheme="majorHAnsi"/>
        </w:rPr>
        <w:t>a</w:t>
      </w:r>
      <w:r w:rsidR="008E0E74" w:rsidRPr="00784848">
        <w:rPr>
          <w:rFonts w:cstheme="majorHAnsi"/>
        </w:rPr>
        <w:t>rt. 156, §</w:t>
      </w:r>
      <w:r w:rsidR="003B2A29">
        <w:rPr>
          <w:rFonts w:cstheme="majorHAnsi"/>
        </w:rPr>
        <w:t xml:space="preserve"> </w:t>
      </w:r>
      <w:r w:rsidR="008E0E74" w:rsidRPr="00784848">
        <w:rPr>
          <w:rFonts w:cstheme="majorHAnsi"/>
        </w:rPr>
        <w:t>5º</w:t>
      </w:r>
      <w:r w:rsidR="007F3805" w:rsidRPr="00784848">
        <w:rPr>
          <w:rFonts w:cstheme="majorHAnsi"/>
        </w:rPr>
        <w:t xml:space="preserve"> da Lei n</w:t>
      </w:r>
      <w:r w:rsidR="008E0E74" w:rsidRPr="00784848">
        <w:rPr>
          <w:rFonts w:cstheme="majorHAnsi"/>
        </w:rPr>
        <w:t xml:space="preserve">º 14.133, de </w:t>
      </w:r>
      <w:r w:rsidRPr="00784848">
        <w:rPr>
          <w:rFonts w:cstheme="majorHAnsi"/>
        </w:rPr>
        <w:t>2021</w:t>
      </w:r>
      <w:r w:rsidRPr="00EC2F3A">
        <w:t>.</w:t>
      </w:r>
    </w:p>
    <w:p w14:paraId="7A500125" w14:textId="5AB07A49" w:rsidR="003C7A23" w:rsidRPr="00EC2F3A" w:rsidRDefault="003C7A23" w:rsidP="00491EB1">
      <w:pPr>
        <w:pStyle w:val="Nvel2"/>
      </w:pPr>
      <w:r w:rsidRPr="00EC2F3A">
        <w:t xml:space="preserve">A recusa injustificada do </w:t>
      </w:r>
      <w:r w:rsidRPr="00330C85">
        <w:t>adjudicatário</w:t>
      </w:r>
      <w:r w:rsidRPr="00EC2F3A">
        <w:t xml:space="preserve"> em assinar o contrato,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491EB1">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491EB1">
      <w:pPr>
        <w:pStyle w:val="Nvel2"/>
      </w:pPr>
      <w:r w:rsidRPr="00EC2F3A">
        <w:lastRenderedPageBreak/>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491EB1">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491EB1">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63FAED93" w:rsidR="003C7A23" w:rsidRDefault="003C7A23" w:rsidP="00491EB1">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63B80BB3" w14:textId="4CF902EF" w:rsidR="0053610D" w:rsidRDefault="0053610D" w:rsidP="00491EB1">
      <w:pPr>
        <w:pStyle w:val="Nvel2"/>
      </w:pPr>
      <w:r>
        <w:t xml:space="preserve">Para a garantia da ampla defesa e contraditório dos licitantes, as notificações serão enviadas eletronicamente para os endereços de e-mail informados na proposta comercial, bem como os cadastrados pela empresa na </w:t>
      </w:r>
      <w:proofErr w:type="spellStart"/>
      <w:r>
        <w:t>Licitanet</w:t>
      </w:r>
      <w:proofErr w:type="spellEnd"/>
      <w:r>
        <w:t>.</w:t>
      </w:r>
    </w:p>
    <w:p w14:paraId="2C791691" w14:textId="41A4954E" w:rsidR="0053610D" w:rsidRPr="00EC2F3A" w:rsidRDefault="0053610D" w:rsidP="00491EB1">
      <w:pPr>
        <w:pStyle w:val="Nvel3"/>
      </w:pPr>
      <w:r>
        <w:t xml:space="preserve">Os endereços de e-mail informados na proposta comercial e/ou cadastrados na </w:t>
      </w:r>
      <w:proofErr w:type="spellStart"/>
      <w:r>
        <w:t>Licitanet</w:t>
      </w:r>
      <w:proofErr w:type="spellEnd"/>
      <w:r>
        <w:t xml:space="preserve"> serão considerados de uso contínuo da empresa, não cabendo alegação de desconhecimento das comunicações a eles comprovadamente enviadas.</w:t>
      </w:r>
    </w:p>
    <w:p w14:paraId="1286CD81" w14:textId="77777777" w:rsidR="003C7A23" w:rsidRPr="00EC2F3A" w:rsidRDefault="003C7A23" w:rsidP="00491EB1">
      <w:pPr>
        <w:pStyle w:val="Nvel1-Ttulo"/>
      </w:pPr>
      <w:r w:rsidRPr="00EC2F3A">
        <w:t xml:space="preserve">DA </w:t>
      </w:r>
      <w:r w:rsidRPr="00330C85">
        <w:t>IMPUGNAÇÃO</w:t>
      </w:r>
      <w:r w:rsidRPr="00EC2F3A">
        <w:t xml:space="preserve"> AO EDITAL E DO PEDIDO DE ESCLARECIMENTO</w:t>
      </w:r>
    </w:p>
    <w:p w14:paraId="58868A7B" w14:textId="6FB1383C" w:rsidR="003C7A23" w:rsidRPr="00EC2F3A" w:rsidRDefault="003C7A23" w:rsidP="00491EB1">
      <w:pPr>
        <w:pStyle w:val="Nvel2"/>
      </w:pPr>
      <w:r w:rsidRPr="00EC2F3A">
        <w:t xml:space="preserve">Qualquer pessoa é parte legítima para impugnar este Edital por irregularidade na aplicação da </w:t>
      </w:r>
      <w:r w:rsidRPr="00784848">
        <w:rPr>
          <w:rFonts w:cstheme="majorHAnsi"/>
        </w:rPr>
        <w:t>Lei nº 14.133, de 2021</w:t>
      </w:r>
      <w:r w:rsidRPr="00EC2F3A">
        <w:t>, devendo protocolar o pedido até 3 (</w:t>
      </w:r>
      <w:r w:rsidR="00CE6637">
        <w:t>três</w:t>
      </w:r>
      <w:r w:rsidRPr="00EC2F3A">
        <w:t>) dias úteis antes da data da abertura do certame.</w:t>
      </w:r>
    </w:p>
    <w:p w14:paraId="3C7B6880" w14:textId="77777777" w:rsidR="003C7A23" w:rsidRPr="00EC2F3A" w:rsidRDefault="003C7A23" w:rsidP="00491EB1">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491EB1">
      <w:pPr>
        <w:pStyle w:val="Nvel2"/>
      </w:pPr>
      <w:r w:rsidRPr="00EC2F3A">
        <w:t xml:space="preserve">A impugnação e o </w:t>
      </w:r>
      <w:r w:rsidRPr="00330C85">
        <w:t>pedido</w:t>
      </w:r>
      <w:r w:rsidRPr="00EC2F3A">
        <w:t xml:space="preserve"> de esclarecimento poderão ser realizados por forma eletrônica, </w:t>
      </w:r>
      <w:r w:rsidRPr="00CF627B">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491EB1">
      <w:pPr>
        <w:pStyle w:val="NotaExplicativa0"/>
      </w:pPr>
      <w:r w:rsidRPr="00491EB1">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491EB1">
      <w:pPr>
        <w:pStyle w:val="Nvel2"/>
      </w:pPr>
      <w:r w:rsidRPr="00EC2F3A">
        <w:lastRenderedPageBreak/>
        <w:t xml:space="preserve">As </w:t>
      </w:r>
      <w:r w:rsidRPr="00330C85">
        <w:t>impugnações</w:t>
      </w:r>
      <w:r w:rsidRPr="00EC2F3A">
        <w:t xml:space="preserve"> e pedidos de esclarecimentos não suspendem os prazos previstos no certame.</w:t>
      </w:r>
    </w:p>
    <w:p w14:paraId="19BB7923" w14:textId="33D37DA5" w:rsidR="003C7A23" w:rsidRPr="00EC2F3A" w:rsidRDefault="003C7A23" w:rsidP="00491EB1">
      <w:pPr>
        <w:pStyle w:val="Nvel3"/>
      </w:pPr>
      <w:r w:rsidRPr="00EC2F3A">
        <w:t xml:space="preserve">A concessão de efeito suspensivo à impugnação é medida excepcional e deverá ser motivada pelo </w:t>
      </w:r>
      <w:r w:rsidR="004F151B">
        <w:t>Agente de Contratação</w:t>
      </w:r>
      <w:r w:rsidRPr="00EC2F3A">
        <w:t>, nos autos do processo de licitação.</w:t>
      </w:r>
    </w:p>
    <w:p w14:paraId="7EDB0B28" w14:textId="77777777" w:rsidR="003C7A23" w:rsidRPr="00EC2F3A" w:rsidRDefault="003C7A23" w:rsidP="00491EB1">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491EB1">
      <w:pPr>
        <w:pStyle w:val="Nvel1-Ttulo"/>
      </w:pPr>
      <w:r w:rsidRPr="00EC2F3A">
        <w:t>DAS DISPOSIÇÕES GERAIS</w:t>
      </w:r>
    </w:p>
    <w:p w14:paraId="4A53963B" w14:textId="77777777" w:rsidR="003C7A23" w:rsidRPr="00EC2F3A" w:rsidRDefault="003C7A23" w:rsidP="00491EB1">
      <w:pPr>
        <w:pStyle w:val="Nvel2"/>
      </w:pPr>
      <w:r w:rsidRPr="00EC2F3A">
        <w:t>Será divulgada ata da sessão pública no sistema eletrônico.</w:t>
      </w:r>
    </w:p>
    <w:p w14:paraId="03B73725" w14:textId="24410796" w:rsidR="003C7A23" w:rsidRPr="00EC2F3A" w:rsidRDefault="003C7A23" w:rsidP="00491EB1">
      <w:pPr>
        <w:pStyle w:val="Nvel2"/>
        <w:rPr>
          <w:rFonts w:eastAsia="Times New Roman"/>
        </w:rPr>
      </w:pPr>
      <w:r w:rsidRPr="00EC2F3A">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4F151B">
        <w:t>Agente de Contratação</w:t>
      </w:r>
      <w:r w:rsidRPr="00EC2F3A">
        <w:t>.</w:t>
      </w:r>
    </w:p>
    <w:p w14:paraId="26CB3486" w14:textId="77777777" w:rsidR="003C7A23" w:rsidRPr="0037612E" w:rsidRDefault="003C7A23" w:rsidP="00491EB1">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491EB1">
      <w:pPr>
        <w:pStyle w:val="Nvel2"/>
      </w:pPr>
      <w:r w:rsidRPr="0037612E">
        <w:t>A homologação do resultado desta licitação não implicará direito à contratação.</w:t>
      </w:r>
    </w:p>
    <w:p w14:paraId="1EAEBD43" w14:textId="77777777" w:rsidR="003C7A23" w:rsidRPr="00EC2F3A" w:rsidRDefault="003C7A23" w:rsidP="00491EB1">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491EB1">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491EB1">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5BD09D7E" w:rsidR="003C7A23" w:rsidRDefault="003C7A23" w:rsidP="00491EB1">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4A8BDE97" w14:textId="77777777" w:rsidR="00A56DB7" w:rsidRDefault="00A56DB7" w:rsidP="00491EB1">
      <w:pPr>
        <w:pStyle w:val="Nvel2"/>
      </w:pPr>
      <w:r>
        <w:t>Documentos que não informem seu prazo de validade, terão validade de 90 (noventa) dias após sua emissão.</w:t>
      </w:r>
    </w:p>
    <w:p w14:paraId="51FB9539" w14:textId="77777777" w:rsidR="003C7A23" w:rsidRPr="0037612E" w:rsidRDefault="003C7A23" w:rsidP="00491EB1">
      <w:pPr>
        <w:pStyle w:val="Nvel2"/>
      </w:pPr>
      <w:r w:rsidRPr="0037612E">
        <w:lastRenderedPageBreak/>
        <w:t>Em caso de divergência entre disposições deste Edital e de seus anexos ou demais peças que compõem o processo, prevalecerá as deste Edital.</w:t>
      </w:r>
    </w:p>
    <w:p w14:paraId="3B988FF6" w14:textId="1F496083" w:rsidR="003C7A23" w:rsidRPr="00647205" w:rsidRDefault="00647205" w:rsidP="00491EB1">
      <w:pPr>
        <w:pStyle w:val="Nvel2"/>
        <w:rPr>
          <w:rFonts w:eastAsia="Times New Roman"/>
        </w:rPr>
      </w:pPr>
      <w:r>
        <w:t xml:space="preserve">O Edital e seus anexos estão disponíveis, na íntegra, no Portal Nacional de Contratações Públicas - PNCP (pncp.gov.br/), no site da Prefeitura Municipal de Irupi (irupi.es.gov.br) e </w:t>
      </w:r>
      <w:r w:rsidR="00CB23EE">
        <w:t>n</w:t>
      </w:r>
      <w:r>
        <w:t xml:space="preserve">a </w:t>
      </w:r>
      <w:proofErr w:type="spellStart"/>
      <w:r>
        <w:t>Licitanet</w:t>
      </w:r>
      <w:proofErr w:type="spellEnd"/>
      <w:r>
        <w:t xml:space="preserve"> Licitações Eletrônicas 4.0 (licitanet.com.br)</w:t>
      </w:r>
      <w:r w:rsidR="009443D0" w:rsidRPr="00647205">
        <w:t>.</w:t>
      </w:r>
      <w:r w:rsidR="009443D0" w:rsidRPr="00647205">
        <w:rPr>
          <w:color w:val="FF0000"/>
        </w:rPr>
        <w:t xml:space="preserve"> </w:t>
      </w:r>
    </w:p>
    <w:p w14:paraId="66D7AB8E" w14:textId="77777777" w:rsidR="003C7A23" w:rsidRPr="00EC2F3A" w:rsidRDefault="003C7A23" w:rsidP="00491EB1">
      <w:pPr>
        <w:pStyle w:val="Nvel2"/>
        <w:rPr>
          <w:rFonts w:eastAsia="Times New Roman"/>
        </w:rPr>
      </w:pPr>
      <w:r w:rsidRPr="00EC2F3A">
        <w:t xml:space="preserve">Integram este </w:t>
      </w:r>
      <w:r w:rsidRPr="0037612E">
        <w:t>Edital</w:t>
      </w:r>
      <w:r w:rsidRPr="00EC2F3A">
        <w:t>, para todos os fins e efeitos, os seguintes anexos:</w:t>
      </w:r>
    </w:p>
    <w:p w14:paraId="7C1A7C40" w14:textId="6D43CD4B" w:rsidR="0053610D" w:rsidRDefault="0053610D" w:rsidP="00491EB1">
      <w:pPr>
        <w:pStyle w:val="Nvel3"/>
      </w:pPr>
      <w:r>
        <w:t>ANEXO I - Critérios de Pontuação das Propostas Técnicas</w:t>
      </w:r>
    </w:p>
    <w:p w14:paraId="7ADD4298" w14:textId="5D27A750" w:rsidR="003C7A23" w:rsidRPr="00EC2F3A" w:rsidRDefault="003C7A23" w:rsidP="00491EB1">
      <w:pPr>
        <w:pStyle w:val="Nvel3"/>
      </w:pPr>
      <w:r w:rsidRPr="0037612E">
        <w:t>ANEXO</w:t>
      </w:r>
      <w:r w:rsidRPr="00EC2F3A">
        <w:t xml:space="preserve"> I</w:t>
      </w:r>
      <w:r w:rsidR="0053610D">
        <w:t>I</w:t>
      </w:r>
      <w:r w:rsidRPr="00EC2F3A">
        <w:t xml:space="preserve"> - Termo de Referência</w:t>
      </w:r>
    </w:p>
    <w:p w14:paraId="1550C386" w14:textId="554A85A6" w:rsidR="003C7A23" w:rsidRPr="00EC2F3A" w:rsidRDefault="003C7A23" w:rsidP="00491EB1">
      <w:pPr>
        <w:pStyle w:val="Nvel3"/>
      </w:pPr>
      <w:r w:rsidRPr="0037612E">
        <w:t>Apêndice</w:t>
      </w:r>
      <w:r w:rsidRPr="00EC2F3A">
        <w:t xml:space="preserve"> do Anexo I</w:t>
      </w:r>
      <w:r w:rsidR="0053610D">
        <w:t>I</w:t>
      </w:r>
      <w:r w:rsidRPr="00EC2F3A">
        <w:t xml:space="preserve"> </w:t>
      </w:r>
      <w:r w:rsidR="002C0DD2" w:rsidRPr="00EC2F3A">
        <w:t>-</w:t>
      </w:r>
      <w:r w:rsidRPr="00EC2F3A">
        <w:t xml:space="preserve"> Estudo Técnico Preliminar</w:t>
      </w:r>
    </w:p>
    <w:p w14:paraId="631A766F" w14:textId="149287E5" w:rsidR="00822E9A" w:rsidRDefault="00822E9A" w:rsidP="00491EB1">
      <w:pPr>
        <w:pStyle w:val="Nvel3"/>
      </w:pPr>
      <w:r w:rsidRPr="0037612E">
        <w:t>ANEXO</w:t>
      </w:r>
      <w:r w:rsidRPr="00EC2F3A">
        <w:t xml:space="preserve"> I</w:t>
      </w:r>
      <w:r w:rsidR="0053610D">
        <w:t>I</w:t>
      </w:r>
      <w:r w:rsidRPr="00EC2F3A">
        <w:t>I - Minuta de Termo de Contrato</w:t>
      </w:r>
    </w:p>
    <w:p w14:paraId="390A23F0" w14:textId="577CC072" w:rsidR="00822E9A" w:rsidRPr="00C26C97" w:rsidRDefault="00822E9A" w:rsidP="00491EB1">
      <w:pPr>
        <w:pStyle w:val="Nvel3-Red"/>
        <w:rPr>
          <w:rFonts w:eastAsia="Times New Roman"/>
        </w:rPr>
      </w:pPr>
      <w:bookmarkStart w:id="64" w:name="_Hlk136275120"/>
      <w:r w:rsidRPr="00C26C97">
        <w:t xml:space="preserve">ANEXO </w:t>
      </w:r>
      <w:r w:rsidR="00857DEB">
        <w:t>I</w:t>
      </w:r>
      <w:r>
        <w:t>V</w:t>
      </w:r>
      <w:r w:rsidRPr="00C26C97">
        <w:t xml:space="preserve"> - (....)</w:t>
      </w:r>
    </w:p>
    <w:p w14:paraId="5B57FACC" w14:textId="77777777" w:rsidR="00491EB1" w:rsidRPr="00820560" w:rsidRDefault="00491EB1" w:rsidP="00491EB1">
      <w:bookmarkStart w:id="65" w:name="_Hlk136877099"/>
      <w:bookmarkEnd w:id="33"/>
      <w:bookmarkEnd w:id="64"/>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65"/>
    <w:p w14:paraId="593D5001" w14:textId="77777777" w:rsidR="00491EB1" w:rsidRPr="00EC2F3A" w:rsidRDefault="00491EB1" w:rsidP="00491EB1">
      <w:pPr>
        <w:spacing w:beforeLines="120" w:before="288" w:afterLines="120" w:after="288"/>
        <w:ind w:firstLine="567"/>
        <w:rPr>
          <w:rFonts w:asciiTheme="majorHAnsi" w:eastAsia="MS Mincho" w:hAnsiTheme="majorHAnsi" w:cstheme="majorHAnsi"/>
          <w:color w:val="000000"/>
          <w:sz w:val="20"/>
          <w:szCs w:val="20"/>
        </w:rPr>
      </w:pPr>
    </w:p>
    <w:p w14:paraId="203325C9" w14:textId="77777777" w:rsidR="00491EB1" w:rsidRPr="004C6E36" w:rsidRDefault="00491EB1" w:rsidP="00491EB1">
      <w:pPr>
        <w:pStyle w:val="Ttulo-RedSemNmero"/>
      </w:pPr>
      <w:r w:rsidRPr="004C6E36">
        <w:t>[ASSINATURA DA AUTORIDADE COMPETENTE]</w:t>
      </w:r>
    </w:p>
    <w:p w14:paraId="025E3ADD" w14:textId="5D067233" w:rsidR="007A455D" w:rsidRPr="004C6E36" w:rsidRDefault="007A455D" w:rsidP="00491EB1">
      <w:pPr>
        <w:pStyle w:val="Nivel2"/>
        <w:numPr>
          <w:ilvl w:val="0"/>
          <w:numId w:val="0"/>
        </w:numPr>
        <w:spacing w:afterLines="120" w:after="288" w:line="312" w:lineRule="auto"/>
        <w:rPr>
          <w:rFonts w:asciiTheme="majorHAnsi" w:hAnsiTheme="majorHAnsi" w:cstheme="majorHAnsi"/>
        </w:rPr>
      </w:pPr>
    </w:p>
    <w:sectPr w:rsidR="007A455D" w:rsidRPr="004C6E36" w:rsidSect="008A4F01">
      <w:footerReference w:type="default" r:id="rId27"/>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1">
      <wne:acd wne:acdName="acd2"/>
    </wne:keymap>
    <wne:keymap wne:kcmPrimary="0262">
      <wne:acd wne:acdName="acd0"/>
    </wne:keymap>
    <wne:keymap wne:kcmPrimary="0263">
      <wne:acd wne:acdName="acd1"/>
    </wne:keymap>
    <wne:keymap wne:kcmPrimary="0264">
      <wne:acd wne:acdName="acd3"/>
    </wne:keymap>
  </wne:keymaps>
  <wne:toolbars>
    <wne:acdManifest>
      <wne:acdEntry wne:acdName="acd0"/>
      <wne:acdEntry wne:acdName="acd1"/>
      <wne:acdEntry wne:acdName="acd2"/>
      <wne:acdEntry wne:acdName="acd3"/>
    </wne:acdManifest>
  </wne:toolbars>
  <wne:acds>
    <wne:acd wne:argValue="AgBOAO0AdgBlAGwAIAAyAA==" wne:acdName="acd0" wne:fciIndexBasedOn="0065"/>
    <wne:acd wne:argValue="AgBOAO0AdgBlAGwAIAAzAA==" wne:acdName="acd1" wne:fciIndexBasedOn="0065"/>
    <wne:acd wne:argValue="AgBOAO0AdgBlAGwAIAAxACAALQAgAFQA7QB0AHUAbABvAA==" wne:acdName="acd2" wne:fciIndexBasedOn="0065"/>
    <wne:acd wne:argValue="AgBOAO0AdgBlAGwAIAA0AA==" wne:acdName="acd3"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E4B514" w14:textId="77777777" w:rsidR="00CB0792" w:rsidRDefault="00CB0792">
      <w:r>
        <w:separator/>
      </w:r>
    </w:p>
  </w:endnote>
  <w:endnote w:type="continuationSeparator" w:id="0">
    <w:p w14:paraId="5D089FD7" w14:textId="77777777" w:rsidR="00CB0792" w:rsidRDefault="00CB0792">
      <w:r>
        <w:continuationSeparator/>
      </w:r>
    </w:p>
  </w:endnote>
  <w:endnote w:type="continuationNotice" w:id="1">
    <w:p w14:paraId="352CDA5D" w14:textId="77777777" w:rsidR="00CB0792" w:rsidRDefault="00CB07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31E3A0" w14:textId="2FC09C71" w:rsidR="00D70E36" w:rsidRDefault="00D70E36" w:rsidP="00CF6CC9">
    <w:pPr>
      <w:pStyle w:val="Rodap"/>
      <w:tabs>
        <w:tab w:val="clear" w:pos="4252"/>
      </w:tabs>
      <w:ind w:left="3969"/>
      <w:rPr>
        <w:rFonts w:cs="Calibri"/>
        <w:sz w:val="20"/>
        <w:szCs w:val="20"/>
      </w:rPr>
    </w:pPr>
    <w:bookmarkStart w:id="66" w:name="_Hlk180539419"/>
    <w:bookmarkStart w:id="67" w:name="_Hlk180539420"/>
    <w:r>
      <w:rPr>
        <w:rFonts w:cs="Calibri"/>
        <w:noProof/>
        <w:sz w:val="20"/>
        <w:szCs w:val="20"/>
      </w:rPr>
      <w:drawing>
        <wp:anchor distT="0" distB="0" distL="114300" distR="114300" simplePos="0" relativeHeight="251659264" behindDoc="0" locked="0" layoutInCell="1" allowOverlap="1" wp14:anchorId="42594667" wp14:editId="75EEC87D">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43755">
      <w:rPr>
        <w:rFonts w:cs="Calibri"/>
        <w:sz w:val="20"/>
        <w:szCs w:val="20"/>
      </w:rPr>
      <w:t>outubro</w:t>
    </w:r>
    <w:r w:rsidRPr="007F142B">
      <w:rPr>
        <w:rFonts w:cs="Calibri"/>
        <w:sz w:val="20"/>
        <w:szCs w:val="20"/>
      </w:rPr>
      <w:t>/202</w:t>
    </w:r>
    <w:r>
      <w:rPr>
        <w:rFonts w:cs="Calibri"/>
        <w:sz w:val="20"/>
        <w:szCs w:val="20"/>
      </w:rPr>
      <w:t>5</w:t>
    </w:r>
  </w:p>
  <w:bookmarkEnd w:id="66"/>
  <w:bookmarkEnd w:id="67"/>
  <w:p w14:paraId="7E6308F2" w14:textId="7545F6C2" w:rsidR="003A10DC" w:rsidRPr="00D70E36" w:rsidRDefault="00D70E36" w:rsidP="00D70E36">
    <w:pPr>
      <w:pStyle w:val="Rodap"/>
      <w:tabs>
        <w:tab w:val="clear" w:pos="4252"/>
      </w:tabs>
      <w:ind w:left="3969"/>
      <w:rPr>
        <w:rFonts w:cs="Calibri"/>
        <w:sz w:val="20"/>
        <w:szCs w:val="20"/>
      </w:rPr>
    </w:pPr>
    <w:r w:rsidRPr="00D70E36">
      <w:rPr>
        <w:rFonts w:cs="Calibri"/>
        <w:sz w:val="20"/>
        <w:szCs w:val="20"/>
      </w:rPr>
      <w:t>Minuta Edital - Concorrência Eletrônica - Técnica e Preço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2E2388" w14:textId="77777777" w:rsidR="00CB0792" w:rsidRDefault="00CB0792">
      <w:r>
        <w:separator/>
      </w:r>
    </w:p>
  </w:footnote>
  <w:footnote w:type="continuationSeparator" w:id="0">
    <w:p w14:paraId="0BF8A3B6" w14:textId="77777777" w:rsidR="00CB0792" w:rsidRDefault="00CB0792">
      <w:r>
        <w:continuationSeparator/>
      </w:r>
    </w:p>
  </w:footnote>
  <w:footnote w:type="continuationNotice" w:id="1">
    <w:p w14:paraId="7C6D1A88" w14:textId="77777777" w:rsidR="00CB0792" w:rsidRDefault="00CB079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EAF6C68"/>
    <w:multiLevelType w:val="multilevel"/>
    <w:tmpl w:val="92F2D142"/>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57874049">
    <w:abstractNumId w:val="15"/>
  </w:num>
  <w:num w:numId="2" w16cid:durableId="1307590393">
    <w:abstractNumId w:val="4"/>
  </w:num>
  <w:num w:numId="3" w16cid:durableId="1099837861">
    <w:abstractNumId w:val="26"/>
  </w:num>
  <w:num w:numId="4" w16cid:durableId="170603658">
    <w:abstractNumId w:val="27"/>
  </w:num>
  <w:num w:numId="5" w16cid:durableId="369762918">
    <w:abstractNumId w:val="21"/>
  </w:num>
  <w:num w:numId="6" w16cid:durableId="900407673">
    <w:abstractNumId w:val="17"/>
  </w:num>
  <w:num w:numId="7" w16cid:durableId="1865513175">
    <w:abstractNumId w:val="22"/>
  </w:num>
  <w:num w:numId="8" w16cid:durableId="366762967">
    <w:abstractNumId w:val="23"/>
  </w:num>
  <w:num w:numId="9" w16cid:durableId="1287782884">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24613198">
    <w:abstractNumId w:val="13"/>
  </w:num>
  <w:num w:numId="11" w16cid:durableId="2130850461">
    <w:abstractNumId w:val="9"/>
  </w:num>
  <w:num w:numId="12" w16cid:durableId="312027348">
    <w:abstractNumId w:val="7"/>
  </w:num>
  <w:num w:numId="13" w16cid:durableId="352387567">
    <w:abstractNumId w:val="6"/>
  </w:num>
  <w:num w:numId="14" w16cid:durableId="3289678">
    <w:abstractNumId w:val="5"/>
  </w:num>
  <w:num w:numId="15" w16cid:durableId="476647103">
    <w:abstractNumId w:val="8"/>
  </w:num>
  <w:num w:numId="16" w16cid:durableId="1130325663">
    <w:abstractNumId w:val="3"/>
  </w:num>
  <w:num w:numId="17" w16cid:durableId="1830559610">
    <w:abstractNumId w:val="2"/>
  </w:num>
  <w:num w:numId="18" w16cid:durableId="216017641">
    <w:abstractNumId w:val="1"/>
  </w:num>
  <w:num w:numId="19" w16cid:durableId="877350250">
    <w:abstractNumId w:val="0"/>
  </w:num>
  <w:num w:numId="20" w16cid:durableId="624591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9402325">
    <w:abstractNumId w:val="20"/>
  </w:num>
  <w:num w:numId="22" w16cid:durableId="584076634">
    <w:abstractNumId w:val="15"/>
    <w:lvlOverride w:ilvl="0">
      <w:lvl w:ilvl="0">
        <w:start w:val="1"/>
        <w:numFmt w:val="decimal"/>
        <w:pStyle w:val="Nivel01"/>
        <w:lvlText w:val="%1."/>
        <w:lvlJc w:val="left"/>
        <w:pPr>
          <w:ind w:left="360" w:hanging="360"/>
        </w:pPr>
        <w:rPr>
          <w:rFonts w:hint="default"/>
          <w:b/>
        </w:rPr>
      </w:lvl>
    </w:lvlOverride>
    <w:lvlOverride w:ilvl="1">
      <w:lvl w:ilvl="1">
        <w:numFmt w:val="decimal"/>
        <w:pStyle w:val="Nivel2"/>
        <w:lvlText w:val="%1.%2."/>
        <w:lvlJc w:val="left"/>
        <w:pPr>
          <w:ind w:left="999" w:hanging="432"/>
        </w:pPr>
        <w:rPr>
          <w:rFonts w:hint="default"/>
          <w:b w:val="0"/>
          <w:i w:val="0"/>
          <w:strike w:val="0"/>
          <w:color w:val="auto"/>
          <w:sz w:val="20"/>
          <w:szCs w:val="20"/>
          <w:u w:val="none"/>
        </w:rPr>
      </w:lvl>
    </w:lvlOverride>
    <w:lvlOverride w:ilvl="2">
      <w:lvl w:ilvl="2">
        <w:start w:val="1"/>
        <w:numFmt w:val="decimal"/>
        <w:pStyle w:val="Nivel3"/>
        <w:lvlText w:val="%1.%2.%3"/>
        <w:lvlJc w:val="left"/>
        <w:pPr>
          <w:ind w:left="1638" w:hanging="504"/>
        </w:pPr>
        <w:rPr>
          <w:rFonts w:hint="default"/>
          <w:b w:val="0"/>
          <w:i w:val="0"/>
          <w:strike w:val="0"/>
          <w:color w:val="auto"/>
          <w:sz w:val="20"/>
          <w:szCs w:val="20"/>
        </w:rPr>
      </w:lvl>
    </w:lvlOverride>
    <w:lvlOverride w:ilvl="3">
      <w:lvl w:ilvl="3">
        <w:start w:val="1"/>
        <w:numFmt w:val="decimal"/>
        <w:pStyle w:val="Nivel4"/>
        <w:lvlText w:val="%1.%2.%3.%4."/>
        <w:lvlJc w:val="left"/>
        <w:pPr>
          <w:ind w:left="2491" w:hanging="648"/>
        </w:pPr>
        <w:rPr>
          <w:rFonts w:hint="default"/>
        </w:rPr>
      </w:lvl>
    </w:lvlOverride>
    <w:lvlOverride w:ilvl="4">
      <w:lvl w:ilvl="4">
        <w:start w:val="1"/>
        <w:numFmt w:val="decimal"/>
        <w:pStyle w:val="Nivel5"/>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3" w16cid:durableId="1658532576">
    <w:abstractNumId w:val="11"/>
  </w:num>
  <w:num w:numId="24"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6" w16cid:durableId="1468812266">
    <w:abstractNumId w:val="14"/>
  </w:num>
  <w:num w:numId="27" w16cid:durableId="1750536717">
    <w:abstractNumId w:val="19"/>
  </w:num>
  <w:num w:numId="28" w16cid:durableId="762997873">
    <w:abstractNumId w:val="24"/>
  </w:num>
  <w:num w:numId="29" w16cid:durableId="5019673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5"/>
  </w:num>
  <w:num w:numId="33"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09D1"/>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4D33"/>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1FEE"/>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33"/>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347"/>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3F07"/>
    <w:rsid w:val="000B3F56"/>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BF3"/>
    <w:rsid w:val="000E2F19"/>
    <w:rsid w:val="000E31D5"/>
    <w:rsid w:val="000E320E"/>
    <w:rsid w:val="000E3CC6"/>
    <w:rsid w:val="000E3D71"/>
    <w:rsid w:val="000E3F86"/>
    <w:rsid w:val="000E42DE"/>
    <w:rsid w:val="000E4C1B"/>
    <w:rsid w:val="000E4F8C"/>
    <w:rsid w:val="000E5B49"/>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1A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73B"/>
    <w:rsid w:val="00136D43"/>
    <w:rsid w:val="0013709F"/>
    <w:rsid w:val="00137BE7"/>
    <w:rsid w:val="00137F60"/>
    <w:rsid w:val="0014004B"/>
    <w:rsid w:val="001400AB"/>
    <w:rsid w:val="00140584"/>
    <w:rsid w:val="00140A41"/>
    <w:rsid w:val="00141189"/>
    <w:rsid w:val="001412E2"/>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14FF"/>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4A8"/>
    <w:rsid w:val="00191140"/>
    <w:rsid w:val="001916AA"/>
    <w:rsid w:val="00192B2C"/>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CB0"/>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32C"/>
    <w:rsid w:val="001D6554"/>
    <w:rsid w:val="001D6EE5"/>
    <w:rsid w:val="001D7B52"/>
    <w:rsid w:val="001E053E"/>
    <w:rsid w:val="001E093F"/>
    <w:rsid w:val="001E1335"/>
    <w:rsid w:val="001E137B"/>
    <w:rsid w:val="001E1A25"/>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4C6"/>
    <w:rsid w:val="001F0A6E"/>
    <w:rsid w:val="001F0D23"/>
    <w:rsid w:val="001F0E4E"/>
    <w:rsid w:val="001F28BE"/>
    <w:rsid w:val="001F39FA"/>
    <w:rsid w:val="001F3B4B"/>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16DA9"/>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956"/>
    <w:rsid w:val="00235187"/>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5CB7"/>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6419"/>
    <w:rsid w:val="002B7727"/>
    <w:rsid w:val="002B7EB0"/>
    <w:rsid w:val="002C006A"/>
    <w:rsid w:val="002C0DD2"/>
    <w:rsid w:val="002C1258"/>
    <w:rsid w:val="002C17A8"/>
    <w:rsid w:val="002C2C44"/>
    <w:rsid w:val="002C4E86"/>
    <w:rsid w:val="002C53B8"/>
    <w:rsid w:val="002C54C1"/>
    <w:rsid w:val="002C5E97"/>
    <w:rsid w:val="002C5FAE"/>
    <w:rsid w:val="002C6278"/>
    <w:rsid w:val="002C661C"/>
    <w:rsid w:val="002C6793"/>
    <w:rsid w:val="002C6ABC"/>
    <w:rsid w:val="002C6BDE"/>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869"/>
    <w:rsid w:val="002E6DA0"/>
    <w:rsid w:val="002E6E6B"/>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4D9A"/>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547"/>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0DC"/>
    <w:rsid w:val="003A1ED1"/>
    <w:rsid w:val="003A2584"/>
    <w:rsid w:val="003A2654"/>
    <w:rsid w:val="003A29A9"/>
    <w:rsid w:val="003A2D48"/>
    <w:rsid w:val="003A2FDC"/>
    <w:rsid w:val="003A3116"/>
    <w:rsid w:val="003A337E"/>
    <w:rsid w:val="003A3FB0"/>
    <w:rsid w:val="003A44C6"/>
    <w:rsid w:val="003A4E63"/>
    <w:rsid w:val="003A5367"/>
    <w:rsid w:val="003A54A7"/>
    <w:rsid w:val="003A554A"/>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A29"/>
    <w:rsid w:val="003B2B65"/>
    <w:rsid w:val="003B32C1"/>
    <w:rsid w:val="003B3A4B"/>
    <w:rsid w:val="003B3F08"/>
    <w:rsid w:val="003B479C"/>
    <w:rsid w:val="003B47AE"/>
    <w:rsid w:val="003B48C0"/>
    <w:rsid w:val="003B55DE"/>
    <w:rsid w:val="003B5DF2"/>
    <w:rsid w:val="003B6D97"/>
    <w:rsid w:val="003B7226"/>
    <w:rsid w:val="003B74E1"/>
    <w:rsid w:val="003B791E"/>
    <w:rsid w:val="003B79CD"/>
    <w:rsid w:val="003B7EA4"/>
    <w:rsid w:val="003C0AA6"/>
    <w:rsid w:val="003C0F5F"/>
    <w:rsid w:val="003C1379"/>
    <w:rsid w:val="003C181E"/>
    <w:rsid w:val="003C2524"/>
    <w:rsid w:val="003C2A40"/>
    <w:rsid w:val="003C2CBE"/>
    <w:rsid w:val="003C32AE"/>
    <w:rsid w:val="003C493E"/>
    <w:rsid w:val="003C4C35"/>
    <w:rsid w:val="003C502C"/>
    <w:rsid w:val="003C5CFB"/>
    <w:rsid w:val="003C5CFE"/>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E43"/>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C"/>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5D9A"/>
    <w:rsid w:val="0048646B"/>
    <w:rsid w:val="004866B0"/>
    <w:rsid w:val="00486C44"/>
    <w:rsid w:val="004875F1"/>
    <w:rsid w:val="004903FB"/>
    <w:rsid w:val="00490754"/>
    <w:rsid w:val="00490C89"/>
    <w:rsid w:val="00491176"/>
    <w:rsid w:val="004913E1"/>
    <w:rsid w:val="004919E4"/>
    <w:rsid w:val="00491EB1"/>
    <w:rsid w:val="00491F90"/>
    <w:rsid w:val="0049237B"/>
    <w:rsid w:val="00492B31"/>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3CE7"/>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4DA1"/>
    <w:rsid w:val="005356C1"/>
    <w:rsid w:val="00535A68"/>
    <w:rsid w:val="0053610D"/>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0A0"/>
    <w:rsid w:val="00572238"/>
    <w:rsid w:val="0057249A"/>
    <w:rsid w:val="00572580"/>
    <w:rsid w:val="00572663"/>
    <w:rsid w:val="00572EE5"/>
    <w:rsid w:val="00573B09"/>
    <w:rsid w:val="00573BD8"/>
    <w:rsid w:val="00575326"/>
    <w:rsid w:val="0057585B"/>
    <w:rsid w:val="00575FA2"/>
    <w:rsid w:val="00576256"/>
    <w:rsid w:val="005762B2"/>
    <w:rsid w:val="00577ABC"/>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915"/>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5EC"/>
    <w:rsid w:val="005B6D5A"/>
    <w:rsid w:val="005B785F"/>
    <w:rsid w:val="005B7C12"/>
    <w:rsid w:val="005C0A2B"/>
    <w:rsid w:val="005C1511"/>
    <w:rsid w:val="005C1659"/>
    <w:rsid w:val="005C25B5"/>
    <w:rsid w:val="005C3069"/>
    <w:rsid w:val="005C30DD"/>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308"/>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590"/>
    <w:rsid w:val="00666E77"/>
    <w:rsid w:val="00667103"/>
    <w:rsid w:val="006673E7"/>
    <w:rsid w:val="006674C2"/>
    <w:rsid w:val="00667559"/>
    <w:rsid w:val="00667C76"/>
    <w:rsid w:val="00670BB3"/>
    <w:rsid w:val="00670D58"/>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2C21"/>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6E6"/>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82"/>
    <w:rsid w:val="006B7FB0"/>
    <w:rsid w:val="006C0913"/>
    <w:rsid w:val="006C0D78"/>
    <w:rsid w:val="006C17A0"/>
    <w:rsid w:val="006C17D4"/>
    <w:rsid w:val="006C2CC5"/>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59E3"/>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208"/>
    <w:rsid w:val="00720342"/>
    <w:rsid w:val="00720740"/>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D4F"/>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F6C"/>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792"/>
    <w:rsid w:val="00815C9B"/>
    <w:rsid w:val="00815F59"/>
    <w:rsid w:val="008168D8"/>
    <w:rsid w:val="00816D49"/>
    <w:rsid w:val="008203A8"/>
    <w:rsid w:val="0082073C"/>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D66"/>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194"/>
    <w:rsid w:val="00855F5F"/>
    <w:rsid w:val="0085639E"/>
    <w:rsid w:val="00856B1B"/>
    <w:rsid w:val="0085724C"/>
    <w:rsid w:val="008574D7"/>
    <w:rsid w:val="00857D58"/>
    <w:rsid w:val="00857DEB"/>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3FA"/>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318"/>
    <w:rsid w:val="008A3DF9"/>
    <w:rsid w:val="008A4F01"/>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03"/>
    <w:rsid w:val="008E0E74"/>
    <w:rsid w:val="008E10AE"/>
    <w:rsid w:val="008E127A"/>
    <w:rsid w:val="008E1CB2"/>
    <w:rsid w:val="008E31A9"/>
    <w:rsid w:val="008E4F95"/>
    <w:rsid w:val="008E530B"/>
    <w:rsid w:val="008E5366"/>
    <w:rsid w:val="008E5533"/>
    <w:rsid w:val="008E737B"/>
    <w:rsid w:val="008E775F"/>
    <w:rsid w:val="008F1A30"/>
    <w:rsid w:val="008F1C6E"/>
    <w:rsid w:val="008F1CE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0AF"/>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4C4B"/>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755"/>
    <w:rsid w:val="009443D0"/>
    <w:rsid w:val="00944968"/>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0CC"/>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5DEA"/>
    <w:rsid w:val="009763C4"/>
    <w:rsid w:val="009769ED"/>
    <w:rsid w:val="00976C4F"/>
    <w:rsid w:val="009772F1"/>
    <w:rsid w:val="00977A6B"/>
    <w:rsid w:val="00977F26"/>
    <w:rsid w:val="009803F1"/>
    <w:rsid w:val="0098062F"/>
    <w:rsid w:val="009807B4"/>
    <w:rsid w:val="00980FD2"/>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7F4B"/>
    <w:rsid w:val="009A075A"/>
    <w:rsid w:val="009A0B5D"/>
    <w:rsid w:val="009A1301"/>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96B"/>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2EF3"/>
    <w:rsid w:val="009D3626"/>
    <w:rsid w:val="009D3ADD"/>
    <w:rsid w:val="009D3B66"/>
    <w:rsid w:val="009D443F"/>
    <w:rsid w:val="009D499C"/>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1CD"/>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DF7"/>
    <w:rsid w:val="00A711F0"/>
    <w:rsid w:val="00A71593"/>
    <w:rsid w:val="00A71EFB"/>
    <w:rsid w:val="00A72644"/>
    <w:rsid w:val="00A72B79"/>
    <w:rsid w:val="00A73268"/>
    <w:rsid w:val="00A73BD7"/>
    <w:rsid w:val="00A742C7"/>
    <w:rsid w:val="00A74303"/>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8D9"/>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6D68"/>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0EF"/>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808"/>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0750"/>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0E98"/>
    <w:rsid w:val="00B61824"/>
    <w:rsid w:val="00B61A21"/>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67B"/>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39"/>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042"/>
    <w:rsid w:val="00BF3E91"/>
    <w:rsid w:val="00BF5324"/>
    <w:rsid w:val="00BF561D"/>
    <w:rsid w:val="00BF5652"/>
    <w:rsid w:val="00BF577F"/>
    <w:rsid w:val="00BF5A3F"/>
    <w:rsid w:val="00BF5B28"/>
    <w:rsid w:val="00BF6ECB"/>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57366"/>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3F"/>
    <w:rsid w:val="00CA236E"/>
    <w:rsid w:val="00CA24FB"/>
    <w:rsid w:val="00CA24FF"/>
    <w:rsid w:val="00CA27D6"/>
    <w:rsid w:val="00CA2D5B"/>
    <w:rsid w:val="00CA2F94"/>
    <w:rsid w:val="00CA3B64"/>
    <w:rsid w:val="00CA6108"/>
    <w:rsid w:val="00CA64D5"/>
    <w:rsid w:val="00CA66DA"/>
    <w:rsid w:val="00CA67A1"/>
    <w:rsid w:val="00CA7A20"/>
    <w:rsid w:val="00CB0792"/>
    <w:rsid w:val="00CB1877"/>
    <w:rsid w:val="00CB1AAC"/>
    <w:rsid w:val="00CB21E2"/>
    <w:rsid w:val="00CB23EE"/>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034"/>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637"/>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27B"/>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0E36"/>
    <w:rsid w:val="00D71230"/>
    <w:rsid w:val="00D7313C"/>
    <w:rsid w:val="00D735D0"/>
    <w:rsid w:val="00D73712"/>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090C"/>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798"/>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6A9"/>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93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856"/>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899"/>
    <w:rsid w:val="00F50CEB"/>
    <w:rsid w:val="00F51366"/>
    <w:rsid w:val="00F52182"/>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681"/>
    <w:rsid w:val="00F70FC0"/>
    <w:rsid w:val="00F715E7"/>
    <w:rsid w:val="00F71FF8"/>
    <w:rsid w:val="00F721E2"/>
    <w:rsid w:val="00F72602"/>
    <w:rsid w:val="00F726B5"/>
    <w:rsid w:val="00F72DEA"/>
    <w:rsid w:val="00F7331C"/>
    <w:rsid w:val="00F73B19"/>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5B5F"/>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7F63E86-CEDD-48E2-9DE9-E84A643B8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755"/>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94375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94375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943755"/>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943755"/>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943755"/>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9437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437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437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4375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943755"/>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943755"/>
  </w:style>
  <w:style w:type="paragraph" w:styleId="PargrafodaLista">
    <w:name w:val="List Paragraph"/>
    <w:basedOn w:val="Normal"/>
    <w:link w:val="PargrafodaListaChar"/>
    <w:uiPriority w:val="34"/>
    <w:rsid w:val="00943755"/>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943755"/>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943755"/>
    <w:pPr>
      <w:numPr>
        <w:ilvl w:val="1"/>
        <w:numId w:val="23"/>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943755"/>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943755"/>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94375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43755"/>
    <w:rPr>
      <w:rFonts w:ascii="Calibri" w:eastAsiaTheme="minorHAnsi" w:hAnsi="Calibri" w:cstheme="minorBidi"/>
      <w:sz w:val="24"/>
      <w:szCs w:val="22"/>
    </w:rPr>
  </w:style>
  <w:style w:type="paragraph" w:styleId="Rodap">
    <w:name w:val="footer"/>
    <w:basedOn w:val="Normal"/>
    <w:link w:val="RodapChar"/>
    <w:uiPriority w:val="99"/>
    <w:unhideWhenUsed/>
    <w:rsid w:val="00943755"/>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943755"/>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943755"/>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9437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43755"/>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943755"/>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943755"/>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943755"/>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943755"/>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943755"/>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943755"/>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943755"/>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94375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43755"/>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943755"/>
    <w:rPr>
      <w:i/>
      <w:iCs/>
      <w:color w:val="365F91" w:themeColor="accent1" w:themeShade="BF"/>
    </w:rPr>
  </w:style>
  <w:style w:type="paragraph" w:styleId="CitaoIntensa">
    <w:name w:val="Intense Quote"/>
    <w:basedOn w:val="Normal"/>
    <w:next w:val="Normal"/>
    <w:link w:val="CitaoIntensaChar"/>
    <w:uiPriority w:val="30"/>
    <w:rsid w:val="0094375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943755"/>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943755"/>
    <w:rPr>
      <w:b/>
      <w:bCs/>
      <w:smallCaps/>
      <w:color w:val="365F91" w:themeColor="accent1" w:themeShade="BF"/>
      <w:spacing w:val="5"/>
    </w:rPr>
  </w:style>
  <w:style w:type="paragraph" w:customStyle="1" w:styleId="Nvel1-Ttulo">
    <w:name w:val="Nível 1 - Título"/>
    <w:basedOn w:val="Ttulo1"/>
    <w:link w:val="Nvel1-TtuloChar"/>
    <w:qFormat/>
    <w:rsid w:val="00943755"/>
    <w:pPr>
      <w:numPr>
        <w:numId w:val="23"/>
      </w:numPr>
    </w:pPr>
    <w:rPr>
      <w:rFonts w:ascii="Calibri" w:hAnsi="Calibri"/>
      <w:b/>
      <w:caps/>
      <w:color w:val="000000" w:themeColor="text1"/>
      <w:sz w:val="24"/>
    </w:rPr>
  </w:style>
  <w:style w:type="character" w:customStyle="1" w:styleId="Nvel1-TtuloChar">
    <w:name w:val="Nível 1 - Título Char"/>
    <w:basedOn w:val="Fontepargpadro"/>
    <w:link w:val="Nvel1-Ttulo"/>
    <w:rsid w:val="00943755"/>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943755"/>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943755"/>
    <w:pPr>
      <w:numPr>
        <w:ilvl w:val="2"/>
      </w:numPr>
    </w:pPr>
  </w:style>
  <w:style w:type="character" w:customStyle="1" w:styleId="Nvel3Char">
    <w:name w:val="Nível 3 Char"/>
    <w:basedOn w:val="Nvel2Char"/>
    <w:link w:val="Nvel3"/>
    <w:rsid w:val="00943755"/>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943755"/>
    <w:pPr>
      <w:numPr>
        <w:ilvl w:val="3"/>
      </w:numPr>
      <w:contextualSpacing/>
    </w:pPr>
  </w:style>
  <w:style w:type="character" w:customStyle="1" w:styleId="Nvel4Char">
    <w:name w:val="Nível 4 Char"/>
    <w:basedOn w:val="Nvel3Char"/>
    <w:link w:val="Nvel4"/>
    <w:rsid w:val="00943755"/>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943755"/>
    <w:pPr>
      <w:numPr>
        <w:ilvl w:val="4"/>
      </w:numPr>
    </w:pPr>
  </w:style>
  <w:style w:type="character" w:customStyle="1" w:styleId="Nvel5Char">
    <w:name w:val="Nível 5 Char"/>
    <w:basedOn w:val="Nvel4Char"/>
    <w:link w:val="Nvel5"/>
    <w:rsid w:val="00943755"/>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943755"/>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943755"/>
    <w:rPr>
      <w:rFonts w:ascii="Calibri" w:eastAsiaTheme="minorHAnsi" w:hAnsi="Calibri" w:cstheme="minorBidi"/>
      <w:sz w:val="24"/>
      <w:szCs w:val="22"/>
      <w:shd w:val="clear" w:color="auto" w:fill="FFFFCC"/>
    </w:rPr>
  </w:style>
  <w:style w:type="paragraph" w:customStyle="1" w:styleId="OU0">
    <w:name w:val="OU"/>
    <w:basedOn w:val="Normal"/>
    <w:link w:val="OUChar0"/>
    <w:qFormat/>
    <w:rsid w:val="00943755"/>
    <w:pPr>
      <w:jc w:val="center"/>
    </w:pPr>
    <w:rPr>
      <w:b/>
      <w:i/>
      <w:caps/>
      <w:color w:val="0000FF"/>
      <w:sz w:val="28"/>
      <w:u w:val="single"/>
    </w:rPr>
  </w:style>
  <w:style w:type="character" w:customStyle="1" w:styleId="OUChar0">
    <w:name w:val="OU Char"/>
    <w:basedOn w:val="Fontepargpadro"/>
    <w:link w:val="OU0"/>
    <w:rsid w:val="00943755"/>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943755"/>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943755"/>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943755"/>
    <w:rPr>
      <w:i/>
      <w:color w:val="FF0000"/>
    </w:rPr>
  </w:style>
  <w:style w:type="character" w:customStyle="1" w:styleId="Nvel1-Ttulo2-RedChar">
    <w:name w:val="Nível 1 - Título 2 - Red Char"/>
    <w:basedOn w:val="Nvel1-Ttulo2Char"/>
    <w:link w:val="Nvel1-Ttulo2-Red"/>
    <w:rsid w:val="00943755"/>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943755"/>
    <w:rPr>
      <w:i/>
      <w:color w:val="FF0000"/>
    </w:rPr>
  </w:style>
  <w:style w:type="character" w:customStyle="1" w:styleId="Nvel2-RedChar0">
    <w:name w:val="Nível 2 - Red Char"/>
    <w:basedOn w:val="Nvel2Char"/>
    <w:link w:val="Nvel2-Red0"/>
    <w:rsid w:val="00943755"/>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943755"/>
    <w:rPr>
      <w:i/>
      <w:color w:val="FF0000"/>
    </w:rPr>
  </w:style>
  <w:style w:type="character" w:customStyle="1" w:styleId="Nvel3-RedChar">
    <w:name w:val="Nível 3 - Red Char"/>
    <w:basedOn w:val="Nvel3Char"/>
    <w:link w:val="Nvel3-Red"/>
    <w:rsid w:val="00943755"/>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943755"/>
    <w:rPr>
      <w:i/>
      <w:color w:val="FF0000"/>
    </w:rPr>
  </w:style>
  <w:style w:type="character" w:customStyle="1" w:styleId="Nvel4-RedChar">
    <w:name w:val="Nìvel 4 - Red Char"/>
    <w:basedOn w:val="Nvel4Char"/>
    <w:link w:val="Nvel4-Red"/>
    <w:rsid w:val="00943755"/>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943755"/>
    <w:rPr>
      <w:i/>
      <w:color w:val="FF0000"/>
    </w:rPr>
  </w:style>
  <w:style w:type="character" w:customStyle="1" w:styleId="Nvel5-RedChar">
    <w:name w:val="Nível 5 - Red Char"/>
    <w:basedOn w:val="Nvel5Char"/>
    <w:link w:val="Nvel5-Red"/>
    <w:rsid w:val="00943755"/>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943755"/>
    <w:pPr>
      <w:numPr>
        <w:numId w:val="0"/>
      </w:numPr>
      <w:jc w:val="center"/>
    </w:pPr>
    <w:rPr>
      <w:color w:val="FF0000"/>
      <w:spacing w:val="26"/>
    </w:rPr>
  </w:style>
  <w:style w:type="character" w:customStyle="1" w:styleId="Ttulo-RedSemNmeroChar">
    <w:name w:val="Título - Red Sem Número Char"/>
    <w:basedOn w:val="Nvel1-TtuloChar"/>
    <w:link w:val="Ttulo-RedSemNmero"/>
    <w:rsid w:val="00943755"/>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943755"/>
    <w:pPr>
      <w:keepNext w:val="0"/>
      <w:contextualSpacing/>
    </w:pPr>
    <w:rPr>
      <w:color w:val="000000" w:themeColor="text1"/>
    </w:rPr>
  </w:style>
  <w:style w:type="character" w:customStyle="1" w:styleId="Ttulo-SemNmeroChar">
    <w:name w:val="Título - Sem Número Char"/>
    <w:basedOn w:val="Ttulo-RedSemNmeroChar"/>
    <w:link w:val="Ttulo-SemNmero"/>
    <w:rsid w:val="00943755"/>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943755"/>
    <w:pPr>
      <w:spacing w:before="0" w:after="0" w:line="240" w:lineRule="auto"/>
      <w:ind w:left="0"/>
    </w:pPr>
    <w:rPr>
      <w:spacing w:val="20"/>
    </w:rPr>
  </w:style>
  <w:style w:type="character" w:customStyle="1" w:styleId="DestaqueChar">
    <w:name w:val="Destaque Char"/>
    <w:basedOn w:val="Nvel1-Ttulo2Char"/>
    <w:link w:val="Destaque"/>
    <w:rsid w:val="00943755"/>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943755"/>
    <w:rPr>
      <w:i/>
      <w:color w:val="FF0000"/>
      <w:spacing w:val="22"/>
    </w:rPr>
  </w:style>
  <w:style w:type="character" w:customStyle="1" w:styleId="Destaque-RedChar">
    <w:name w:val="Destaque - Red Char"/>
    <w:basedOn w:val="DestaqueChar"/>
    <w:link w:val="Destaque-Red"/>
    <w:rsid w:val="00943755"/>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943755"/>
    <w:rPr>
      <w:i/>
      <w:color w:val="FF0000"/>
    </w:rPr>
  </w:style>
  <w:style w:type="character" w:customStyle="1" w:styleId="Nvel1-Ttulo-RedChar">
    <w:name w:val="Nível 1 - Título - Red Char"/>
    <w:basedOn w:val="Nvel1-TtuloChar"/>
    <w:link w:val="Nvel1-Ttulo-Red"/>
    <w:rsid w:val="00943755"/>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943755"/>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943755"/>
    <w:rPr>
      <w:rFonts w:ascii="Calibri" w:eastAsiaTheme="minorHAnsi" w:hAnsi="Calibri" w:cstheme="minorBidi"/>
      <w:b/>
      <w:i/>
      <w:iCs/>
      <w:caps/>
      <w:color w:val="FF0000"/>
      <w:sz w:val="24"/>
      <w:szCs w:val="22"/>
    </w:rPr>
  </w:style>
  <w:style w:type="paragraph" w:styleId="SemEspaamento">
    <w:name w:val="No Spacing"/>
    <w:uiPriority w:val="1"/>
    <w:qFormat/>
    <w:rsid w:val="00943755"/>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943755"/>
    <w:rPr>
      <w:i/>
      <w:color w:val="0000FF"/>
    </w:rPr>
  </w:style>
  <w:style w:type="character" w:customStyle="1" w:styleId="Destaque-AzulChar">
    <w:name w:val="Destaque - Azul Char"/>
    <w:basedOn w:val="DestaqueChar"/>
    <w:link w:val="Destaque-Azul"/>
    <w:rsid w:val="00943755"/>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943755"/>
    <w:rPr>
      <w:i/>
      <w:color w:val="0000FF"/>
    </w:rPr>
  </w:style>
  <w:style w:type="character" w:customStyle="1" w:styleId="Nvel1-Ttulo-AzulChar">
    <w:name w:val="Nível 1 - Título - Azul Char"/>
    <w:basedOn w:val="Nvel1-TtuloChar"/>
    <w:link w:val="Nvel1-Ttulo-Azul"/>
    <w:rsid w:val="00943755"/>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943755"/>
    <w:rPr>
      <w:i/>
      <w:color w:val="0000FF"/>
    </w:rPr>
  </w:style>
  <w:style w:type="character" w:customStyle="1" w:styleId="Nvel1-Ttulo2-AzulChar">
    <w:name w:val="Nível 1 - Título 2 - Azul Char"/>
    <w:basedOn w:val="Nvel1-Ttulo2Char"/>
    <w:link w:val="Nvel1-Ttulo2-Azul"/>
    <w:rsid w:val="00943755"/>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943755"/>
    <w:rPr>
      <w:i/>
      <w:color w:val="0000FF"/>
    </w:rPr>
  </w:style>
  <w:style w:type="character" w:customStyle="1" w:styleId="Nvel2-AzulChar">
    <w:name w:val="Nível 2 - Azul Char"/>
    <w:basedOn w:val="Nvel2Char"/>
    <w:link w:val="Nvel2-Azul"/>
    <w:rsid w:val="00943755"/>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943755"/>
    <w:rPr>
      <w:i/>
      <w:color w:val="0000FF"/>
    </w:rPr>
  </w:style>
  <w:style w:type="character" w:customStyle="1" w:styleId="Nvel3-AzulChar">
    <w:name w:val="Nível 3 - Azul Char"/>
    <w:basedOn w:val="Nvel3Char"/>
    <w:link w:val="Nvel3-Azul"/>
    <w:rsid w:val="00943755"/>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943755"/>
    <w:rPr>
      <w:i/>
      <w:color w:val="0000FF"/>
    </w:rPr>
  </w:style>
  <w:style w:type="character" w:customStyle="1" w:styleId="Nvel4-AzulChar">
    <w:name w:val="Nível 4 - Azul Char"/>
    <w:basedOn w:val="Nvel4Char"/>
    <w:link w:val="Nvel4-Azul"/>
    <w:rsid w:val="00943755"/>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943755"/>
    <w:rPr>
      <w:i/>
      <w:color w:val="0000FF"/>
    </w:rPr>
  </w:style>
  <w:style w:type="character" w:customStyle="1" w:styleId="Nvel5-AzulChar">
    <w:name w:val="Nível 5 - Azul Char"/>
    <w:basedOn w:val="Nvel5Char"/>
    <w:link w:val="Nvel5-Azul"/>
    <w:rsid w:val="00943755"/>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943755"/>
    <w:rPr>
      <w:i/>
      <w:color w:val="0000FF"/>
    </w:rPr>
  </w:style>
  <w:style w:type="character" w:customStyle="1" w:styleId="Ttulo-AzulSemNmeroChar">
    <w:name w:val="Título - Azul Sem Número Char"/>
    <w:basedOn w:val="Ttulo-SemNmeroChar"/>
    <w:link w:val="Ttulo-AzulSemNmero"/>
    <w:rsid w:val="00943755"/>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1833853">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2.xml"/><Relationship Id="rId21" Type="http://schemas.openxmlformats.org/officeDocument/2006/relationships/hyperlink" Target="http://www.planalto.gov.br/ccivil_03/_ato2019-2022/2021/lei/L14133.htm" TargetMode="Externa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leis/l8666cons.htm" TargetMode="Externa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5B6C8E3C-10A0-4B41-B103-198D0DEEB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19</TotalTime>
  <Pages>35</Pages>
  <Words>12420</Words>
  <Characters>67068</Characters>
  <Application>Microsoft Office Word</Application>
  <DocSecurity>0</DocSecurity>
  <Lines>558</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79330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Perilio Barbosa Leite da Silva OAB-ES nº. 17.006</cp:lastModifiedBy>
  <cp:revision>13</cp:revision>
  <dcterms:created xsi:type="dcterms:W3CDTF">2025-04-01T17:13:00Z</dcterms:created>
  <dcterms:modified xsi:type="dcterms:W3CDTF">2025-10-07T18:04:00Z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